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0E0D99" w14:textId="77777777" w:rsidR="00C555DA" w:rsidRPr="000602BC" w:rsidRDefault="00C555DA" w:rsidP="00575EBB">
      <w:pPr>
        <w:spacing w:after="0" w:line="360" w:lineRule="auto"/>
        <w:rPr>
          <w:rFonts w:ascii="Arial" w:hAnsi="Arial" w:cs="Arial"/>
          <w:sz w:val="24"/>
          <w:szCs w:val="24"/>
        </w:rPr>
      </w:pPr>
    </w:p>
    <w:p w14:paraId="32386720" w14:textId="79967276" w:rsidR="00C555DA" w:rsidRPr="00881B26" w:rsidRDefault="00FD2806" w:rsidP="00575EBB">
      <w:pPr>
        <w:tabs>
          <w:tab w:val="left" w:pos="3690"/>
        </w:tabs>
        <w:spacing w:after="0" w:line="360" w:lineRule="auto"/>
        <w:jc w:val="center"/>
        <w:rPr>
          <w:rFonts w:ascii="Arial" w:hAnsi="Arial" w:cs="Arial"/>
          <w:b/>
          <w:bCs/>
          <w:color w:val="008938"/>
          <w:sz w:val="32"/>
          <w:szCs w:val="32"/>
        </w:rPr>
      </w:pPr>
      <w:r w:rsidRPr="00881B26">
        <w:rPr>
          <w:rFonts w:ascii="Arial" w:hAnsi="Arial" w:cs="Arial"/>
          <w:b/>
          <w:bCs/>
          <w:color w:val="008938"/>
          <w:sz w:val="32"/>
          <w:szCs w:val="32"/>
        </w:rPr>
        <w:t>Chorley’s Clean Air Strategy</w:t>
      </w:r>
    </w:p>
    <w:p w14:paraId="2D7E4662" w14:textId="31DDCE8D" w:rsidR="00652680" w:rsidRPr="00881B26" w:rsidRDefault="00717E57" w:rsidP="00652680">
      <w:pPr>
        <w:tabs>
          <w:tab w:val="left" w:pos="3690"/>
        </w:tabs>
        <w:spacing w:after="0" w:line="360" w:lineRule="auto"/>
        <w:jc w:val="center"/>
        <w:rPr>
          <w:rFonts w:ascii="Arial" w:hAnsi="Arial" w:cs="Arial"/>
          <w:b/>
          <w:bCs/>
          <w:color w:val="008938"/>
          <w:sz w:val="32"/>
          <w:szCs w:val="32"/>
        </w:rPr>
      </w:pPr>
      <w:r w:rsidRPr="00881B26">
        <w:rPr>
          <w:rFonts w:ascii="Arial" w:hAnsi="Arial" w:cs="Arial"/>
          <w:b/>
          <w:bCs/>
          <w:color w:val="008938"/>
          <w:sz w:val="32"/>
          <w:szCs w:val="32"/>
        </w:rPr>
        <w:t>2021</w:t>
      </w:r>
    </w:p>
    <w:p w14:paraId="2549B291" w14:textId="2F5D4EEF" w:rsidR="00652680" w:rsidRPr="00881B26" w:rsidRDefault="00652680" w:rsidP="00652680">
      <w:pPr>
        <w:tabs>
          <w:tab w:val="left" w:pos="3690"/>
        </w:tabs>
        <w:spacing w:after="0" w:line="360" w:lineRule="auto"/>
        <w:jc w:val="center"/>
        <w:rPr>
          <w:rFonts w:ascii="Arial" w:hAnsi="Arial" w:cs="Arial"/>
          <w:b/>
          <w:bCs/>
          <w:color w:val="008938"/>
          <w:sz w:val="32"/>
          <w:szCs w:val="32"/>
        </w:rPr>
      </w:pPr>
      <w:r w:rsidRPr="00881B26">
        <w:rPr>
          <w:rFonts w:ascii="Arial" w:hAnsi="Arial" w:cs="Arial"/>
          <w:b/>
          <w:bCs/>
          <w:color w:val="008938"/>
          <w:sz w:val="32"/>
          <w:szCs w:val="32"/>
        </w:rPr>
        <w:t>(Updated</w:t>
      </w:r>
      <w:r w:rsidR="001E5586" w:rsidRPr="00881B26">
        <w:rPr>
          <w:rFonts w:ascii="Arial" w:hAnsi="Arial" w:cs="Arial"/>
          <w:b/>
          <w:bCs/>
          <w:color w:val="008938"/>
          <w:sz w:val="32"/>
          <w:szCs w:val="32"/>
        </w:rPr>
        <w:t xml:space="preserve"> May</w:t>
      </w:r>
      <w:r w:rsidRPr="00881B26">
        <w:rPr>
          <w:rFonts w:ascii="Arial" w:hAnsi="Arial" w:cs="Arial"/>
          <w:b/>
          <w:bCs/>
          <w:color w:val="008938"/>
          <w:sz w:val="32"/>
          <w:szCs w:val="32"/>
        </w:rPr>
        <w:t xml:space="preserve"> 2022)</w:t>
      </w:r>
    </w:p>
    <w:p w14:paraId="38D91376" w14:textId="77777777" w:rsidR="00C555DA" w:rsidRPr="000602BC" w:rsidRDefault="00C555DA" w:rsidP="00575EBB">
      <w:pPr>
        <w:spacing w:after="0" w:line="360" w:lineRule="auto"/>
        <w:rPr>
          <w:rFonts w:ascii="Arial" w:hAnsi="Arial" w:cs="Arial"/>
          <w:b/>
          <w:bCs/>
          <w:sz w:val="24"/>
          <w:szCs w:val="24"/>
        </w:rPr>
      </w:pPr>
    </w:p>
    <w:p w14:paraId="4ED46860" w14:textId="77777777" w:rsidR="009974C3" w:rsidRDefault="00717E57" w:rsidP="00575EBB">
      <w:pPr>
        <w:spacing w:after="0" w:line="360" w:lineRule="auto"/>
        <w:rPr>
          <w:rFonts w:ascii="Arial" w:hAnsi="Arial" w:cs="Arial"/>
          <w:color w:val="00B050"/>
          <w:sz w:val="24"/>
          <w:szCs w:val="24"/>
        </w:rPr>
        <w:sectPr w:rsidR="009974C3" w:rsidSect="007838A0">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start="0"/>
          <w:cols w:space="708"/>
          <w:titlePg/>
          <w:docGrid w:linePitch="360"/>
        </w:sectPr>
      </w:pPr>
      <w:r w:rsidRPr="000602BC">
        <w:rPr>
          <w:rFonts w:ascii="Arial" w:hAnsi="Arial" w:cs="Arial"/>
          <w:noProof/>
          <w:color w:val="00B050"/>
          <w:sz w:val="24"/>
          <w:szCs w:val="24"/>
        </w:rPr>
        <w:drawing>
          <wp:inline distT="0" distB="0" distL="0" distR="0" wp14:anchorId="3525E387" wp14:editId="0C8DB6CC">
            <wp:extent cx="5800725" cy="6138538"/>
            <wp:effectExtent l="0" t="0" r="0" b="0"/>
            <wp:docPr id="4" name="Picture 4" descr="Photograph of Astley Hall seen across the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07829" cy="6146056"/>
                    </a:xfrm>
                    <a:prstGeom prst="rect">
                      <a:avLst/>
                    </a:prstGeom>
                    <a:noFill/>
                    <a:ln>
                      <a:noFill/>
                    </a:ln>
                  </pic:spPr>
                </pic:pic>
              </a:graphicData>
            </a:graphic>
          </wp:inline>
        </w:drawing>
      </w:r>
    </w:p>
    <w:p w14:paraId="0BDB966A" w14:textId="3D98FE44" w:rsidR="00B81F40" w:rsidRPr="00881B26" w:rsidRDefault="00B81F40" w:rsidP="00575EBB">
      <w:pPr>
        <w:pStyle w:val="Heading1"/>
        <w:spacing w:before="0" w:after="0" w:line="360" w:lineRule="auto"/>
        <w:rPr>
          <w:color w:val="008938"/>
        </w:rPr>
      </w:pPr>
      <w:bookmarkStart w:id="0" w:name="_Toc108011211"/>
      <w:r w:rsidRPr="00881B26">
        <w:rPr>
          <w:color w:val="008938"/>
        </w:rPr>
        <w:lastRenderedPageBreak/>
        <w:t>Executive Summary</w:t>
      </w:r>
      <w:bookmarkEnd w:id="0"/>
    </w:p>
    <w:p w14:paraId="72D7AC34" w14:textId="1EAB13DE" w:rsidR="0096076B" w:rsidRPr="00CE16FE" w:rsidRDefault="0090638B" w:rsidP="008E4EBF">
      <w:pPr>
        <w:tabs>
          <w:tab w:val="left" w:pos="3690"/>
        </w:tabs>
        <w:spacing w:after="0" w:line="360" w:lineRule="auto"/>
        <w:rPr>
          <w:rFonts w:ascii="Arial" w:hAnsi="Arial" w:cs="Arial"/>
          <w:b/>
          <w:bCs/>
          <w:sz w:val="22"/>
          <w:szCs w:val="22"/>
        </w:rPr>
      </w:pPr>
      <w:r w:rsidRPr="00CE16FE">
        <w:rPr>
          <w:rFonts w:ascii="Arial" w:hAnsi="Arial" w:cs="Arial"/>
          <w:b/>
          <w:bCs/>
          <w:sz w:val="22"/>
          <w:szCs w:val="22"/>
        </w:rPr>
        <w:t xml:space="preserve">The quality of the air we breathe plays a big part in the health of our local communities. It is our vision that people who live in, work </w:t>
      </w:r>
      <w:r w:rsidR="00037E08" w:rsidRPr="00CE16FE">
        <w:rPr>
          <w:rFonts w:ascii="Arial" w:hAnsi="Arial" w:cs="Arial"/>
          <w:b/>
          <w:bCs/>
          <w:sz w:val="22"/>
          <w:szCs w:val="22"/>
        </w:rPr>
        <w:t>in,</w:t>
      </w:r>
      <w:r w:rsidR="00A4112B" w:rsidRPr="00CE16FE">
        <w:rPr>
          <w:rFonts w:ascii="Arial" w:hAnsi="Arial" w:cs="Arial"/>
          <w:b/>
          <w:bCs/>
          <w:sz w:val="22"/>
          <w:szCs w:val="22"/>
        </w:rPr>
        <w:t xml:space="preserve"> and</w:t>
      </w:r>
      <w:r w:rsidRPr="00CE16FE">
        <w:rPr>
          <w:rFonts w:ascii="Arial" w:hAnsi="Arial" w:cs="Arial"/>
          <w:b/>
          <w:bCs/>
          <w:sz w:val="22"/>
          <w:szCs w:val="22"/>
        </w:rPr>
        <w:t xml:space="preserve"> visit Chorley should be able to enjoy an environment which is clean and safe with air quality </w:t>
      </w:r>
      <w:r w:rsidR="0096076B" w:rsidRPr="00CE16FE">
        <w:rPr>
          <w:rFonts w:ascii="Arial" w:hAnsi="Arial" w:cs="Arial"/>
          <w:b/>
          <w:bCs/>
          <w:sz w:val="22"/>
          <w:szCs w:val="22"/>
        </w:rPr>
        <w:t xml:space="preserve">which is not harmful to their health. </w:t>
      </w:r>
    </w:p>
    <w:p w14:paraId="6DB974CD" w14:textId="77777777" w:rsidR="0096076B" w:rsidRPr="00CE16FE" w:rsidRDefault="0096076B" w:rsidP="008E4EBF">
      <w:pPr>
        <w:tabs>
          <w:tab w:val="left" w:pos="3690"/>
        </w:tabs>
        <w:spacing w:after="0" w:line="360" w:lineRule="auto"/>
        <w:rPr>
          <w:rFonts w:ascii="Arial" w:hAnsi="Arial" w:cs="Arial"/>
          <w:sz w:val="22"/>
          <w:szCs w:val="22"/>
        </w:rPr>
      </w:pPr>
    </w:p>
    <w:p w14:paraId="4FA33ECC" w14:textId="7BD78E76" w:rsidR="0096076B" w:rsidRPr="00CE16FE" w:rsidRDefault="0096076B" w:rsidP="008E4EBF">
      <w:pPr>
        <w:tabs>
          <w:tab w:val="left" w:pos="3690"/>
        </w:tabs>
        <w:spacing w:after="0" w:line="360" w:lineRule="auto"/>
        <w:rPr>
          <w:rFonts w:ascii="Arial" w:hAnsi="Arial" w:cs="Arial"/>
          <w:sz w:val="22"/>
          <w:szCs w:val="22"/>
        </w:rPr>
      </w:pPr>
      <w:r w:rsidRPr="00CE16FE">
        <w:rPr>
          <w:rFonts w:ascii="Arial" w:hAnsi="Arial" w:cs="Arial"/>
          <w:sz w:val="22"/>
          <w:szCs w:val="22"/>
        </w:rPr>
        <w:t xml:space="preserve">The current legal limits on ambient air quality in Chorley are currently being met, however it is important that we fully understand the levels of pollutants across the </w:t>
      </w:r>
      <w:r w:rsidR="00DD2175">
        <w:rPr>
          <w:rFonts w:ascii="Arial" w:hAnsi="Arial" w:cs="Arial"/>
          <w:sz w:val="22"/>
          <w:szCs w:val="22"/>
        </w:rPr>
        <w:t>Borough</w:t>
      </w:r>
      <w:r w:rsidRPr="00CE16FE">
        <w:rPr>
          <w:rFonts w:ascii="Arial" w:hAnsi="Arial" w:cs="Arial"/>
          <w:sz w:val="22"/>
          <w:szCs w:val="22"/>
        </w:rPr>
        <w:t xml:space="preserve"> and ensure that the situation does not deteriorate. </w:t>
      </w:r>
    </w:p>
    <w:p w14:paraId="10D8A155" w14:textId="77777777" w:rsidR="0096076B" w:rsidRPr="00CE16FE" w:rsidRDefault="0096076B" w:rsidP="008E4EBF">
      <w:pPr>
        <w:tabs>
          <w:tab w:val="left" w:pos="3690"/>
        </w:tabs>
        <w:spacing w:after="0" w:line="360" w:lineRule="auto"/>
        <w:rPr>
          <w:rFonts w:ascii="Arial" w:hAnsi="Arial" w:cs="Arial"/>
          <w:sz w:val="22"/>
          <w:szCs w:val="22"/>
        </w:rPr>
      </w:pPr>
    </w:p>
    <w:p w14:paraId="5752256C" w14:textId="56CD637E" w:rsidR="0096076B" w:rsidRPr="00CE16FE" w:rsidRDefault="0096076B" w:rsidP="008E4EBF">
      <w:pPr>
        <w:tabs>
          <w:tab w:val="left" w:pos="3690"/>
        </w:tabs>
        <w:spacing w:after="0" w:line="360" w:lineRule="auto"/>
        <w:rPr>
          <w:rFonts w:ascii="Arial" w:hAnsi="Arial" w:cs="Arial"/>
          <w:sz w:val="22"/>
          <w:szCs w:val="22"/>
        </w:rPr>
      </w:pPr>
      <w:r w:rsidRPr="00CE16FE">
        <w:rPr>
          <w:rFonts w:ascii="Arial" w:hAnsi="Arial" w:cs="Arial"/>
          <w:sz w:val="22"/>
          <w:szCs w:val="22"/>
        </w:rPr>
        <w:t xml:space="preserve">The strategy set’s out Chorley Council’s aspirations for improving and maintaining healthy air quality across the </w:t>
      </w:r>
      <w:r w:rsidR="00DD2175">
        <w:rPr>
          <w:rFonts w:ascii="Arial" w:hAnsi="Arial" w:cs="Arial"/>
          <w:sz w:val="22"/>
          <w:szCs w:val="22"/>
        </w:rPr>
        <w:t>Borough</w:t>
      </w:r>
      <w:r w:rsidRPr="00CE16FE">
        <w:rPr>
          <w:rFonts w:ascii="Arial" w:hAnsi="Arial" w:cs="Arial"/>
          <w:sz w:val="22"/>
          <w:szCs w:val="22"/>
        </w:rPr>
        <w:t xml:space="preserve">. The strategy is a living document and will be reviewed on a regular basis to enable updated actions to be included as technology and understanding improves </w:t>
      </w:r>
    </w:p>
    <w:p w14:paraId="020E0C2F" w14:textId="77777777" w:rsidR="0096076B" w:rsidRPr="00CE16FE" w:rsidRDefault="0096076B" w:rsidP="008E4EBF">
      <w:pPr>
        <w:tabs>
          <w:tab w:val="left" w:pos="3690"/>
        </w:tabs>
        <w:spacing w:after="0" w:line="360" w:lineRule="auto"/>
        <w:rPr>
          <w:rFonts w:ascii="Arial" w:hAnsi="Arial" w:cs="Arial"/>
          <w:sz w:val="22"/>
          <w:szCs w:val="22"/>
        </w:rPr>
      </w:pPr>
    </w:p>
    <w:p w14:paraId="5A7AE991" w14:textId="535690BB" w:rsidR="00B52268" w:rsidRPr="00CE16FE" w:rsidRDefault="00B52268" w:rsidP="008E4EBF">
      <w:pPr>
        <w:tabs>
          <w:tab w:val="left" w:pos="3690"/>
        </w:tabs>
        <w:spacing w:after="0" w:line="360" w:lineRule="auto"/>
        <w:rPr>
          <w:rFonts w:ascii="Arial" w:hAnsi="Arial" w:cs="Arial"/>
          <w:sz w:val="22"/>
          <w:szCs w:val="22"/>
        </w:rPr>
      </w:pPr>
      <w:r w:rsidRPr="00CE16FE">
        <w:rPr>
          <w:rFonts w:ascii="Arial" w:hAnsi="Arial" w:cs="Arial"/>
          <w:sz w:val="22"/>
          <w:szCs w:val="22"/>
        </w:rPr>
        <w:t xml:space="preserve">This document forms part of </w:t>
      </w:r>
      <w:r w:rsidR="00FA0583" w:rsidRPr="00CE16FE">
        <w:rPr>
          <w:rFonts w:ascii="Arial" w:hAnsi="Arial" w:cs="Arial"/>
          <w:sz w:val="22"/>
          <w:szCs w:val="22"/>
        </w:rPr>
        <w:t>Chorley Council’s wider G</w:t>
      </w:r>
      <w:r w:rsidRPr="00CE16FE">
        <w:rPr>
          <w:rFonts w:ascii="Arial" w:hAnsi="Arial" w:cs="Arial"/>
          <w:sz w:val="22"/>
          <w:szCs w:val="22"/>
        </w:rPr>
        <w:t xml:space="preserve">reen </w:t>
      </w:r>
      <w:r w:rsidR="00FA0583" w:rsidRPr="00CE16FE">
        <w:rPr>
          <w:rFonts w:ascii="Arial" w:hAnsi="Arial" w:cs="Arial"/>
          <w:sz w:val="22"/>
          <w:szCs w:val="22"/>
        </w:rPr>
        <w:t>A</w:t>
      </w:r>
      <w:r w:rsidRPr="00CE16FE">
        <w:rPr>
          <w:rFonts w:ascii="Arial" w:hAnsi="Arial" w:cs="Arial"/>
          <w:sz w:val="22"/>
          <w:szCs w:val="22"/>
        </w:rPr>
        <w:t xml:space="preserve">genda, </w:t>
      </w:r>
      <w:r w:rsidR="00FA0583" w:rsidRPr="00CE16FE">
        <w:rPr>
          <w:rFonts w:ascii="Arial" w:hAnsi="Arial" w:cs="Arial"/>
          <w:sz w:val="22"/>
          <w:szCs w:val="22"/>
        </w:rPr>
        <w:t xml:space="preserve">which aims to </w:t>
      </w:r>
      <w:r w:rsidRPr="00CE16FE">
        <w:rPr>
          <w:rFonts w:ascii="Arial" w:hAnsi="Arial" w:cs="Arial"/>
          <w:sz w:val="22"/>
          <w:szCs w:val="22"/>
        </w:rPr>
        <w:t>improve</w:t>
      </w:r>
      <w:r w:rsidR="00FA0583" w:rsidRPr="00CE16FE">
        <w:rPr>
          <w:rFonts w:ascii="Arial" w:hAnsi="Arial" w:cs="Arial"/>
          <w:sz w:val="22"/>
          <w:szCs w:val="22"/>
        </w:rPr>
        <w:t xml:space="preserve"> the </w:t>
      </w:r>
      <w:r w:rsidR="00DD2175">
        <w:rPr>
          <w:rFonts w:ascii="Arial" w:hAnsi="Arial" w:cs="Arial"/>
          <w:sz w:val="22"/>
          <w:szCs w:val="22"/>
        </w:rPr>
        <w:t>Borough</w:t>
      </w:r>
      <w:r w:rsidR="007A093A" w:rsidRPr="00CE16FE">
        <w:rPr>
          <w:rFonts w:ascii="Arial" w:hAnsi="Arial" w:cs="Arial"/>
          <w:sz w:val="22"/>
          <w:szCs w:val="22"/>
        </w:rPr>
        <w:t xml:space="preserve">’s </w:t>
      </w:r>
      <w:r w:rsidRPr="00CE16FE">
        <w:rPr>
          <w:rFonts w:ascii="Arial" w:hAnsi="Arial" w:cs="Arial"/>
          <w:sz w:val="22"/>
          <w:szCs w:val="22"/>
        </w:rPr>
        <w:t xml:space="preserve">environment and contributing to </w:t>
      </w:r>
      <w:r w:rsidR="00FA0583" w:rsidRPr="00CE16FE">
        <w:rPr>
          <w:rFonts w:ascii="Arial" w:hAnsi="Arial" w:cs="Arial"/>
          <w:sz w:val="22"/>
          <w:szCs w:val="22"/>
        </w:rPr>
        <w:t xml:space="preserve">the Council’s </w:t>
      </w:r>
      <w:r w:rsidRPr="00CE16FE">
        <w:rPr>
          <w:rFonts w:ascii="Arial" w:hAnsi="Arial" w:cs="Arial"/>
          <w:sz w:val="22"/>
          <w:szCs w:val="22"/>
        </w:rPr>
        <w:t>evolving commitment to developing a strong and environmentally sustainable economy for future generations.</w:t>
      </w:r>
    </w:p>
    <w:p w14:paraId="5E89116C" w14:textId="21A6D8D9" w:rsidR="00B81F40" w:rsidRPr="00CE16FE" w:rsidRDefault="00B52268" w:rsidP="008E4EBF">
      <w:pPr>
        <w:tabs>
          <w:tab w:val="left" w:pos="3690"/>
        </w:tabs>
        <w:spacing w:after="0" w:line="360" w:lineRule="auto"/>
        <w:rPr>
          <w:rFonts w:ascii="Arial" w:hAnsi="Arial" w:cs="Arial"/>
          <w:sz w:val="22"/>
          <w:szCs w:val="22"/>
        </w:rPr>
      </w:pPr>
      <w:r w:rsidRPr="00CE16FE">
        <w:rPr>
          <w:rFonts w:ascii="Arial" w:hAnsi="Arial" w:cs="Arial"/>
          <w:sz w:val="22"/>
          <w:szCs w:val="22"/>
        </w:rPr>
        <w:t xml:space="preserve">Improving </w:t>
      </w:r>
      <w:r w:rsidR="00FA0583" w:rsidRPr="00CE16FE">
        <w:rPr>
          <w:rFonts w:ascii="Arial" w:hAnsi="Arial" w:cs="Arial"/>
          <w:sz w:val="22"/>
          <w:szCs w:val="22"/>
        </w:rPr>
        <w:t xml:space="preserve">and maintaining </w:t>
      </w:r>
      <w:r w:rsidR="00B81F40" w:rsidRPr="00CE16FE">
        <w:rPr>
          <w:rFonts w:ascii="Arial" w:hAnsi="Arial" w:cs="Arial"/>
          <w:sz w:val="22"/>
          <w:szCs w:val="22"/>
        </w:rPr>
        <w:t xml:space="preserve">Air Quality is a priority for Chorley Council as it is an important factor in preserving and </w:t>
      </w:r>
      <w:r w:rsidRPr="00CE16FE">
        <w:rPr>
          <w:rFonts w:ascii="Arial" w:hAnsi="Arial" w:cs="Arial"/>
          <w:sz w:val="22"/>
          <w:szCs w:val="22"/>
        </w:rPr>
        <w:t>enhancing</w:t>
      </w:r>
      <w:r w:rsidR="00B81F40" w:rsidRPr="00CE16FE">
        <w:rPr>
          <w:rFonts w:ascii="Arial" w:hAnsi="Arial" w:cs="Arial"/>
          <w:sz w:val="22"/>
          <w:szCs w:val="22"/>
        </w:rPr>
        <w:t xml:space="preserve"> health and wellbeing and reducing harm to health. </w:t>
      </w:r>
    </w:p>
    <w:p w14:paraId="37DB84D4" w14:textId="2BF186ED" w:rsidR="003D06AA" w:rsidRPr="00CE16FE" w:rsidRDefault="003D06AA" w:rsidP="008E4EBF">
      <w:pPr>
        <w:spacing w:after="0" w:line="360" w:lineRule="auto"/>
        <w:rPr>
          <w:rFonts w:ascii="Arial" w:hAnsi="Arial" w:cs="Arial"/>
          <w:sz w:val="22"/>
          <w:szCs w:val="22"/>
        </w:rPr>
      </w:pPr>
    </w:p>
    <w:p w14:paraId="6BD1F0E3" w14:textId="51B7ECDA" w:rsidR="0096076B" w:rsidRDefault="0096076B" w:rsidP="008E4EBF">
      <w:pPr>
        <w:spacing w:after="0" w:line="360" w:lineRule="auto"/>
        <w:rPr>
          <w:rFonts w:ascii="Arial" w:hAnsi="Arial" w:cs="Arial"/>
          <w:sz w:val="22"/>
          <w:szCs w:val="22"/>
        </w:rPr>
      </w:pPr>
      <w:r w:rsidRPr="00CE16FE">
        <w:rPr>
          <w:rFonts w:ascii="Arial" w:hAnsi="Arial" w:cs="Arial"/>
          <w:sz w:val="22"/>
          <w:szCs w:val="22"/>
        </w:rPr>
        <w:t xml:space="preserve">We are delighted to endorse this strategy to improve air quality in Chorley, and the benefits it will deliver to the health of our residents’ and people who visit and work in our </w:t>
      </w:r>
      <w:r w:rsidR="00DD2175">
        <w:rPr>
          <w:rFonts w:ascii="Arial" w:hAnsi="Arial" w:cs="Arial"/>
          <w:sz w:val="22"/>
          <w:szCs w:val="22"/>
        </w:rPr>
        <w:t>Borough</w:t>
      </w:r>
      <w:r w:rsidRPr="00CE16FE">
        <w:rPr>
          <w:rFonts w:ascii="Arial" w:hAnsi="Arial" w:cs="Arial"/>
          <w:sz w:val="22"/>
          <w:szCs w:val="22"/>
        </w:rPr>
        <w:t>.</w:t>
      </w:r>
    </w:p>
    <w:p w14:paraId="732AB38D" w14:textId="77777777" w:rsidR="00CE16FE" w:rsidRPr="00CE16FE" w:rsidRDefault="00CE16FE" w:rsidP="00575EBB">
      <w:pPr>
        <w:spacing w:after="0" w:line="360" w:lineRule="auto"/>
        <w:rPr>
          <w:rFonts w:ascii="Arial" w:hAnsi="Arial" w:cs="Arial"/>
          <w:sz w:val="22"/>
          <w:szCs w:val="22"/>
        </w:rPr>
      </w:pPr>
    </w:p>
    <w:p w14:paraId="104133DD" w14:textId="39A01F6E" w:rsidR="0096076B" w:rsidRPr="00CE16FE" w:rsidRDefault="003B51F0" w:rsidP="00575EBB">
      <w:pPr>
        <w:spacing w:after="0" w:line="360" w:lineRule="auto"/>
        <w:rPr>
          <w:rFonts w:ascii="Arial" w:hAnsi="Arial" w:cs="Arial"/>
          <w:sz w:val="22"/>
          <w:szCs w:val="22"/>
        </w:rPr>
      </w:pPr>
      <w:r w:rsidRPr="00CE16FE">
        <w:rPr>
          <w:rFonts w:ascii="Arial" w:hAnsi="Arial" w:cs="Arial"/>
          <w:noProof/>
          <w:sz w:val="22"/>
          <w:szCs w:val="22"/>
        </w:rPr>
        <w:drawing>
          <wp:inline distT="0" distB="0" distL="0" distR="0" wp14:anchorId="7D899D01" wp14:editId="33754B27">
            <wp:extent cx="942975" cy="985072"/>
            <wp:effectExtent l="0" t="0" r="0" b="5715"/>
            <wp:docPr id="8" name="Picture 8" descr="Image of Councillor Alistair Brad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46242" cy="988485"/>
                    </a:xfrm>
                    <a:prstGeom prst="rect">
                      <a:avLst/>
                    </a:prstGeom>
                  </pic:spPr>
                </pic:pic>
              </a:graphicData>
            </a:graphic>
          </wp:inline>
        </w:drawing>
      </w:r>
      <w:r w:rsidRPr="00CE16FE">
        <w:rPr>
          <w:rFonts w:ascii="Arial" w:hAnsi="Arial" w:cs="Arial"/>
          <w:sz w:val="22"/>
          <w:szCs w:val="22"/>
        </w:rPr>
        <w:tab/>
      </w:r>
      <w:r w:rsidRPr="00CE16FE">
        <w:rPr>
          <w:rFonts w:ascii="Arial" w:hAnsi="Arial" w:cs="Arial"/>
          <w:sz w:val="22"/>
          <w:szCs w:val="22"/>
        </w:rPr>
        <w:tab/>
      </w:r>
      <w:r w:rsidRPr="00CE16FE">
        <w:rPr>
          <w:rFonts w:ascii="Arial" w:hAnsi="Arial" w:cs="Arial"/>
          <w:sz w:val="22"/>
          <w:szCs w:val="22"/>
        </w:rPr>
        <w:tab/>
      </w:r>
      <w:r w:rsidRPr="00CE16FE">
        <w:rPr>
          <w:rFonts w:ascii="Arial" w:hAnsi="Arial" w:cs="Arial"/>
          <w:sz w:val="22"/>
          <w:szCs w:val="22"/>
        </w:rPr>
        <w:tab/>
      </w:r>
      <w:r w:rsidR="007838A0">
        <w:rPr>
          <w:rFonts w:ascii="Verdana" w:hAnsi="Verdana"/>
          <w:noProof/>
          <w:color w:val="D5070E"/>
          <w:sz w:val="18"/>
          <w:szCs w:val="18"/>
        </w:rPr>
        <w:drawing>
          <wp:inline distT="0" distB="0" distL="0" distR="0" wp14:anchorId="143BFACC" wp14:editId="738EFB6C">
            <wp:extent cx="904875" cy="979790"/>
            <wp:effectExtent l="0" t="0" r="0" b="0"/>
            <wp:docPr id="10" name="Picture 10" descr="Image of Councillor Beverley Murray  ">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6"/>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t="11214"/>
                    <a:stretch/>
                  </pic:blipFill>
                  <pic:spPr bwMode="auto">
                    <a:xfrm>
                      <a:off x="0" y="0"/>
                      <a:ext cx="917751" cy="993732"/>
                    </a:xfrm>
                    <a:prstGeom prst="rect">
                      <a:avLst/>
                    </a:prstGeom>
                    <a:noFill/>
                    <a:ln>
                      <a:noFill/>
                    </a:ln>
                    <a:extLst>
                      <a:ext uri="{53640926-AAD7-44D8-BBD7-CCE9431645EC}">
                        <a14:shadowObscured xmlns:a14="http://schemas.microsoft.com/office/drawing/2010/main"/>
                      </a:ext>
                    </a:extLst>
                  </pic:spPr>
                </pic:pic>
              </a:graphicData>
            </a:graphic>
          </wp:inline>
        </w:drawing>
      </w:r>
    </w:p>
    <w:p w14:paraId="2AA62849" w14:textId="30C85E05" w:rsidR="003B51F0" w:rsidRPr="00CE16FE" w:rsidRDefault="003B51F0" w:rsidP="00575EBB">
      <w:pPr>
        <w:spacing w:after="0" w:line="360" w:lineRule="auto"/>
        <w:rPr>
          <w:rFonts w:ascii="Arial" w:hAnsi="Arial" w:cs="Arial"/>
          <w:sz w:val="22"/>
          <w:szCs w:val="22"/>
        </w:rPr>
      </w:pPr>
      <w:r w:rsidRPr="00CE16FE">
        <w:rPr>
          <w:rFonts w:ascii="Arial" w:hAnsi="Arial" w:cs="Arial"/>
          <w:sz w:val="22"/>
          <w:szCs w:val="22"/>
        </w:rPr>
        <w:t xml:space="preserve">Councillor Alistair Bradley, </w:t>
      </w:r>
      <w:r w:rsidRPr="00CE16FE">
        <w:rPr>
          <w:rFonts w:ascii="Arial" w:hAnsi="Arial" w:cs="Arial"/>
          <w:sz w:val="22"/>
          <w:szCs w:val="22"/>
        </w:rPr>
        <w:tab/>
      </w:r>
      <w:r w:rsidRPr="00CE16FE">
        <w:rPr>
          <w:rFonts w:ascii="Arial" w:hAnsi="Arial" w:cs="Arial"/>
          <w:sz w:val="22"/>
          <w:szCs w:val="22"/>
        </w:rPr>
        <w:tab/>
      </w:r>
      <w:r w:rsidRPr="00CE16FE">
        <w:rPr>
          <w:rFonts w:ascii="Arial" w:hAnsi="Arial" w:cs="Arial"/>
          <w:sz w:val="22"/>
          <w:szCs w:val="22"/>
        </w:rPr>
        <w:tab/>
      </w:r>
      <w:r w:rsidR="0096076B" w:rsidRPr="00CE16FE">
        <w:rPr>
          <w:rFonts w:ascii="Arial" w:hAnsi="Arial" w:cs="Arial"/>
          <w:sz w:val="22"/>
          <w:szCs w:val="22"/>
        </w:rPr>
        <w:t xml:space="preserve">Councillor </w:t>
      </w:r>
      <w:r w:rsidR="007838A0">
        <w:rPr>
          <w:rFonts w:ascii="Arial" w:hAnsi="Arial" w:cs="Arial"/>
          <w:sz w:val="22"/>
          <w:szCs w:val="22"/>
        </w:rPr>
        <w:t xml:space="preserve">Beverley Murray </w:t>
      </w:r>
      <w:r w:rsidR="0096076B" w:rsidRPr="00CE16FE">
        <w:rPr>
          <w:rFonts w:ascii="Arial" w:hAnsi="Arial" w:cs="Arial"/>
          <w:sz w:val="22"/>
          <w:szCs w:val="22"/>
        </w:rPr>
        <w:t xml:space="preserve"> </w:t>
      </w:r>
    </w:p>
    <w:p w14:paraId="38D597B9" w14:textId="0A99290C" w:rsidR="0096076B" w:rsidRDefault="003B51F0" w:rsidP="00575EBB">
      <w:pPr>
        <w:spacing w:after="0" w:line="360" w:lineRule="auto"/>
        <w:rPr>
          <w:rFonts w:ascii="Arial" w:hAnsi="Arial" w:cs="Arial"/>
          <w:sz w:val="22"/>
          <w:szCs w:val="22"/>
        </w:rPr>
      </w:pPr>
      <w:r>
        <w:rPr>
          <w:rFonts w:ascii="Arial" w:hAnsi="Arial" w:cs="Arial"/>
          <w:sz w:val="22"/>
          <w:szCs w:val="22"/>
        </w:rPr>
        <w:t xml:space="preserve">(Executive Leader)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96076B">
        <w:rPr>
          <w:rFonts w:ascii="Arial" w:hAnsi="Arial" w:cs="Arial"/>
          <w:sz w:val="22"/>
          <w:szCs w:val="22"/>
        </w:rPr>
        <w:t xml:space="preserve">(Executive Member </w:t>
      </w:r>
      <w:r w:rsidR="007838A0">
        <w:rPr>
          <w:rFonts w:ascii="Arial" w:hAnsi="Arial" w:cs="Arial"/>
          <w:sz w:val="22"/>
          <w:szCs w:val="22"/>
        </w:rPr>
        <w:t>Early Intervention</w:t>
      </w:r>
      <w:r>
        <w:rPr>
          <w:rFonts w:ascii="Arial" w:hAnsi="Arial" w:cs="Arial"/>
          <w:sz w:val="22"/>
          <w:szCs w:val="22"/>
        </w:rPr>
        <w:t>)</w:t>
      </w:r>
      <w:r w:rsidR="0096076B">
        <w:rPr>
          <w:rFonts w:ascii="Arial" w:hAnsi="Arial" w:cs="Arial"/>
          <w:sz w:val="22"/>
          <w:szCs w:val="22"/>
        </w:rPr>
        <w:t xml:space="preserve"> </w:t>
      </w:r>
    </w:p>
    <w:p w14:paraId="2980E280" w14:textId="77777777" w:rsidR="0096076B" w:rsidRDefault="0096076B">
      <w:pPr>
        <w:rPr>
          <w:rFonts w:asciiTheme="majorHAnsi" w:eastAsiaTheme="majorEastAsia" w:hAnsiTheme="majorHAnsi" w:cstheme="majorBidi"/>
          <w:color w:val="538135" w:themeColor="accent6" w:themeShade="BF"/>
          <w:sz w:val="40"/>
          <w:szCs w:val="40"/>
        </w:rPr>
      </w:pPr>
      <w:r>
        <w:br w:type="page"/>
      </w:r>
    </w:p>
    <w:sdt>
      <w:sdtPr>
        <w:rPr>
          <w:rFonts w:asciiTheme="minorHAnsi" w:eastAsiaTheme="minorEastAsia" w:hAnsiTheme="minorHAnsi" w:cstheme="minorHAnsi"/>
          <w:color w:val="008938"/>
          <w:sz w:val="21"/>
          <w:szCs w:val="21"/>
        </w:rPr>
        <w:id w:val="-347098659"/>
        <w:docPartObj>
          <w:docPartGallery w:val="Table of Contents"/>
          <w:docPartUnique/>
        </w:docPartObj>
      </w:sdtPr>
      <w:sdtEndPr>
        <w:rPr>
          <w:b/>
          <w:bCs/>
          <w:noProof/>
          <w:color w:val="auto"/>
        </w:rPr>
      </w:sdtEndPr>
      <w:sdtContent>
        <w:p w14:paraId="2F5658F5" w14:textId="77777777" w:rsidR="007838A0" w:rsidRPr="00C60015" w:rsidRDefault="007838A0" w:rsidP="007838A0">
          <w:pPr>
            <w:pStyle w:val="TOCHeading"/>
            <w:spacing w:before="0" w:after="0" w:line="360" w:lineRule="auto"/>
            <w:rPr>
              <w:rFonts w:asciiTheme="minorHAnsi" w:hAnsiTheme="minorHAnsi" w:cstheme="minorHAnsi"/>
              <w:b/>
              <w:bCs/>
              <w:color w:val="008938"/>
              <w:sz w:val="28"/>
              <w:szCs w:val="28"/>
            </w:rPr>
          </w:pPr>
          <w:r w:rsidRPr="00C60015">
            <w:rPr>
              <w:rFonts w:asciiTheme="minorHAnsi" w:hAnsiTheme="minorHAnsi" w:cstheme="minorHAnsi"/>
              <w:b/>
              <w:bCs/>
              <w:color w:val="008938"/>
              <w:sz w:val="28"/>
              <w:szCs w:val="28"/>
            </w:rPr>
            <w:t>Contents</w:t>
          </w:r>
        </w:p>
        <w:p w14:paraId="1E9F76A3" w14:textId="77777777" w:rsidR="007838A0" w:rsidRPr="00C60015" w:rsidRDefault="007838A0" w:rsidP="007838A0">
          <w:pPr>
            <w:spacing w:after="0" w:line="360" w:lineRule="auto"/>
            <w:rPr>
              <w:rFonts w:cstheme="minorHAnsi"/>
              <w:sz w:val="24"/>
              <w:szCs w:val="24"/>
            </w:rPr>
          </w:pPr>
        </w:p>
        <w:p w14:paraId="2C70DD62" w14:textId="3604508F" w:rsidR="000A7080" w:rsidRDefault="007838A0">
          <w:pPr>
            <w:pStyle w:val="TOC1"/>
            <w:tabs>
              <w:tab w:val="right" w:leader="dot" w:pos="9016"/>
            </w:tabs>
            <w:rPr>
              <w:noProof/>
              <w:sz w:val="22"/>
              <w:szCs w:val="22"/>
              <w:lang w:eastAsia="en-GB"/>
            </w:rPr>
          </w:pPr>
          <w:r w:rsidRPr="00C60015">
            <w:rPr>
              <w:rFonts w:cstheme="minorHAnsi"/>
              <w:sz w:val="24"/>
              <w:szCs w:val="24"/>
            </w:rPr>
            <w:fldChar w:fldCharType="begin"/>
          </w:r>
          <w:r w:rsidRPr="000A7080">
            <w:rPr>
              <w:rFonts w:cstheme="minorHAnsi"/>
              <w:sz w:val="24"/>
              <w:szCs w:val="24"/>
            </w:rPr>
            <w:instrText xml:space="preserve"> TOC \o "1-3" \h \z \u </w:instrText>
          </w:r>
          <w:r w:rsidRPr="00C60015">
            <w:rPr>
              <w:rFonts w:cstheme="minorHAnsi"/>
              <w:sz w:val="24"/>
              <w:szCs w:val="24"/>
            </w:rPr>
            <w:fldChar w:fldCharType="separate"/>
          </w:r>
          <w:hyperlink w:anchor="_Toc108011211" w:history="1">
            <w:r w:rsidR="000A7080" w:rsidRPr="000A7080">
              <w:rPr>
                <w:rStyle w:val="Hyperlink"/>
                <w:rFonts w:cstheme="minorHAnsi"/>
                <w:noProof/>
              </w:rPr>
              <w:t>Executive</w:t>
            </w:r>
            <w:r w:rsidR="000A7080" w:rsidRPr="00D20919">
              <w:rPr>
                <w:rStyle w:val="Hyperlink"/>
                <w:noProof/>
              </w:rPr>
              <w:t xml:space="preserve"> Summary</w:t>
            </w:r>
            <w:r w:rsidR="000A7080">
              <w:rPr>
                <w:noProof/>
                <w:webHidden/>
              </w:rPr>
              <w:tab/>
            </w:r>
            <w:r w:rsidR="000A7080">
              <w:rPr>
                <w:noProof/>
                <w:webHidden/>
              </w:rPr>
              <w:fldChar w:fldCharType="begin"/>
            </w:r>
            <w:r w:rsidR="000A7080">
              <w:rPr>
                <w:noProof/>
                <w:webHidden/>
              </w:rPr>
              <w:instrText xml:space="preserve"> PAGEREF _Toc108011211 \h </w:instrText>
            </w:r>
            <w:r w:rsidR="000A7080">
              <w:rPr>
                <w:noProof/>
                <w:webHidden/>
              </w:rPr>
            </w:r>
            <w:r w:rsidR="000A7080">
              <w:rPr>
                <w:noProof/>
                <w:webHidden/>
              </w:rPr>
              <w:fldChar w:fldCharType="separate"/>
            </w:r>
            <w:r w:rsidR="000A7080">
              <w:rPr>
                <w:noProof/>
                <w:webHidden/>
              </w:rPr>
              <w:t>1</w:t>
            </w:r>
            <w:r w:rsidR="000A7080">
              <w:rPr>
                <w:noProof/>
                <w:webHidden/>
              </w:rPr>
              <w:fldChar w:fldCharType="end"/>
            </w:r>
          </w:hyperlink>
        </w:p>
        <w:p w14:paraId="00E9B1DA" w14:textId="20E5995C" w:rsidR="000A7080" w:rsidRDefault="00DD2175">
          <w:pPr>
            <w:pStyle w:val="TOC1"/>
            <w:tabs>
              <w:tab w:val="right" w:leader="dot" w:pos="9016"/>
            </w:tabs>
            <w:rPr>
              <w:noProof/>
              <w:sz w:val="22"/>
              <w:szCs w:val="22"/>
              <w:lang w:eastAsia="en-GB"/>
            </w:rPr>
          </w:pPr>
          <w:hyperlink w:anchor="_Toc108011212" w:history="1">
            <w:r w:rsidR="000A7080" w:rsidRPr="00D20919">
              <w:rPr>
                <w:rStyle w:val="Hyperlink"/>
                <w:noProof/>
              </w:rPr>
              <w:t>The Council’s Vision</w:t>
            </w:r>
            <w:r w:rsidR="000A7080">
              <w:rPr>
                <w:noProof/>
                <w:webHidden/>
              </w:rPr>
              <w:tab/>
            </w:r>
            <w:r w:rsidR="000A7080">
              <w:rPr>
                <w:noProof/>
                <w:webHidden/>
              </w:rPr>
              <w:fldChar w:fldCharType="begin"/>
            </w:r>
            <w:r w:rsidR="000A7080">
              <w:rPr>
                <w:noProof/>
                <w:webHidden/>
              </w:rPr>
              <w:instrText xml:space="preserve"> PAGEREF _Toc108011212 \h </w:instrText>
            </w:r>
            <w:r w:rsidR="000A7080">
              <w:rPr>
                <w:noProof/>
                <w:webHidden/>
              </w:rPr>
            </w:r>
            <w:r w:rsidR="000A7080">
              <w:rPr>
                <w:noProof/>
                <w:webHidden/>
              </w:rPr>
              <w:fldChar w:fldCharType="separate"/>
            </w:r>
            <w:r w:rsidR="000A7080">
              <w:rPr>
                <w:noProof/>
                <w:webHidden/>
              </w:rPr>
              <w:t>3</w:t>
            </w:r>
            <w:r w:rsidR="000A7080">
              <w:rPr>
                <w:noProof/>
                <w:webHidden/>
              </w:rPr>
              <w:fldChar w:fldCharType="end"/>
            </w:r>
          </w:hyperlink>
        </w:p>
        <w:p w14:paraId="2058A2FB" w14:textId="357862C3" w:rsidR="000A7080" w:rsidRDefault="00DD2175" w:rsidP="000A7080">
          <w:pPr>
            <w:pStyle w:val="TOC2"/>
            <w:rPr>
              <w:sz w:val="22"/>
              <w:szCs w:val="22"/>
              <w:lang w:eastAsia="en-GB"/>
            </w:rPr>
          </w:pPr>
          <w:hyperlink w:anchor="_Toc108011213" w:history="1">
            <w:r w:rsidR="000A7080" w:rsidRPr="00D20919">
              <w:rPr>
                <w:rStyle w:val="Hyperlink"/>
              </w:rPr>
              <w:t>Aims</w:t>
            </w:r>
            <w:r w:rsidR="000A7080">
              <w:rPr>
                <w:webHidden/>
              </w:rPr>
              <w:tab/>
            </w:r>
            <w:r w:rsidR="000A7080">
              <w:rPr>
                <w:webHidden/>
              </w:rPr>
              <w:fldChar w:fldCharType="begin"/>
            </w:r>
            <w:r w:rsidR="000A7080">
              <w:rPr>
                <w:webHidden/>
              </w:rPr>
              <w:instrText xml:space="preserve"> PAGEREF _Toc108011213 \h </w:instrText>
            </w:r>
            <w:r w:rsidR="000A7080">
              <w:rPr>
                <w:webHidden/>
              </w:rPr>
            </w:r>
            <w:r w:rsidR="000A7080">
              <w:rPr>
                <w:webHidden/>
              </w:rPr>
              <w:fldChar w:fldCharType="separate"/>
            </w:r>
            <w:r w:rsidR="000A7080">
              <w:rPr>
                <w:webHidden/>
              </w:rPr>
              <w:t>3</w:t>
            </w:r>
            <w:r w:rsidR="000A7080">
              <w:rPr>
                <w:webHidden/>
              </w:rPr>
              <w:fldChar w:fldCharType="end"/>
            </w:r>
          </w:hyperlink>
        </w:p>
        <w:p w14:paraId="0371462A" w14:textId="1FA4F445" w:rsidR="000A7080" w:rsidRDefault="00DD2175" w:rsidP="000A7080">
          <w:pPr>
            <w:pStyle w:val="TOC2"/>
            <w:rPr>
              <w:sz w:val="22"/>
              <w:szCs w:val="22"/>
              <w:lang w:eastAsia="en-GB"/>
            </w:rPr>
          </w:pPr>
          <w:hyperlink w:anchor="_Toc108011214" w:history="1">
            <w:r w:rsidR="000A7080" w:rsidRPr="00D20919">
              <w:rPr>
                <w:rStyle w:val="Hyperlink"/>
              </w:rPr>
              <w:t>Objectives</w:t>
            </w:r>
            <w:r w:rsidR="000A7080">
              <w:rPr>
                <w:webHidden/>
              </w:rPr>
              <w:tab/>
            </w:r>
            <w:r w:rsidR="000A7080">
              <w:rPr>
                <w:webHidden/>
              </w:rPr>
              <w:fldChar w:fldCharType="begin"/>
            </w:r>
            <w:r w:rsidR="000A7080">
              <w:rPr>
                <w:webHidden/>
              </w:rPr>
              <w:instrText xml:space="preserve"> PAGEREF _Toc108011214 \h </w:instrText>
            </w:r>
            <w:r w:rsidR="000A7080">
              <w:rPr>
                <w:webHidden/>
              </w:rPr>
            </w:r>
            <w:r w:rsidR="000A7080">
              <w:rPr>
                <w:webHidden/>
              </w:rPr>
              <w:fldChar w:fldCharType="separate"/>
            </w:r>
            <w:r w:rsidR="000A7080">
              <w:rPr>
                <w:webHidden/>
              </w:rPr>
              <w:t>3</w:t>
            </w:r>
            <w:r w:rsidR="000A7080">
              <w:rPr>
                <w:webHidden/>
              </w:rPr>
              <w:fldChar w:fldCharType="end"/>
            </w:r>
          </w:hyperlink>
        </w:p>
        <w:p w14:paraId="2B9D631B" w14:textId="2FB421DE" w:rsidR="000A7080" w:rsidRDefault="00DD2175">
          <w:pPr>
            <w:pStyle w:val="TOC1"/>
            <w:tabs>
              <w:tab w:val="left" w:pos="440"/>
              <w:tab w:val="right" w:leader="dot" w:pos="9016"/>
            </w:tabs>
            <w:rPr>
              <w:noProof/>
              <w:sz w:val="22"/>
              <w:szCs w:val="22"/>
              <w:lang w:eastAsia="en-GB"/>
            </w:rPr>
          </w:pPr>
          <w:hyperlink w:anchor="_Toc108011215" w:history="1">
            <w:r w:rsidR="000A7080" w:rsidRPr="00D20919">
              <w:rPr>
                <w:rStyle w:val="Hyperlink"/>
                <w:noProof/>
              </w:rPr>
              <w:t>1.</w:t>
            </w:r>
            <w:r w:rsidR="000A7080">
              <w:rPr>
                <w:noProof/>
                <w:sz w:val="22"/>
                <w:szCs w:val="22"/>
                <w:lang w:eastAsia="en-GB"/>
              </w:rPr>
              <w:tab/>
            </w:r>
            <w:r w:rsidR="000A7080" w:rsidRPr="00D20919">
              <w:rPr>
                <w:rStyle w:val="Hyperlink"/>
                <w:noProof/>
              </w:rPr>
              <w:t>Introduction</w:t>
            </w:r>
            <w:r w:rsidR="000A7080">
              <w:rPr>
                <w:noProof/>
                <w:webHidden/>
              </w:rPr>
              <w:tab/>
            </w:r>
            <w:r w:rsidR="000A7080">
              <w:rPr>
                <w:noProof/>
                <w:webHidden/>
              </w:rPr>
              <w:fldChar w:fldCharType="begin"/>
            </w:r>
            <w:r w:rsidR="000A7080">
              <w:rPr>
                <w:noProof/>
                <w:webHidden/>
              </w:rPr>
              <w:instrText xml:space="preserve"> PAGEREF _Toc108011215 \h </w:instrText>
            </w:r>
            <w:r w:rsidR="000A7080">
              <w:rPr>
                <w:noProof/>
                <w:webHidden/>
              </w:rPr>
            </w:r>
            <w:r w:rsidR="000A7080">
              <w:rPr>
                <w:noProof/>
                <w:webHidden/>
              </w:rPr>
              <w:fldChar w:fldCharType="separate"/>
            </w:r>
            <w:r w:rsidR="000A7080">
              <w:rPr>
                <w:noProof/>
                <w:webHidden/>
              </w:rPr>
              <w:t>1</w:t>
            </w:r>
            <w:r w:rsidR="000A7080">
              <w:rPr>
                <w:noProof/>
                <w:webHidden/>
              </w:rPr>
              <w:fldChar w:fldCharType="end"/>
            </w:r>
          </w:hyperlink>
        </w:p>
        <w:p w14:paraId="4FEFDA96" w14:textId="30618823" w:rsidR="000A7080" w:rsidRDefault="00DD2175">
          <w:pPr>
            <w:pStyle w:val="TOC1"/>
            <w:tabs>
              <w:tab w:val="left" w:pos="440"/>
              <w:tab w:val="right" w:leader="dot" w:pos="9016"/>
            </w:tabs>
            <w:rPr>
              <w:noProof/>
              <w:sz w:val="22"/>
              <w:szCs w:val="22"/>
              <w:lang w:eastAsia="en-GB"/>
            </w:rPr>
          </w:pPr>
          <w:hyperlink w:anchor="_Toc108011216" w:history="1">
            <w:r w:rsidR="000A7080" w:rsidRPr="00D20919">
              <w:rPr>
                <w:rStyle w:val="Hyperlink"/>
                <w:noProof/>
              </w:rPr>
              <w:t>2.</w:t>
            </w:r>
            <w:r w:rsidR="000A7080">
              <w:rPr>
                <w:noProof/>
                <w:sz w:val="22"/>
                <w:szCs w:val="22"/>
                <w:lang w:eastAsia="en-GB"/>
              </w:rPr>
              <w:tab/>
            </w:r>
            <w:r w:rsidR="000A7080" w:rsidRPr="00D20919">
              <w:rPr>
                <w:rStyle w:val="Hyperlink"/>
                <w:noProof/>
              </w:rPr>
              <w:t>What is Air Quality?</w:t>
            </w:r>
            <w:r w:rsidR="000A7080">
              <w:rPr>
                <w:noProof/>
                <w:webHidden/>
              </w:rPr>
              <w:tab/>
            </w:r>
            <w:r w:rsidR="000A7080">
              <w:rPr>
                <w:noProof/>
                <w:webHidden/>
              </w:rPr>
              <w:fldChar w:fldCharType="begin"/>
            </w:r>
            <w:r w:rsidR="000A7080">
              <w:rPr>
                <w:noProof/>
                <w:webHidden/>
              </w:rPr>
              <w:instrText xml:space="preserve"> PAGEREF _Toc108011216 \h </w:instrText>
            </w:r>
            <w:r w:rsidR="000A7080">
              <w:rPr>
                <w:noProof/>
                <w:webHidden/>
              </w:rPr>
            </w:r>
            <w:r w:rsidR="000A7080">
              <w:rPr>
                <w:noProof/>
                <w:webHidden/>
              </w:rPr>
              <w:fldChar w:fldCharType="separate"/>
            </w:r>
            <w:r w:rsidR="000A7080">
              <w:rPr>
                <w:noProof/>
                <w:webHidden/>
              </w:rPr>
              <w:t>3</w:t>
            </w:r>
            <w:r w:rsidR="000A7080">
              <w:rPr>
                <w:noProof/>
                <w:webHidden/>
              </w:rPr>
              <w:fldChar w:fldCharType="end"/>
            </w:r>
          </w:hyperlink>
        </w:p>
        <w:p w14:paraId="3FA19189" w14:textId="40FEC25A" w:rsidR="000A7080" w:rsidRDefault="00DD2175">
          <w:pPr>
            <w:pStyle w:val="TOC1"/>
            <w:tabs>
              <w:tab w:val="left" w:pos="440"/>
              <w:tab w:val="right" w:leader="dot" w:pos="9016"/>
            </w:tabs>
            <w:rPr>
              <w:noProof/>
              <w:sz w:val="22"/>
              <w:szCs w:val="22"/>
              <w:lang w:eastAsia="en-GB"/>
            </w:rPr>
          </w:pPr>
          <w:hyperlink w:anchor="_Toc108011217" w:history="1">
            <w:r w:rsidR="000A7080" w:rsidRPr="00D20919">
              <w:rPr>
                <w:rStyle w:val="Hyperlink"/>
                <w:noProof/>
              </w:rPr>
              <w:t>3.</w:t>
            </w:r>
            <w:r w:rsidR="000A7080">
              <w:rPr>
                <w:noProof/>
                <w:sz w:val="22"/>
                <w:szCs w:val="22"/>
                <w:lang w:eastAsia="en-GB"/>
              </w:rPr>
              <w:tab/>
            </w:r>
            <w:r w:rsidR="000A7080" w:rsidRPr="00D20919">
              <w:rPr>
                <w:rStyle w:val="Hyperlink"/>
                <w:noProof/>
              </w:rPr>
              <w:t>Statutory Requirements</w:t>
            </w:r>
            <w:r w:rsidR="000A7080">
              <w:rPr>
                <w:noProof/>
                <w:webHidden/>
              </w:rPr>
              <w:tab/>
            </w:r>
            <w:r w:rsidR="000A7080">
              <w:rPr>
                <w:noProof/>
                <w:webHidden/>
              </w:rPr>
              <w:fldChar w:fldCharType="begin"/>
            </w:r>
            <w:r w:rsidR="000A7080">
              <w:rPr>
                <w:noProof/>
                <w:webHidden/>
              </w:rPr>
              <w:instrText xml:space="preserve"> PAGEREF _Toc108011217 \h </w:instrText>
            </w:r>
            <w:r w:rsidR="000A7080">
              <w:rPr>
                <w:noProof/>
                <w:webHidden/>
              </w:rPr>
            </w:r>
            <w:r w:rsidR="000A7080">
              <w:rPr>
                <w:noProof/>
                <w:webHidden/>
              </w:rPr>
              <w:fldChar w:fldCharType="separate"/>
            </w:r>
            <w:r w:rsidR="000A7080">
              <w:rPr>
                <w:noProof/>
                <w:webHidden/>
              </w:rPr>
              <w:t>5</w:t>
            </w:r>
            <w:r w:rsidR="000A7080">
              <w:rPr>
                <w:noProof/>
                <w:webHidden/>
              </w:rPr>
              <w:fldChar w:fldCharType="end"/>
            </w:r>
          </w:hyperlink>
        </w:p>
        <w:p w14:paraId="3458F941" w14:textId="2202F2C5" w:rsidR="000A7080" w:rsidRDefault="00DD2175" w:rsidP="000A7080">
          <w:pPr>
            <w:pStyle w:val="TOC2"/>
            <w:rPr>
              <w:sz w:val="22"/>
              <w:szCs w:val="22"/>
              <w:lang w:eastAsia="en-GB"/>
            </w:rPr>
          </w:pPr>
          <w:hyperlink w:anchor="_Toc108011218" w:history="1">
            <w:r w:rsidR="000A7080" w:rsidRPr="00D20919">
              <w:rPr>
                <w:rStyle w:val="Hyperlink"/>
              </w:rPr>
              <w:t>Legal Requirements</w:t>
            </w:r>
            <w:r w:rsidR="000A7080">
              <w:rPr>
                <w:webHidden/>
              </w:rPr>
              <w:tab/>
            </w:r>
            <w:r w:rsidR="000A7080">
              <w:rPr>
                <w:webHidden/>
              </w:rPr>
              <w:fldChar w:fldCharType="begin"/>
            </w:r>
            <w:r w:rsidR="000A7080">
              <w:rPr>
                <w:webHidden/>
              </w:rPr>
              <w:instrText xml:space="preserve"> PAGEREF _Toc108011218 \h </w:instrText>
            </w:r>
            <w:r w:rsidR="000A7080">
              <w:rPr>
                <w:webHidden/>
              </w:rPr>
            </w:r>
            <w:r w:rsidR="000A7080">
              <w:rPr>
                <w:webHidden/>
              </w:rPr>
              <w:fldChar w:fldCharType="separate"/>
            </w:r>
            <w:r w:rsidR="000A7080">
              <w:rPr>
                <w:webHidden/>
              </w:rPr>
              <w:t>5</w:t>
            </w:r>
            <w:r w:rsidR="000A7080">
              <w:rPr>
                <w:webHidden/>
              </w:rPr>
              <w:fldChar w:fldCharType="end"/>
            </w:r>
          </w:hyperlink>
        </w:p>
        <w:p w14:paraId="545F0D33" w14:textId="3AD9B23A" w:rsidR="000A7080" w:rsidRPr="000A7080" w:rsidRDefault="00DD2175" w:rsidP="000A7080">
          <w:pPr>
            <w:pStyle w:val="TOC2"/>
            <w:rPr>
              <w:sz w:val="22"/>
              <w:szCs w:val="22"/>
              <w:lang w:eastAsia="en-GB"/>
            </w:rPr>
          </w:pPr>
          <w:hyperlink w:anchor="_Toc108011219" w:history="1">
            <w:r w:rsidR="000A7080" w:rsidRPr="000A7080">
              <w:rPr>
                <w:rStyle w:val="Hyperlink"/>
              </w:rPr>
              <w:t>National Policy and Guidance</w:t>
            </w:r>
            <w:r w:rsidR="000A7080" w:rsidRPr="000A7080">
              <w:rPr>
                <w:webHidden/>
              </w:rPr>
              <w:tab/>
            </w:r>
            <w:r w:rsidR="000A7080" w:rsidRPr="000A7080">
              <w:rPr>
                <w:webHidden/>
              </w:rPr>
              <w:fldChar w:fldCharType="begin"/>
            </w:r>
            <w:r w:rsidR="000A7080" w:rsidRPr="000A7080">
              <w:rPr>
                <w:webHidden/>
              </w:rPr>
              <w:instrText xml:space="preserve"> PAGEREF _Toc108011219 \h </w:instrText>
            </w:r>
            <w:r w:rsidR="000A7080" w:rsidRPr="000A7080">
              <w:rPr>
                <w:webHidden/>
              </w:rPr>
            </w:r>
            <w:r w:rsidR="000A7080" w:rsidRPr="000A7080">
              <w:rPr>
                <w:webHidden/>
              </w:rPr>
              <w:fldChar w:fldCharType="separate"/>
            </w:r>
            <w:r w:rsidR="000A7080" w:rsidRPr="000A7080">
              <w:rPr>
                <w:webHidden/>
              </w:rPr>
              <w:t>5</w:t>
            </w:r>
            <w:r w:rsidR="000A7080" w:rsidRPr="000A7080">
              <w:rPr>
                <w:webHidden/>
              </w:rPr>
              <w:fldChar w:fldCharType="end"/>
            </w:r>
          </w:hyperlink>
        </w:p>
        <w:p w14:paraId="5D8A4E85" w14:textId="6EC1E2B0" w:rsidR="000A7080" w:rsidRDefault="00DD2175">
          <w:pPr>
            <w:pStyle w:val="TOC1"/>
            <w:tabs>
              <w:tab w:val="left" w:pos="440"/>
              <w:tab w:val="right" w:leader="dot" w:pos="9016"/>
            </w:tabs>
            <w:rPr>
              <w:noProof/>
              <w:sz w:val="22"/>
              <w:szCs w:val="22"/>
              <w:lang w:eastAsia="en-GB"/>
            </w:rPr>
          </w:pPr>
          <w:hyperlink w:anchor="_Toc108011220" w:history="1">
            <w:r w:rsidR="000A7080" w:rsidRPr="00D20919">
              <w:rPr>
                <w:rStyle w:val="Hyperlink"/>
                <w:noProof/>
              </w:rPr>
              <w:t>4.</w:t>
            </w:r>
            <w:r w:rsidR="000A7080">
              <w:rPr>
                <w:noProof/>
                <w:sz w:val="22"/>
                <w:szCs w:val="22"/>
                <w:lang w:eastAsia="en-GB"/>
              </w:rPr>
              <w:tab/>
            </w:r>
            <w:r w:rsidR="000A7080" w:rsidRPr="00D20919">
              <w:rPr>
                <w:rStyle w:val="Hyperlink"/>
                <w:noProof/>
              </w:rPr>
              <w:t>Air Quality in Chorley Council</w:t>
            </w:r>
            <w:r w:rsidR="000A7080">
              <w:rPr>
                <w:noProof/>
                <w:webHidden/>
              </w:rPr>
              <w:tab/>
            </w:r>
            <w:r w:rsidR="000A7080">
              <w:rPr>
                <w:noProof/>
                <w:webHidden/>
              </w:rPr>
              <w:fldChar w:fldCharType="begin"/>
            </w:r>
            <w:r w:rsidR="000A7080">
              <w:rPr>
                <w:noProof/>
                <w:webHidden/>
              </w:rPr>
              <w:instrText xml:space="preserve"> PAGEREF _Toc108011220 \h </w:instrText>
            </w:r>
            <w:r w:rsidR="000A7080">
              <w:rPr>
                <w:noProof/>
                <w:webHidden/>
              </w:rPr>
            </w:r>
            <w:r w:rsidR="000A7080">
              <w:rPr>
                <w:noProof/>
                <w:webHidden/>
              </w:rPr>
              <w:fldChar w:fldCharType="separate"/>
            </w:r>
            <w:r w:rsidR="000A7080">
              <w:rPr>
                <w:noProof/>
                <w:webHidden/>
              </w:rPr>
              <w:t>7</w:t>
            </w:r>
            <w:r w:rsidR="000A7080">
              <w:rPr>
                <w:noProof/>
                <w:webHidden/>
              </w:rPr>
              <w:fldChar w:fldCharType="end"/>
            </w:r>
          </w:hyperlink>
        </w:p>
        <w:p w14:paraId="1DF31ADC" w14:textId="7814F2B2" w:rsidR="000A7080" w:rsidRDefault="00DD2175" w:rsidP="000A7080">
          <w:pPr>
            <w:pStyle w:val="TOC2"/>
            <w:rPr>
              <w:sz w:val="22"/>
              <w:szCs w:val="22"/>
              <w:lang w:eastAsia="en-GB"/>
            </w:rPr>
          </w:pPr>
          <w:hyperlink w:anchor="_Toc108011221" w:history="1">
            <w:r w:rsidR="000A7080" w:rsidRPr="00D20919">
              <w:rPr>
                <w:rStyle w:val="Hyperlink"/>
              </w:rPr>
              <w:t>Chorley Council Area</w:t>
            </w:r>
            <w:r w:rsidR="000A7080">
              <w:rPr>
                <w:webHidden/>
              </w:rPr>
              <w:tab/>
            </w:r>
            <w:r w:rsidR="000A7080">
              <w:rPr>
                <w:webHidden/>
              </w:rPr>
              <w:fldChar w:fldCharType="begin"/>
            </w:r>
            <w:r w:rsidR="000A7080">
              <w:rPr>
                <w:webHidden/>
              </w:rPr>
              <w:instrText xml:space="preserve"> PAGEREF _Toc108011221 \h </w:instrText>
            </w:r>
            <w:r w:rsidR="000A7080">
              <w:rPr>
                <w:webHidden/>
              </w:rPr>
            </w:r>
            <w:r w:rsidR="000A7080">
              <w:rPr>
                <w:webHidden/>
              </w:rPr>
              <w:fldChar w:fldCharType="separate"/>
            </w:r>
            <w:r w:rsidR="000A7080">
              <w:rPr>
                <w:webHidden/>
              </w:rPr>
              <w:t>7</w:t>
            </w:r>
            <w:r w:rsidR="000A7080">
              <w:rPr>
                <w:webHidden/>
              </w:rPr>
              <w:fldChar w:fldCharType="end"/>
            </w:r>
          </w:hyperlink>
        </w:p>
        <w:p w14:paraId="125A3BE6" w14:textId="305BC9E5" w:rsidR="000A7080" w:rsidRDefault="00DD2175">
          <w:pPr>
            <w:pStyle w:val="TOC1"/>
            <w:tabs>
              <w:tab w:val="left" w:pos="440"/>
              <w:tab w:val="right" w:leader="dot" w:pos="9016"/>
            </w:tabs>
            <w:rPr>
              <w:noProof/>
              <w:sz w:val="22"/>
              <w:szCs w:val="22"/>
              <w:lang w:eastAsia="en-GB"/>
            </w:rPr>
          </w:pPr>
          <w:hyperlink w:anchor="_Toc108011222" w:history="1">
            <w:r w:rsidR="000A7080" w:rsidRPr="00D20919">
              <w:rPr>
                <w:rStyle w:val="Hyperlink"/>
                <w:noProof/>
              </w:rPr>
              <w:t>5.</w:t>
            </w:r>
            <w:r w:rsidR="000A7080">
              <w:rPr>
                <w:noProof/>
                <w:sz w:val="22"/>
                <w:szCs w:val="22"/>
                <w:lang w:eastAsia="en-GB"/>
              </w:rPr>
              <w:tab/>
            </w:r>
            <w:r w:rsidR="000A7080" w:rsidRPr="00D20919">
              <w:rPr>
                <w:rStyle w:val="Hyperlink"/>
                <w:noProof/>
              </w:rPr>
              <w:t>Clean Air Strategy Consultation</w:t>
            </w:r>
            <w:r w:rsidR="000A7080">
              <w:rPr>
                <w:noProof/>
                <w:webHidden/>
              </w:rPr>
              <w:tab/>
            </w:r>
            <w:r w:rsidR="000A7080">
              <w:rPr>
                <w:noProof/>
                <w:webHidden/>
              </w:rPr>
              <w:fldChar w:fldCharType="begin"/>
            </w:r>
            <w:r w:rsidR="000A7080">
              <w:rPr>
                <w:noProof/>
                <w:webHidden/>
              </w:rPr>
              <w:instrText xml:space="preserve"> PAGEREF _Toc108011222 \h </w:instrText>
            </w:r>
            <w:r w:rsidR="000A7080">
              <w:rPr>
                <w:noProof/>
                <w:webHidden/>
              </w:rPr>
            </w:r>
            <w:r w:rsidR="000A7080">
              <w:rPr>
                <w:noProof/>
                <w:webHidden/>
              </w:rPr>
              <w:fldChar w:fldCharType="separate"/>
            </w:r>
            <w:r w:rsidR="000A7080">
              <w:rPr>
                <w:noProof/>
                <w:webHidden/>
              </w:rPr>
              <w:t>9</w:t>
            </w:r>
            <w:r w:rsidR="000A7080">
              <w:rPr>
                <w:noProof/>
                <w:webHidden/>
              </w:rPr>
              <w:fldChar w:fldCharType="end"/>
            </w:r>
          </w:hyperlink>
        </w:p>
        <w:p w14:paraId="2AB88F18" w14:textId="67300604" w:rsidR="000A7080" w:rsidRDefault="00DD2175" w:rsidP="000A7080">
          <w:pPr>
            <w:pStyle w:val="TOC2"/>
            <w:rPr>
              <w:sz w:val="22"/>
              <w:szCs w:val="22"/>
              <w:lang w:eastAsia="en-GB"/>
            </w:rPr>
          </w:pPr>
          <w:hyperlink w:anchor="_Toc108011223" w:history="1">
            <w:r w:rsidR="000A7080" w:rsidRPr="00D20919">
              <w:rPr>
                <w:rStyle w:val="Hyperlink"/>
              </w:rPr>
              <w:t>Summary Consultation Findings</w:t>
            </w:r>
            <w:r w:rsidR="000A7080">
              <w:rPr>
                <w:webHidden/>
              </w:rPr>
              <w:tab/>
            </w:r>
            <w:r w:rsidR="000A7080">
              <w:rPr>
                <w:webHidden/>
              </w:rPr>
              <w:fldChar w:fldCharType="begin"/>
            </w:r>
            <w:r w:rsidR="000A7080">
              <w:rPr>
                <w:webHidden/>
              </w:rPr>
              <w:instrText xml:space="preserve"> PAGEREF _Toc108011223 \h </w:instrText>
            </w:r>
            <w:r w:rsidR="000A7080">
              <w:rPr>
                <w:webHidden/>
              </w:rPr>
            </w:r>
            <w:r w:rsidR="000A7080">
              <w:rPr>
                <w:webHidden/>
              </w:rPr>
              <w:fldChar w:fldCharType="separate"/>
            </w:r>
            <w:r w:rsidR="000A7080">
              <w:rPr>
                <w:webHidden/>
              </w:rPr>
              <w:t>9</w:t>
            </w:r>
            <w:r w:rsidR="000A7080">
              <w:rPr>
                <w:webHidden/>
              </w:rPr>
              <w:fldChar w:fldCharType="end"/>
            </w:r>
          </w:hyperlink>
        </w:p>
        <w:p w14:paraId="05564977" w14:textId="15D67D2B" w:rsidR="000A7080" w:rsidRDefault="00DD2175" w:rsidP="000A7080">
          <w:pPr>
            <w:pStyle w:val="TOC2"/>
            <w:rPr>
              <w:sz w:val="22"/>
              <w:szCs w:val="22"/>
              <w:lang w:eastAsia="en-GB"/>
            </w:rPr>
          </w:pPr>
          <w:hyperlink w:anchor="_Toc108011224" w:history="1">
            <w:r w:rsidR="000A7080" w:rsidRPr="00D20919">
              <w:rPr>
                <w:rStyle w:val="Hyperlink"/>
              </w:rPr>
              <w:t>Consultation Conclusions</w:t>
            </w:r>
            <w:r w:rsidR="000A7080">
              <w:rPr>
                <w:webHidden/>
              </w:rPr>
              <w:tab/>
            </w:r>
            <w:r w:rsidR="000A7080">
              <w:rPr>
                <w:webHidden/>
              </w:rPr>
              <w:fldChar w:fldCharType="begin"/>
            </w:r>
            <w:r w:rsidR="000A7080">
              <w:rPr>
                <w:webHidden/>
              </w:rPr>
              <w:instrText xml:space="preserve"> PAGEREF _Toc108011224 \h </w:instrText>
            </w:r>
            <w:r w:rsidR="000A7080">
              <w:rPr>
                <w:webHidden/>
              </w:rPr>
            </w:r>
            <w:r w:rsidR="000A7080">
              <w:rPr>
                <w:webHidden/>
              </w:rPr>
              <w:fldChar w:fldCharType="separate"/>
            </w:r>
            <w:r w:rsidR="000A7080">
              <w:rPr>
                <w:webHidden/>
              </w:rPr>
              <w:t>11</w:t>
            </w:r>
            <w:r w:rsidR="000A7080">
              <w:rPr>
                <w:webHidden/>
              </w:rPr>
              <w:fldChar w:fldCharType="end"/>
            </w:r>
          </w:hyperlink>
        </w:p>
        <w:p w14:paraId="5A4D011E" w14:textId="490494F4" w:rsidR="000A7080" w:rsidRDefault="00DD2175">
          <w:pPr>
            <w:pStyle w:val="TOC1"/>
            <w:tabs>
              <w:tab w:val="left" w:pos="440"/>
              <w:tab w:val="right" w:leader="dot" w:pos="9016"/>
            </w:tabs>
            <w:rPr>
              <w:noProof/>
              <w:sz w:val="22"/>
              <w:szCs w:val="22"/>
              <w:lang w:eastAsia="en-GB"/>
            </w:rPr>
          </w:pPr>
          <w:hyperlink w:anchor="_Toc108011225" w:history="1">
            <w:r w:rsidR="000A7080" w:rsidRPr="00D20919">
              <w:rPr>
                <w:rStyle w:val="Hyperlink"/>
                <w:noProof/>
              </w:rPr>
              <w:t>6.</w:t>
            </w:r>
            <w:r w:rsidR="000A7080">
              <w:rPr>
                <w:noProof/>
                <w:sz w:val="22"/>
                <w:szCs w:val="22"/>
                <w:lang w:eastAsia="en-GB"/>
              </w:rPr>
              <w:tab/>
            </w:r>
            <w:r w:rsidR="000A7080" w:rsidRPr="00D20919">
              <w:rPr>
                <w:rStyle w:val="Hyperlink"/>
                <w:noProof/>
              </w:rPr>
              <w:t>What the Council is currently doing regarding air quality improvements</w:t>
            </w:r>
            <w:r w:rsidR="000A7080">
              <w:rPr>
                <w:noProof/>
                <w:webHidden/>
              </w:rPr>
              <w:tab/>
            </w:r>
            <w:r w:rsidR="000A7080">
              <w:rPr>
                <w:noProof/>
                <w:webHidden/>
              </w:rPr>
              <w:fldChar w:fldCharType="begin"/>
            </w:r>
            <w:r w:rsidR="000A7080">
              <w:rPr>
                <w:noProof/>
                <w:webHidden/>
              </w:rPr>
              <w:instrText xml:space="preserve"> PAGEREF _Toc108011225 \h </w:instrText>
            </w:r>
            <w:r w:rsidR="000A7080">
              <w:rPr>
                <w:noProof/>
                <w:webHidden/>
              </w:rPr>
            </w:r>
            <w:r w:rsidR="000A7080">
              <w:rPr>
                <w:noProof/>
                <w:webHidden/>
              </w:rPr>
              <w:fldChar w:fldCharType="separate"/>
            </w:r>
            <w:r w:rsidR="000A7080">
              <w:rPr>
                <w:noProof/>
                <w:webHidden/>
              </w:rPr>
              <w:t>12</w:t>
            </w:r>
            <w:r w:rsidR="000A7080">
              <w:rPr>
                <w:noProof/>
                <w:webHidden/>
              </w:rPr>
              <w:fldChar w:fldCharType="end"/>
            </w:r>
          </w:hyperlink>
        </w:p>
        <w:p w14:paraId="5730C027" w14:textId="393F6D22" w:rsidR="000A7080" w:rsidRDefault="00DD2175" w:rsidP="000A7080">
          <w:pPr>
            <w:pStyle w:val="TOC2"/>
            <w:rPr>
              <w:sz w:val="22"/>
              <w:szCs w:val="22"/>
              <w:lang w:eastAsia="en-GB"/>
            </w:rPr>
          </w:pPr>
          <w:hyperlink w:anchor="_Toc108011226" w:history="1">
            <w:r w:rsidR="000A7080" w:rsidRPr="00D20919">
              <w:rPr>
                <w:rStyle w:val="Hyperlink"/>
                <w:rFonts w:eastAsia="Calibri"/>
              </w:rPr>
              <w:t>Air Quality Monitoring</w:t>
            </w:r>
            <w:r w:rsidR="000A7080">
              <w:rPr>
                <w:webHidden/>
              </w:rPr>
              <w:tab/>
            </w:r>
            <w:r w:rsidR="000A7080">
              <w:rPr>
                <w:webHidden/>
              </w:rPr>
              <w:fldChar w:fldCharType="begin"/>
            </w:r>
            <w:r w:rsidR="000A7080">
              <w:rPr>
                <w:webHidden/>
              </w:rPr>
              <w:instrText xml:space="preserve"> PAGEREF _Toc108011226 \h </w:instrText>
            </w:r>
            <w:r w:rsidR="000A7080">
              <w:rPr>
                <w:webHidden/>
              </w:rPr>
            </w:r>
            <w:r w:rsidR="000A7080">
              <w:rPr>
                <w:webHidden/>
              </w:rPr>
              <w:fldChar w:fldCharType="separate"/>
            </w:r>
            <w:r w:rsidR="000A7080">
              <w:rPr>
                <w:webHidden/>
              </w:rPr>
              <w:t>12</w:t>
            </w:r>
            <w:r w:rsidR="000A7080">
              <w:rPr>
                <w:webHidden/>
              </w:rPr>
              <w:fldChar w:fldCharType="end"/>
            </w:r>
          </w:hyperlink>
        </w:p>
        <w:p w14:paraId="0448735C" w14:textId="68D7A37A" w:rsidR="000A7080" w:rsidRDefault="00DD2175" w:rsidP="000A7080">
          <w:pPr>
            <w:pStyle w:val="TOC2"/>
            <w:rPr>
              <w:sz w:val="22"/>
              <w:szCs w:val="22"/>
              <w:lang w:eastAsia="en-GB"/>
            </w:rPr>
          </w:pPr>
          <w:hyperlink w:anchor="_Toc108011227" w:history="1">
            <w:r w:rsidR="000A7080" w:rsidRPr="00D20919">
              <w:rPr>
                <w:rStyle w:val="Hyperlink"/>
                <w:rFonts w:eastAsia="Calibri"/>
              </w:rPr>
              <w:t>Reporting on Air quality</w:t>
            </w:r>
            <w:r w:rsidR="000A7080">
              <w:rPr>
                <w:webHidden/>
              </w:rPr>
              <w:tab/>
            </w:r>
            <w:r w:rsidR="000A7080">
              <w:rPr>
                <w:webHidden/>
              </w:rPr>
              <w:fldChar w:fldCharType="begin"/>
            </w:r>
            <w:r w:rsidR="000A7080">
              <w:rPr>
                <w:webHidden/>
              </w:rPr>
              <w:instrText xml:space="preserve"> PAGEREF _Toc108011227 \h </w:instrText>
            </w:r>
            <w:r w:rsidR="000A7080">
              <w:rPr>
                <w:webHidden/>
              </w:rPr>
            </w:r>
            <w:r w:rsidR="000A7080">
              <w:rPr>
                <w:webHidden/>
              </w:rPr>
              <w:fldChar w:fldCharType="separate"/>
            </w:r>
            <w:r w:rsidR="000A7080">
              <w:rPr>
                <w:webHidden/>
              </w:rPr>
              <w:t>12</w:t>
            </w:r>
            <w:r w:rsidR="000A7080">
              <w:rPr>
                <w:webHidden/>
              </w:rPr>
              <w:fldChar w:fldCharType="end"/>
            </w:r>
          </w:hyperlink>
        </w:p>
        <w:p w14:paraId="6A7E4611" w14:textId="74DFF6E1" w:rsidR="000A7080" w:rsidRDefault="00DD2175" w:rsidP="000A7080">
          <w:pPr>
            <w:pStyle w:val="TOC2"/>
            <w:rPr>
              <w:sz w:val="22"/>
              <w:szCs w:val="22"/>
              <w:lang w:eastAsia="en-GB"/>
            </w:rPr>
          </w:pPr>
          <w:hyperlink w:anchor="_Toc108011228" w:history="1">
            <w:r w:rsidR="000A7080" w:rsidRPr="00D20919">
              <w:rPr>
                <w:rStyle w:val="Hyperlink"/>
                <w:rFonts w:eastAsia="Calibri"/>
              </w:rPr>
              <w:t>Planning and development</w:t>
            </w:r>
            <w:r w:rsidR="000A7080">
              <w:rPr>
                <w:webHidden/>
              </w:rPr>
              <w:tab/>
            </w:r>
            <w:r w:rsidR="000A7080">
              <w:rPr>
                <w:webHidden/>
              </w:rPr>
              <w:fldChar w:fldCharType="begin"/>
            </w:r>
            <w:r w:rsidR="000A7080">
              <w:rPr>
                <w:webHidden/>
              </w:rPr>
              <w:instrText xml:space="preserve"> PAGEREF _Toc108011228 \h </w:instrText>
            </w:r>
            <w:r w:rsidR="000A7080">
              <w:rPr>
                <w:webHidden/>
              </w:rPr>
            </w:r>
            <w:r w:rsidR="000A7080">
              <w:rPr>
                <w:webHidden/>
              </w:rPr>
              <w:fldChar w:fldCharType="separate"/>
            </w:r>
            <w:r w:rsidR="000A7080">
              <w:rPr>
                <w:webHidden/>
              </w:rPr>
              <w:t>12</w:t>
            </w:r>
            <w:r w:rsidR="000A7080">
              <w:rPr>
                <w:webHidden/>
              </w:rPr>
              <w:fldChar w:fldCharType="end"/>
            </w:r>
          </w:hyperlink>
        </w:p>
        <w:p w14:paraId="0952FC7B" w14:textId="4A78518E" w:rsidR="000A7080" w:rsidRDefault="00DD2175" w:rsidP="000A7080">
          <w:pPr>
            <w:pStyle w:val="TOC2"/>
            <w:rPr>
              <w:sz w:val="22"/>
              <w:szCs w:val="22"/>
              <w:lang w:eastAsia="en-GB"/>
            </w:rPr>
          </w:pPr>
          <w:hyperlink w:anchor="_Toc108011229" w:history="1">
            <w:r w:rsidR="000A7080" w:rsidRPr="00D20919">
              <w:rPr>
                <w:rStyle w:val="Hyperlink"/>
                <w:rFonts w:eastAsia="Calibri"/>
              </w:rPr>
              <w:t>Climate Change</w:t>
            </w:r>
            <w:r w:rsidR="000A7080">
              <w:rPr>
                <w:webHidden/>
              </w:rPr>
              <w:tab/>
            </w:r>
            <w:r w:rsidR="000A7080">
              <w:rPr>
                <w:webHidden/>
              </w:rPr>
              <w:fldChar w:fldCharType="begin"/>
            </w:r>
            <w:r w:rsidR="000A7080">
              <w:rPr>
                <w:webHidden/>
              </w:rPr>
              <w:instrText xml:space="preserve"> PAGEREF _Toc108011229 \h </w:instrText>
            </w:r>
            <w:r w:rsidR="000A7080">
              <w:rPr>
                <w:webHidden/>
              </w:rPr>
            </w:r>
            <w:r w:rsidR="000A7080">
              <w:rPr>
                <w:webHidden/>
              </w:rPr>
              <w:fldChar w:fldCharType="separate"/>
            </w:r>
            <w:r w:rsidR="000A7080">
              <w:rPr>
                <w:webHidden/>
              </w:rPr>
              <w:t>13</w:t>
            </w:r>
            <w:r w:rsidR="000A7080">
              <w:rPr>
                <w:webHidden/>
              </w:rPr>
              <w:fldChar w:fldCharType="end"/>
            </w:r>
          </w:hyperlink>
        </w:p>
        <w:p w14:paraId="4FACA94A" w14:textId="3F9B16F4" w:rsidR="000A7080" w:rsidRDefault="00DD2175" w:rsidP="000A7080">
          <w:pPr>
            <w:pStyle w:val="TOC2"/>
            <w:rPr>
              <w:sz w:val="22"/>
              <w:szCs w:val="22"/>
              <w:lang w:eastAsia="en-GB"/>
            </w:rPr>
          </w:pPr>
          <w:hyperlink w:anchor="_Toc108011230" w:history="1">
            <w:r w:rsidR="000A7080" w:rsidRPr="00D20919">
              <w:rPr>
                <w:rStyle w:val="Hyperlink"/>
                <w:rFonts w:eastAsia="Calibri"/>
              </w:rPr>
              <w:t>Greener vehicles</w:t>
            </w:r>
            <w:r w:rsidR="000A7080">
              <w:rPr>
                <w:webHidden/>
              </w:rPr>
              <w:tab/>
            </w:r>
            <w:r w:rsidR="000A7080">
              <w:rPr>
                <w:webHidden/>
              </w:rPr>
              <w:fldChar w:fldCharType="begin"/>
            </w:r>
            <w:r w:rsidR="000A7080">
              <w:rPr>
                <w:webHidden/>
              </w:rPr>
              <w:instrText xml:space="preserve"> PAGEREF _Toc108011230 \h </w:instrText>
            </w:r>
            <w:r w:rsidR="000A7080">
              <w:rPr>
                <w:webHidden/>
              </w:rPr>
            </w:r>
            <w:r w:rsidR="000A7080">
              <w:rPr>
                <w:webHidden/>
              </w:rPr>
              <w:fldChar w:fldCharType="separate"/>
            </w:r>
            <w:r w:rsidR="000A7080">
              <w:rPr>
                <w:webHidden/>
              </w:rPr>
              <w:t>13</w:t>
            </w:r>
            <w:r w:rsidR="000A7080">
              <w:rPr>
                <w:webHidden/>
              </w:rPr>
              <w:fldChar w:fldCharType="end"/>
            </w:r>
          </w:hyperlink>
        </w:p>
        <w:p w14:paraId="2DE754F9" w14:textId="4475E703" w:rsidR="000A7080" w:rsidRDefault="00DD2175" w:rsidP="000A7080">
          <w:pPr>
            <w:pStyle w:val="TOC2"/>
            <w:rPr>
              <w:sz w:val="22"/>
              <w:szCs w:val="22"/>
              <w:lang w:eastAsia="en-GB"/>
            </w:rPr>
          </w:pPr>
          <w:hyperlink w:anchor="_Toc108011231" w:history="1">
            <w:r w:rsidR="000A7080" w:rsidRPr="00D20919">
              <w:rPr>
                <w:rStyle w:val="Hyperlink"/>
                <w:rFonts w:eastAsia="Calibri"/>
              </w:rPr>
              <w:t>Reducing staff transport and encouraging active travel</w:t>
            </w:r>
            <w:r w:rsidR="000A7080">
              <w:rPr>
                <w:webHidden/>
              </w:rPr>
              <w:tab/>
            </w:r>
            <w:r w:rsidR="000A7080">
              <w:rPr>
                <w:webHidden/>
              </w:rPr>
              <w:fldChar w:fldCharType="begin"/>
            </w:r>
            <w:r w:rsidR="000A7080">
              <w:rPr>
                <w:webHidden/>
              </w:rPr>
              <w:instrText xml:space="preserve"> PAGEREF _Toc108011231 \h </w:instrText>
            </w:r>
            <w:r w:rsidR="000A7080">
              <w:rPr>
                <w:webHidden/>
              </w:rPr>
            </w:r>
            <w:r w:rsidR="000A7080">
              <w:rPr>
                <w:webHidden/>
              </w:rPr>
              <w:fldChar w:fldCharType="separate"/>
            </w:r>
            <w:r w:rsidR="000A7080">
              <w:rPr>
                <w:webHidden/>
              </w:rPr>
              <w:t>13</w:t>
            </w:r>
            <w:r w:rsidR="000A7080">
              <w:rPr>
                <w:webHidden/>
              </w:rPr>
              <w:fldChar w:fldCharType="end"/>
            </w:r>
          </w:hyperlink>
        </w:p>
        <w:p w14:paraId="1EB3AD2D" w14:textId="2859B728" w:rsidR="000A7080" w:rsidRDefault="00DD2175" w:rsidP="000A7080">
          <w:pPr>
            <w:pStyle w:val="TOC2"/>
            <w:rPr>
              <w:sz w:val="22"/>
              <w:szCs w:val="22"/>
              <w:lang w:eastAsia="en-GB"/>
            </w:rPr>
          </w:pPr>
          <w:hyperlink w:anchor="_Toc108011232" w:history="1">
            <w:r w:rsidR="000A7080" w:rsidRPr="00D20919">
              <w:rPr>
                <w:rStyle w:val="Hyperlink"/>
                <w:rFonts w:eastAsia="Calibri"/>
              </w:rPr>
              <w:t>Central Lancashire Local Plan</w:t>
            </w:r>
            <w:r w:rsidR="000A7080">
              <w:rPr>
                <w:webHidden/>
              </w:rPr>
              <w:tab/>
            </w:r>
            <w:r w:rsidR="000A7080">
              <w:rPr>
                <w:webHidden/>
              </w:rPr>
              <w:fldChar w:fldCharType="begin"/>
            </w:r>
            <w:r w:rsidR="000A7080">
              <w:rPr>
                <w:webHidden/>
              </w:rPr>
              <w:instrText xml:space="preserve"> PAGEREF _Toc108011232 \h </w:instrText>
            </w:r>
            <w:r w:rsidR="000A7080">
              <w:rPr>
                <w:webHidden/>
              </w:rPr>
            </w:r>
            <w:r w:rsidR="000A7080">
              <w:rPr>
                <w:webHidden/>
              </w:rPr>
              <w:fldChar w:fldCharType="separate"/>
            </w:r>
            <w:r w:rsidR="000A7080">
              <w:rPr>
                <w:webHidden/>
              </w:rPr>
              <w:t>14</w:t>
            </w:r>
            <w:r w:rsidR="000A7080">
              <w:rPr>
                <w:webHidden/>
              </w:rPr>
              <w:fldChar w:fldCharType="end"/>
            </w:r>
          </w:hyperlink>
        </w:p>
        <w:p w14:paraId="6E074D38" w14:textId="60CF4E7A" w:rsidR="000A7080" w:rsidRDefault="00DD2175" w:rsidP="000A7080">
          <w:pPr>
            <w:pStyle w:val="TOC2"/>
            <w:rPr>
              <w:sz w:val="22"/>
              <w:szCs w:val="22"/>
              <w:lang w:eastAsia="en-GB"/>
            </w:rPr>
          </w:pPr>
          <w:hyperlink w:anchor="_Toc108011233" w:history="1">
            <w:r w:rsidR="000A7080" w:rsidRPr="00D20919">
              <w:rPr>
                <w:rStyle w:val="Hyperlink"/>
                <w:rFonts w:eastAsia="Calibri"/>
              </w:rPr>
              <w:t>Partnership working with Public Health Lancashire</w:t>
            </w:r>
            <w:r w:rsidR="000A7080">
              <w:rPr>
                <w:webHidden/>
              </w:rPr>
              <w:tab/>
            </w:r>
            <w:r w:rsidR="000A7080">
              <w:rPr>
                <w:webHidden/>
              </w:rPr>
              <w:fldChar w:fldCharType="begin"/>
            </w:r>
            <w:r w:rsidR="000A7080">
              <w:rPr>
                <w:webHidden/>
              </w:rPr>
              <w:instrText xml:space="preserve"> PAGEREF _Toc108011233 \h </w:instrText>
            </w:r>
            <w:r w:rsidR="000A7080">
              <w:rPr>
                <w:webHidden/>
              </w:rPr>
            </w:r>
            <w:r w:rsidR="000A7080">
              <w:rPr>
                <w:webHidden/>
              </w:rPr>
              <w:fldChar w:fldCharType="separate"/>
            </w:r>
            <w:r w:rsidR="000A7080">
              <w:rPr>
                <w:webHidden/>
              </w:rPr>
              <w:t>14</w:t>
            </w:r>
            <w:r w:rsidR="000A7080">
              <w:rPr>
                <w:webHidden/>
              </w:rPr>
              <w:fldChar w:fldCharType="end"/>
            </w:r>
          </w:hyperlink>
        </w:p>
        <w:p w14:paraId="292A4E30" w14:textId="7D890D1E" w:rsidR="000A7080" w:rsidRDefault="00DD2175">
          <w:pPr>
            <w:pStyle w:val="TOC1"/>
            <w:tabs>
              <w:tab w:val="left" w:pos="440"/>
              <w:tab w:val="right" w:leader="dot" w:pos="9016"/>
            </w:tabs>
            <w:rPr>
              <w:noProof/>
              <w:sz w:val="22"/>
              <w:szCs w:val="22"/>
              <w:lang w:eastAsia="en-GB"/>
            </w:rPr>
          </w:pPr>
          <w:hyperlink w:anchor="_Toc108011234" w:history="1">
            <w:r w:rsidR="000A7080" w:rsidRPr="00D20919">
              <w:rPr>
                <w:rStyle w:val="Hyperlink"/>
                <w:noProof/>
              </w:rPr>
              <w:t>7.</w:t>
            </w:r>
            <w:r w:rsidR="000A7080">
              <w:rPr>
                <w:noProof/>
                <w:sz w:val="22"/>
                <w:szCs w:val="22"/>
                <w:lang w:eastAsia="en-GB"/>
              </w:rPr>
              <w:tab/>
            </w:r>
            <w:r w:rsidR="000A7080" w:rsidRPr="00D20919">
              <w:rPr>
                <w:rStyle w:val="Hyperlink"/>
                <w:noProof/>
              </w:rPr>
              <w:t>Proposed Actions</w:t>
            </w:r>
            <w:r w:rsidR="000A7080">
              <w:rPr>
                <w:noProof/>
                <w:webHidden/>
              </w:rPr>
              <w:tab/>
            </w:r>
            <w:r w:rsidR="000A7080">
              <w:rPr>
                <w:noProof/>
                <w:webHidden/>
              </w:rPr>
              <w:fldChar w:fldCharType="begin"/>
            </w:r>
            <w:r w:rsidR="000A7080">
              <w:rPr>
                <w:noProof/>
                <w:webHidden/>
              </w:rPr>
              <w:instrText xml:space="preserve"> PAGEREF _Toc108011234 \h </w:instrText>
            </w:r>
            <w:r w:rsidR="000A7080">
              <w:rPr>
                <w:noProof/>
                <w:webHidden/>
              </w:rPr>
            </w:r>
            <w:r w:rsidR="000A7080">
              <w:rPr>
                <w:noProof/>
                <w:webHidden/>
              </w:rPr>
              <w:fldChar w:fldCharType="separate"/>
            </w:r>
            <w:r w:rsidR="000A7080">
              <w:rPr>
                <w:noProof/>
                <w:webHidden/>
              </w:rPr>
              <w:t>15</w:t>
            </w:r>
            <w:r w:rsidR="000A7080">
              <w:rPr>
                <w:noProof/>
                <w:webHidden/>
              </w:rPr>
              <w:fldChar w:fldCharType="end"/>
            </w:r>
          </w:hyperlink>
        </w:p>
        <w:p w14:paraId="57065031" w14:textId="598355A7" w:rsidR="000A7080" w:rsidRDefault="00DD2175" w:rsidP="000A7080">
          <w:pPr>
            <w:pStyle w:val="TOC2"/>
            <w:rPr>
              <w:sz w:val="22"/>
              <w:szCs w:val="22"/>
              <w:lang w:eastAsia="en-GB"/>
            </w:rPr>
          </w:pPr>
          <w:hyperlink w:anchor="_Toc108011235" w:history="1">
            <w:r w:rsidR="000A7080" w:rsidRPr="00D20919">
              <w:rPr>
                <w:rStyle w:val="Hyperlink"/>
                <w:rFonts w:eastAsia="Calibri"/>
              </w:rPr>
              <w:t>Potential barriers to implementing the Strategy’s actions</w:t>
            </w:r>
            <w:r w:rsidR="000A7080">
              <w:rPr>
                <w:webHidden/>
              </w:rPr>
              <w:tab/>
            </w:r>
            <w:r w:rsidR="000A7080">
              <w:rPr>
                <w:webHidden/>
              </w:rPr>
              <w:fldChar w:fldCharType="begin"/>
            </w:r>
            <w:r w:rsidR="000A7080">
              <w:rPr>
                <w:webHidden/>
              </w:rPr>
              <w:instrText xml:space="preserve"> PAGEREF _Toc108011235 \h </w:instrText>
            </w:r>
            <w:r w:rsidR="000A7080">
              <w:rPr>
                <w:webHidden/>
              </w:rPr>
            </w:r>
            <w:r w:rsidR="000A7080">
              <w:rPr>
                <w:webHidden/>
              </w:rPr>
              <w:fldChar w:fldCharType="separate"/>
            </w:r>
            <w:r w:rsidR="000A7080">
              <w:rPr>
                <w:webHidden/>
              </w:rPr>
              <w:t>16</w:t>
            </w:r>
            <w:r w:rsidR="000A7080">
              <w:rPr>
                <w:webHidden/>
              </w:rPr>
              <w:fldChar w:fldCharType="end"/>
            </w:r>
          </w:hyperlink>
        </w:p>
        <w:p w14:paraId="283F4FF4" w14:textId="76257CA5" w:rsidR="000A7080" w:rsidRDefault="00DD2175">
          <w:pPr>
            <w:pStyle w:val="TOC1"/>
            <w:tabs>
              <w:tab w:val="right" w:leader="dot" w:pos="9016"/>
            </w:tabs>
            <w:rPr>
              <w:noProof/>
              <w:sz w:val="22"/>
              <w:szCs w:val="22"/>
              <w:lang w:eastAsia="en-GB"/>
            </w:rPr>
          </w:pPr>
          <w:hyperlink w:anchor="_Toc108011236" w:history="1">
            <w:r w:rsidR="000A7080" w:rsidRPr="00D20919">
              <w:rPr>
                <w:rStyle w:val="Hyperlink"/>
                <w:noProof/>
              </w:rPr>
              <w:t>Appendix 1 – National Objective Values</w:t>
            </w:r>
            <w:r w:rsidR="000A7080">
              <w:rPr>
                <w:noProof/>
                <w:webHidden/>
              </w:rPr>
              <w:tab/>
            </w:r>
            <w:r w:rsidR="000A7080">
              <w:rPr>
                <w:noProof/>
                <w:webHidden/>
              </w:rPr>
              <w:fldChar w:fldCharType="begin"/>
            </w:r>
            <w:r w:rsidR="000A7080">
              <w:rPr>
                <w:noProof/>
                <w:webHidden/>
              </w:rPr>
              <w:instrText xml:space="preserve"> PAGEREF _Toc108011236 \h </w:instrText>
            </w:r>
            <w:r w:rsidR="000A7080">
              <w:rPr>
                <w:noProof/>
                <w:webHidden/>
              </w:rPr>
            </w:r>
            <w:r w:rsidR="000A7080">
              <w:rPr>
                <w:noProof/>
                <w:webHidden/>
              </w:rPr>
              <w:fldChar w:fldCharType="separate"/>
            </w:r>
            <w:r w:rsidR="000A7080">
              <w:rPr>
                <w:noProof/>
                <w:webHidden/>
              </w:rPr>
              <w:t>17</w:t>
            </w:r>
            <w:r w:rsidR="000A7080">
              <w:rPr>
                <w:noProof/>
                <w:webHidden/>
              </w:rPr>
              <w:fldChar w:fldCharType="end"/>
            </w:r>
          </w:hyperlink>
        </w:p>
        <w:p w14:paraId="1FEB098D" w14:textId="5904323C" w:rsidR="000A7080" w:rsidRDefault="00DD2175">
          <w:pPr>
            <w:pStyle w:val="TOC1"/>
            <w:tabs>
              <w:tab w:val="right" w:leader="dot" w:pos="9016"/>
            </w:tabs>
            <w:rPr>
              <w:noProof/>
              <w:sz w:val="22"/>
              <w:szCs w:val="22"/>
              <w:lang w:eastAsia="en-GB"/>
            </w:rPr>
          </w:pPr>
          <w:hyperlink w:anchor="_Toc108011237" w:history="1">
            <w:r w:rsidR="000A7080" w:rsidRPr="00D20919">
              <w:rPr>
                <w:rStyle w:val="Hyperlink"/>
                <w:rFonts w:eastAsia="Calibri"/>
                <w:noProof/>
              </w:rPr>
              <w:t>Appendix 2 - Proposed Air Quality Actions</w:t>
            </w:r>
            <w:r w:rsidR="000A7080">
              <w:rPr>
                <w:noProof/>
                <w:webHidden/>
              </w:rPr>
              <w:tab/>
            </w:r>
            <w:r w:rsidR="000A7080">
              <w:rPr>
                <w:noProof/>
                <w:webHidden/>
              </w:rPr>
              <w:fldChar w:fldCharType="begin"/>
            </w:r>
            <w:r w:rsidR="000A7080">
              <w:rPr>
                <w:noProof/>
                <w:webHidden/>
              </w:rPr>
              <w:instrText xml:space="preserve"> PAGEREF _Toc108011237 \h </w:instrText>
            </w:r>
            <w:r w:rsidR="000A7080">
              <w:rPr>
                <w:noProof/>
                <w:webHidden/>
              </w:rPr>
            </w:r>
            <w:r w:rsidR="000A7080">
              <w:rPr>
                <w:noProof/>
                <w:webHidden/>
              </w:rPr>
              <w:fldChar w:fldCharType="separate"/>
            </w:r>
            <w:r w:rsidR="000A7080">
              <w:rPr>
                <w:noProof/>
                <w:webHidden/>
              </w:rPr>
              <w:t>18</w:t>
            </w:r>
            <w:r w:rsidR="000A7080">
              <w:rPr>
                <w:noProof/>
                <w:webHidden/>
              </w:rPr>
              <w:fldChar w:fldCharType="end"/>
            </w:r>
          </w:hyperlink>
        </w:p>
        <w:p w14:paraId="16DA2BC2" w14:textId="12F9ED07" w:rsidR="000A7080" w:rsidRDefault="00DD2175">
          <w:pPr>
            <w:pStyle w:val="TOC1"/>
            <w:tabs>
              <w:tab w:val="right" w:leader="dot" w:pos="9016"/>
            </w:tabs>
            <w:rPr>
              <w:noProof/>
              <w:sz w:val="22"/>
              <w:szCs w:val="22"/>
              <w:lang w:eastAsia="en-GB"/>
            </w:rPr>
          </w:pPr>
          <w:hyperlink w:anchor="_Toc108011238" w:history="1">
            <w:r w:rsidR="000A7080" w:rsidRPr="00D20919">
              <w:rPr>
                <w:rStyle w:val="Hyperlink"/>
                <w:rFonts w:eastAsia="Calibri"/>
                <w:noProof/>
              </w:rPr>
              <w:t>Appendix 3 - Clean Air Strategy Consultation Responses</w:t>
            </w:r>
            <w:r w:rsidR="000A7080">
              <w:rPr>
                <w:noProof/>
                <w:webHidden/>
              </w:rPr>
              <w:tab/>
            </w:r>
            <w:r w:rsidR="000A7080">
              <w:rPr>
                <w:noProof/>
                <w:webHidden/>
              </w:rPr>
              <w:fldChar w:fldCharType="begin"/>
            </w:r>
            <w:r w:rsidR="000A7080">
              <w:rPr>
                <w:noProof/>
                <w:webHidden/>
              </w:rPr>
              <w:instrText xml:space="preserve"> PAGEREF _Toc108011238 \h </w:instrText>
            </w:r>
            <w:r w:rsidR="000A7080">
              <w:rPr>
                <w:noProof/>
                <w:webHidden/>
              </w:rPr>
            </w:r>
            <w:r w:rsidR="000A7080">
              <w:rPr>
                <w:noProof/>
                <w:webHidden/>
              </w:rPr>
              <w:fldChar w:fldCharType="separate"/>
            </w:r>
            <w:r w:rsidR="000A7080">
              <w:rPr>
                <w:noProof/>
                <w:webHidden/>
              </w:rPr>
              <w:t>24</w:t>
            </w:r>
            <w:r w:rsidR="000A7080">
              <w:rPr>
                <w:noProof/>
                <w:webHidden/>
              </w:rPr>
              <w:fldChar w:fldCharType="end"/>
            </w:r>
          </w:hyperlink>
        </w:p>
        <w:p w14:paraId="4ACD7A88" w14:textId="1F81A2EE" w:rsidR="000A7080" w:rsidRDefault="00DD2175">
          <w:pPr>
            <w:pStyle w:val="TOC1"/>
            <w:tabs>
              <w:tab w:val="right" w:leader="dot" w:pos="9016"/>
            </w:tabs>
            <w:rPr>
              <w:noProof/>
              <w:sz w:val="22"/>
              <w:szCs w:val="22"/>
              <w:lang w:eastAsia="en-GB"/>
            </w:rPr>
          </w:pPr>
          <w:hyperlink w:anchor="_Toc108011239" w:history="1">
            <w:r w:rsidR="000A7080" w:rsidRPr="00D20919">
              <w:rPr>
                <w:rStyle w:val="Hyperlink"/>
                <w:noProof/>
              </w:rPr>
              <w:t>Glossary</w:t>
            </w:r>
            <w:r w:rsidR="000A7080">
              <w:rPr>
                <w:noProof/>
                <w:webHidden/>
              </w:rPr>
              <w:tab/>
            </w:r>
            <w:r w:rsidR="000A7080">
              <w:rPr>
                <w:noProof/>
                <w:webHidden/>
              </w:rPr>
              <w:fldChar w:fldCharType="begin"/>
            </w:r>
            <w:r w:rsidR="000A7080">
              <w:rPr>
                <w:noProof/>
                <w:webHidden/>
              </w:rPr>
              <w:instrText xml:space="preserve"> PAGEREF _Toc108011239 \h </w:instrText>
            </w:r>
            <w:r w:rsidR="000A7080">
              <w:rPr>
                <w:noProof/>
                <w:webHidden/>
              </w:rPr>
            </w:r>
            <w:r w:rsidR="000A7080">
              <w:rPr>
                <w:noProof/>
                <w:webHidden/>
              </w:rPr>
              <w:fldChar w:fldCharType="separate"/>
            </w:r>
            <w:r w:rsidR="000A7080">
              <w:rPr>
                <w:noProof/>
                <w:webHidden/>
              </w:rPr>
              <w:t>32</w:t>
            </w:r>
            <w:r w:rsidR="000A7080">
              <w:rPr>
                <w:noProof/>
                <w:webHidden/>
              </w:rPr>
              <w:fldChar w:fldCharType="end"/>
            </w:r>
          </w:hyperlink>
        </w:p>
        <w:p w14:paraId="537A07E5" w14:textId="47E29111" w:rsidR="007838A0" w:rsidRDefault="007838A0" w:rsidP="007838A0">
          <w:pPr>
            <w:spacing w:after="0" w:line="360" w:lineRule="auto"/>
            <w:rPr>
              <w:b/>
              <w:bCs/>
              <w:noProof/>
            </w:rPr>
          </w:pPr>
          <w:r w:rsidRPr="00C60015">
            <w:rPr>
              <w:rFonts w:cstheme="minorHAnsi"/>
              <w:b/>
              <w:bCs/>
              <w:noProof/>
              <w:sz w:val="24"/>
              <w:szCs w:val="24"/>
            </w:rPr>
            <w:fldChar w:fldCharType="end"/>
          </w:r>
        </w:p>
      </w:sdtContent>
    </w:sdt>
    <w:p w14:paraId="5D0975B7" w14:textId="0B8DB92F" w:rsidR="003D06AA" w:rsidRPr="00881B26" w:rsidRDefault="00183EE5" w:rsidP="00575EBB">
      <w:pPr>
        <w:pStyle w:val="Heading1"/>
        <w:spacing w:before="0" w:after="0" w:line="360" w:lineRule="auto"/>
        <w:rPr>
          <w:color w:val="008938"/>
        </w:rPr>
      </w:pPr>
      <w:bookmarkStart w:id="1" w:name="_Toc108011212"/>
      <w:r w:rsidRPr="00881B26">
        <w:rPr>
          <w:color w:val="008938"/>
        </w:rPr>
        <w:lastRenderedPageBreak/>
        <w:t>The Council’s Vision</w:t>
      </w:r>
      <w:bookmarkEnd w:id="1"/>
    </w:p>
    <w:p w14:paraId="4B7223D2" w14:textId="77777777" w:rsidR="00616BF0" w:rsidRPr="00616BF0" w:rsidRDefault="00616BF0" w:rsidP="008E4EBF">
      <w:pPr>
        <w:rPr>
          <w:rFonts w:ascii="Arial" w:hAnsi="Arial" w:cs="Arial"/>
          <w:sz w:val="22"/>
          <w:szCs w:val="22"/>
        </w:rPr>
      </w:pPr>
      <w:r w:rsidRPr="00616BF0">
        <w:rPr>
          <w:rFonts w:ascii="Arial" w:hAnsi="Arial" w:cs="Arial"/>
          <w:sz w:val="22"/>
          <w:szCs w:val="22"/>
        </w:rPr>
        <w:t xml:space="preserve">The Council has a vision to act </w:t>
      </w:r>
    </w:p>
    <w:p w14:paraId="7A34D4FA" w14:textId="423EF059" w:rsidR="00616BF0" w:rsidRPr="00125A81" w:rsidRDefault="00616BF0" w:rsidP="008E4EBF">
      <w:pPr>
        <w:ind w:left="720" w:right="804"/>
        <w:rPr>
          <w:rFonts w:ascii="Arial" w:hAnsi="Arial" w:cs="Arial"/>
          <w:i/>
          <w:iCs/>
          <w:sz w:val="22"/>
          <w:szCs w:val="22"/>
        </w:rPr>
      </w:pPr>
      <w:r w:rsidRPr="00125A81">
        <w:rPr>
          <w:rFonts w:ascii="Arial" w:hAnsi="Arial" w:cs="Arial"/>
          <w:i/>
          <w:iCs/>
          <w:sz w:val="22"/>
          <w:szCs w:val="22"/>
        </w:rPr>
        <w:t xml:space="preserve">“A proactive community leader, supporting the </w:t>
      </w:r>
      <w:r w:rsidR="00DD2175">
        <w:rPr>
          <w:rFonts w:ascii="Arial" w:hAnsi="Arial" w:cs="Arial"/>
          <w:i/>
          <w:iCs/>
          <w:sz w:val="22"/>
          <w:szCs w:val="22"/>
        </w:rPr>
        <w:t>Borough</w:t>
      </w:r>
      <w:r w:rsidRPr="00125A81">
        <w:rPr>
          <w:rFonts w:ascii="Arial" w:hAnsi="Arial" w:cs="Arial"/>
          <w:i/>
          <w:iCs/>
          <w:sz w:val="22"/>
          <w:szCs w:val="22"/>
        </w:rPr>
        <w:t xml:space="preserve"> and all its residents, whether in rural or urban areas, to reach their full potential through working in partnership to deliver services that achieve the best outcomes for local people and protect vulnerable people.”</w:t>
      </w:r>
    </w:p>
    <w:p w14:paraId="6DC5DC93" w14:textId="4A90BA3C" w:rsidR="00125A81" w:rsidRDefault="00616BF0" w:rsidP="008E4EBF">
      <w:pPr>
        <w:rPr>
          <w:rFonts w:ascii="Arial" w:hAnsi="Arial" w:cs="Arial"/>
          <w:sz w:val="22"/>
          <w:szCs w:val="22"/>
        </w:rPr>
      </w:pPr>
      <w:r w:rsidRPr="00125A81">
        <w:rPr>
          <w:rFonts w:ascii="Arial" w:hAnsi="Arial" w:cs="Arial"/>
          <w:sz w:val="22"/>
          <w:szCs w:val="22"/>
        </w:rPr>
        <w:t xml:space="preserve">Through this Clean air </w:t>
      </w:r>
      <w:r w:rsidR="00A4112B" w:rsidRPr="00125A81">
        <w:rPr>
          <w:rFonts w:ascii="Arial" w:hAnsi="Arial" w:cs="Arial"/>
          <w:sz w:val="22"/>
          <w:szCs w:val="22"/>
        </w:rPr>
        <w:t>strategy,</w:t>
      </w:r>
      <w:r w:rsidRPr="00125A81">
        <w:rPr>
          <w:rFonts w:ascii="Arial" w:hAnsi="Arial" w:cs="Arial"/>
          <w:sz w:val="22"/>
          <w:szCs w:val="22"/>
        </w:rPr>
        <w:t xml:space="preserve"> the </w:t>
      </w:r>
      <w:r w:rsidR="00125A81" w:rsidRPr="00125A81">
        <w:rPr>
          <w:rFonts w:ascii="Arial" w:hAnsi="Arial" w:cs="Arial"/>
          <w:sz w:val="22"/>
          <w:szCs w:val="22"/>
        </w:rPr>
        <w:t xml:space="preserve">Council has a vision that </w:t>
      </w:r>
    </w:p>
    <w:p w14:paraId="51340E2A" w14:textId="65710EBF" w:rsidR="00125A81" w:rsidRDefault="00125A81" w:rsidP="008E4EBF">
      <w:pPr>
        <w:ind w:left="720"/>
        <w:rPr>
          <w:rFonts w:ascii="Arial" w:hAnsi="Arial" w:cs="Arial"/>
          <w:i/>
          <w:iCs/>
          <w:sz w:val="22"/>
          <w:szCs w:val="22"/>
        </w:rPr>
      </w:pPr>
      <w:r w:rsidRPr="00125A81">
        <w:rPr>
          <w:rFonts w:ascii="Arial" w:hAnsi="Arial" w:cs="Arial"/>
          <w:i/>
          <w:iCs/>
          <w:sz w:val="22"/>
          <w:szCs w:val="22"/>
        </w:rPr>
        <w:t>“</w:t>
      </w:r>
      <w:r w:rsidR="007A093A">
        <w:rPr>
          <w:rFonts w:ascii="Arial" w:hAnsi="Arial" w:cs="Arial"/>
          <w:i/>
          <w:iCs/>
          <w:sz w:val="22"/>
          <w:szCs w:val="22"/>
        </w:rPr>
        <w:t xml:space="preserve">[…] </w:t>
      </w:r>
      <w:r w:rsidRPr="00125A81">
        <w:rPr>
          <w:rFonts w:ascii="Arial" w:hAnsi="Arial" w:cs="Arial"/>
          <w:i/>
          <w:iCs/>
          <w:sz w:val="22"/>
          <w:szCs w:val="22"/>
        </w:rPr>
        <w:t xml:space="preserve">all Chorley residents and visitors will have clean air that allows them to lead healthy and fulfilling lives.” </w:t>
      </w:r>
    </w:p>
    <w:p w14:paraId="015E7E2B" w14:textId="61262B98" w:rsidR="00616BF0" w:rsidRPr="00125A81" w:rsidRDefault="00125A81" w:rsidP="008E4EBF">
      <w:pPr>
        <w:rPr>
          <w:rFonts w:ascii="Arial" w:hAnsi="Arial" w:cs="Arial"/>
          <w:sz w:val="22"/>
          <w:szCs w:val="22"/>
        </w:rPr>
      </w:pPr>
      <w:r>
        <w:rPr>
          <w:rFonts w:ascii="Arial" w:hAnsi="Arial" w:cs="Arial"/>
          <w:sz w:val="22"/>
          <w:szCs w:val="22"/>
        </w:rPr>
        <w:t xml:space="preserve">The </w:t>
      </w:r>
      <w:r w:rsidR="00616BF0" w:rsidRPr="00125A81">
        <w:rPr>
          <w:rFonts w:ascii="Arial" w:hAnsi="Arial" w:cs="Arial"/>
          <w:sz w:val="22"/>
          <w:szCs w:val="22"/>
        </w:rPr>
        <w:t xml:space="preserve">Council will strive to understand the full extent of poor air quality across the </w:t>
      </w:r>
      <w:r w:rsidR="00DD2175">
        <w:rPr>
          <w:rFonts w:ascii="Arial" w:hAnsi="Arial" w:cs="Arial"/>
          <w:sz w:val="22"/>
          <w:szCs w:val="22"/>
        </w:rPr>
        <w:t>Borough</w:t>
      </w:r>
      <w:r w:rsidR="00616BF0" w:rsidRPr="00125A81">
        <w:rPr>
          <w:rFonts w:ascii="Arial" w:hAnsi="Arial" w:cs="Arial"/>
          <w:sz w:val="22"/>
          <w:szCs w:val="22"/>
        </w:rPr>
        <w:t xml:space="preserve"> and identify the impacts this is having on out residents and visitors, particularly those who are vulnerable. </w:t>
      </w:r>
    </w:p>
    <w:p w14:paraId="211AE81A" w14:textId="4E0FC96B" w:rsidR="00616BF0" w:rsidRPr="00125A81" w:rsidRDefault="00616BF0" w:rsidP="008E4EBF">
      <w:pPr>
        <w:rPr>
          <w:rFonts w:ascii="Arial" w:hAnsi="Arial" w:cs="Arial"/>
          <w:sz w:val="22"/>
          <w:szCs w:val="22"/>
        </w:rPr>
      </w:pPr>
      <w:r w:rsidRPr="00125A81">
        <w:rPr>
          <w:rFonts w:ascii="Arial" w:hAnsi="Arial" w:cs="Arial"/>
          <w:sz w:val="22"/>
          <w:szCs w:val="22"/>
        </w:rPr>
        <w:t xml:space="preserve">The strategy will identify actions and partner organisations who can assist in reducing the adverse impact of air pollution on the </w:t>
      </w:r>
      <w:r w:rsidR="00DD2175">
        <w:rPr>
          <w:rFonts w:ascii="Arial" w:hAnsi="Arial" w:cs="Arial"/>
          <w:sz w:val="22"/>
          <w:szCs w:val="22"/>
        </w:rPr>
        <w:t>Borough</w:t>
      </w:r>
      <w:r w:rsidRPr="00125A81">
        <w:rPr>
          <w:rFonts w:ascii="Arial" w:hAnsi="Arial" w:cs="Arial"/>
          <w:sz w:val="22"/>
          <w:szCs w:val="22"/>
        </w:rPr>
        <w:t>.</w:t>
      </w:r>
    </w:p>
    <w:p w14:paraId="7182C6A9" w14:textId="270A6225" w:rsidR="00616BF0" w:rsidRPr="00125A81" w:rsidRDefault="00616BF0" w:rsidP="008E4EBF">
      <w:pPr>
        <w:rPr>
          <w:rFonts w:ascii="Arial" w:hAnsi="Arial" w:cs="Arial"/>
          <w:sz w:val="22"/>
          <w:szCs w:val="22"/>
        </w:rPr>
      </w:pPr>
      <w:r w:rsidRPr="00125A81">
        <w:rPr>
          <w:rFonts w:ascii="Arial" w:hAnsi="Arial" w:cs="Arial"/>
          <w:sz w:val="22"/>
          <w:szCs w:val="22"/>
        </w:rPr>
        <w:t xml:space="preserve">Helping to achieve the Council’s overall vision and to protect and improve/maintain the lives of those who live and work within the </w:t>
      </w:r>
      <w:r w:rsidR="00DD2175">
        <w:rPr>
          <w:rFonts w:ascii="Arial" w:hAnsi="Arial" w:cs="Arial"/>
          <w:sz w:val="22"/>
          <w:szCs w:val="22"/>
        </w:rPr>
        <w:t>Borough</w:t>
      </w:r>
      <w:r w:rsidR="00BC4F2B">
        <w:rPr>
          <w:rFonts w:ascii="Arial" w:hAnsi="Arial" w:cs="Arial"/>
          <w:sz w:val="22"/>
          <w:szCs w:val="22"/>
        </w:rPr>
        <w:t>.</w:t>
      </w:r>
    </w:p>
    <w:p w14:paraId="5D914A9D" w14:textId="77777777" w:rsidR="00616BF0" w:rsidRDefault="00616BF0" w:rsidP="008E4EBF">
      <w:pPr>
        <w:pStyle w:val="Heading2"/>
      </w:pPr>
      <w:bookmarkStart w:id="2" w:name="_Toc108011213"/>
      <w:r>
        <w:t>Aims</w:t>
      </w:r>
      <w:bookmarkEnd w:id="2"/>
    </w:p>
    <w:p w14:paraId="4522EDDF" w14:textId="6DBBC9FF" w:rsidR="00125A81" w:rsidRDefault="00125A81" w:rsidP="008E4EBF">
      <w:pPr>
        <w:pStyle w:val="ListParagraph"/>
        <w:numPr>
          <w:ilvl w:val="0"/>
          <w:numId w:val="10"/>
        </w:numPr>
        <w:rPr>
          <w:rFonts w:ascii="Arial" w:hAnsi="Arial" w:cs="Arial"/>
          <w:sz w:val="22"/>
          <w:szCs w:val="22"/>
        </w:rPr>
      </w:pPr>
      <w:r>
        <w:rPr>
          <w:rFonts w:ascii="Arial" w:hAnsi="Arial" w:cs="Arial"/>
          <w:sz w:val="22"/>
          <w:szCs w:val="22"/>
        </w:rPr>
        <w:t xml:space="preserve">To strive to maintain </w:t>
      </w:r>
      <w:r w:rsidR="00E21225">
        <w:rPr>
          <w:rFonts w:ascii="Arial" w:hAnsi="Arial" w:cs="Arial"/>
          <w:sz w:val="22"/>
          <w:szCs w:val="22"/>
        </w:rPr>
        <w:t xml:space="preserve">compliance with the </w:t>
      </w:r>
      <w:r>
        <w:rPr>
          <w:rFonts w:ascii="Arial" w:hAnsi="Arial" w:cs="Arial"/>
          <w:sz w:val="22"/>
          <w:szCs w:val="22"/>
        </w:rPr>
        <w:t>national air quality standards</w:t>
      </w:r>
      <w:r w:rsidR="00BC4F2B">
        <w:rPr>
          <w:rFonts w:ascii="Arial" w:hAnsi="Arial" w:cs="Arial"/>
          <w:sz w:val="22"/>
          <w:szCs w:val="22"/>
        </w:rPr>
        <w:t>.</w:t>
      </w:r>
    </w:p>
    <w:p w14:paraId="58413159" w14:textId="77777777" w:rsidR="005E7D5F" w:rsidRDefault="005E7D5F" w:rsidP="008E4EBF">
      <w:pPr>
        <w:pStyle w:val="ListParagraph"/>
        <w:ind w:left="1080"/>
        <w:rPr>
          <w:rFonts w:ascii="Arial" w:hAnsi="Arial" w:cs="Arial"/>
          <w:sz w:val="22"/>
          <w:szCs w:val="22"/>
        </w:rPr>
      </w:pPr>
    </w:p>
    <w:p w14:paraId="7F9D96F1" w14:textId="181D832C" w:rsidR="005E7D5F" w:rsidRDefault="00616BF0" w:rsidP="008E4EBF">
      <w:pPr>
        <w:pStyle w:val="ListParagraph"/>
        <w:numPr>
          <w:ilvl w:val="0"/>
          <w:numId w:val="10"/>
        </w:numPr>
        <w:rPr>
          <w:rFonts w:ascii="Arial" w:hAnsi="Arial" w:cs="Arial"/>
          <w:sz w:val="22"/>
          <w:szCs w:val="22"/>
        </w:rPr>
      </w:pPr>
      <w:r w:rsidRPr="000306E7">
        <w:rPr>
          <w:rFonts w:ascii="Arial" w:hAnsi="Arial" w:cs="Arial"/>
          <w:sz w:val="22"/>
          <w:szCs w:val="22"/>
        </w:rPr>
        <w:t xml:space="preserve">To reduce average concentrations of </w:t>
      </w:r>
      <w:r w:rsidR="00DD2175">
        <w:rPr>
          <w:rFonts w:ascii="Arial" w:hAnsi="Arial" w:cs="Arial"/>
          <w:sz w:val="22"/>
          <w:szCs w:val="22"/>
        </w:rPr>
        <w:t>Nitrogen Oxides (</w:t>
      </w:r>
      <w:r w:rsidRPr="000306E7">
        <w:rPr>
          <w:rFonts w:ascii="Arial" w:hAnsi="Arial" w:cs="Arial"/>
          <w:sz w:val="22"/>
          <w:szCs w:val="22"/>
        </w:rPr>
        <w:t>NOx</w:t>
      </w:r>
      <w:r w:rsidR="00DD2175">
        <w:rPr>
          <w:rFonts w:ascii="Arial" w:hAnsi="Arial" w:cs="Arial"/>
          <w:sz w:val="22"/>
          <w:szCs w:val="22"/>
        </w:rPr>
        <w:t>)</w:t>
      </w:r>
      <w:r w:rsidRPr="000306E7">
        <w:rPr>
          <w:rFonts w:ascii="Arial" w:hAnsi="Arial" w:cs="Arial"/>
          <w:sz w:val="22"/>
          <w:szCs w:val="22"/>
        </w:rPr>
        <w:t xml:space="preserve"> and </w:t>
      </w:r>
      <w:r w:rsidR="00DD2175">
        <w:rPr>
          <w:rFonts w:ascii="Arial" w:hAnsi="Arial" w:cs="Arial"/>
          <w:sz w:val="22"/>
          <w:szCs w:val="22"/>
        </w:rPr>
        <w:t>P</w:t>
      </w:r>
      <w:r w:rsidRPr="000306E7">
        <w:rPr>
          <w:rFonts w:ascii="Arial" w:hAnsi="Arial" w:cs="Arial"/>
          <w:sz w:val="22"/>
          <w:szCs w:val="22"/>
        </w:rPr>
        <w:t xml:space="preserve">articulate </w:t>
      </w:r>
      <w:r w:rsidR="00DD2175">
        <w:rPr>
          <w:rFonts w:ascii="Arial" w:hAnsi="Arial" w:cs="Arial"/>
          <w:sz w:val="22"/>
          <w:szCs w:val="22"/>
        </w:rPr>
        <w:t>M</w:t>
      </w:r>
      <w:r w:rsidRPr="000306E7">
        <w:rPr>
          <w:rFonts w:ascii="Arial" w:hAnsi="Arial" w:cs="Arial"/>
          <w:sz w:val="22"/>
          <w:szCs w:val="22"/>
        </w:rPr>
        <w:t xml:space="preserve">atter across the </w:t>
      </w:r>
      <w:r w:rsidR="00DD2175">
        <w:rPr>
          <w:rFonts w:ascii="Arial" w:hAnsi="Arial" w:cs="Arial"/>
          <w:sz w:val="22"/>
          <w:szCs w:val="22"/>
        </w:rPr>
        <w:t>Borough</w:t>
      </w:r>
      <w:r w:rsidR="000306E7" w:rsidRPr="000306E7">
        <w:rPr>
          <w:rFonts w:ascii="Arial" w:hAnsi="Arial" w:cs="Arial"/>
          <w:sz w:val="22"/>
          <w:szCs w:val="22"/>
        </w:rPr>
        <w:t>.</w:t>
      </w:r>
    </w:p>
    <w:p w14:paraId="4D3CE268" w14:textId="77777777" w:rsidR="005E7D5F" w:rsidRPr="005E7D5F" w:rsidRDefault="005E7D5F" w:rsidP="008E4EBF">
      <w:pPr>
        <w:pStyle w:val="ListParagraph"/>
        <w:ind w:left="1080"/>
        <w:rPr>
          <w:rFonts w:ascii="Arial" w:hAnsi="Arial" w:cs="Arial"/>
          <w:sz w:val="22"/>
          <w:szCs w:val="22"/>
        </w:rPr>
      </w:pPr>
    </w:p>
    <w:p w14:paraId="15FB337D" w14:textId="43B3DC51" w:rsidR="000306E7" w:rsidRDefault="000306E7" w:rsidP="008E4EBF">
      <w:pPr>
        <w:pStyle w:val="ListParagraph"/>
        <w:numPr>
          <w:ilvl w:val="0"/>
          <w:numId w:val="10"/>
        </w:numPr>
        <w:rPr>
          <w:rFonts w:ascii="Arial" w:hAnsi="Arial" w:cs="Arial"/>
          <w:sz w:val="22"/>
          <w:szCs w:val="22"/>
        </w:rPr>
      </w:pPr>
      <w:r>
        <w:rPr>
          <w:rFonts w:ascii="Arial" w:hAnsi="Arial" w:cs="Arial"/>
          <w:sz w:val="22"/>
          <w:szCs w:val="22"/>
        </w:rPr>
        <w:t>To reduce the estimated proportion of disease and deaths attributed to air pollution.</w:t>
      </w:r>
    </w:p>
    <w:p w14:paraId="6617E43E" w14:textId="77777777" w:rsidR="00125A81" w:rsidRPr="00125A81" w:rsidRDefault="00125A81" w:rsidP="008E4EBF">
      <w:pPr>
        <w:ind w:left="360"/>
        <w:rPr>
          <w:rFonts w:ascii="Arial" w:hAnsi="Arial" w:cs="Arial"/>
          <w:sz w:val="22"/>
          <w:szCs w:val="22"/>
        </w:rPr>
      </w:pPr>
    </w:p>
    <w:p w14:paraId="47F4F1CE" w14:textId="34ED0C4B" w:rsidR="00183EE5" w:rsidRDefault="00183EE5" w:rsidP="008E4EBF">
      <w:pPr>
        <w:pStyle w:val="Heading2"/>
      </w:pPr>
      <w:bookmarkStart w:id="3" w:name="_Toc108011214"/>
      <w:r>
        <w:t>Objectives</w:t>
      </w:r>
      <w:bookmarkEnd w:id="3"/>
    </w:p>
    <w:p w14:paraId="5FC30D8E" w14:textId="38B16377" w:rsidR="000306E7" w:rsidRDefault="000306E7" w:rsidP="008E4EBF">
      <w:pPr>
        <w:pStyle w:val="ListParagraph"/>
        <w:numPr>
          <w:ilvl w:val="0"/>
          <w:numId w:val="11"/>
        </w:numPr>
        <w:rPr>
          <w:rFonts w:ascii="Arial" w:hAnsi="Arial" w:cs="Arial"/>
          <w:sz w:val="22"/>
          <w:szCs w:val="22"/>
        </w:rPr>
      </w:pPr>
      <w:r>
        <w:rPr>
          <w:rFonts w:ascii="Arial" w:hAnsi="Arial" w:cs="Arial"/>
          <w:sz w:val="22"/>
          <w:szCs w:val="22"/>
        </w:rPr>
        <w:t>To engage residents and businesses in the improvement of air quality initiatives</w:t>
      </w:r>
      <w:r w:rsidR="00DD2175">
        <w:rPr>
          <w:rFonts w:ascii="Arial" w:hAnsi="Arial" w:cs="Arial"/>
          <w:sz w:val="22"/>
          <w:szCs w:val="22"/>
        </w:rPr>
        <w:t>.</w:t>
      </w:r>
    </w:p>
    <w:p w14:paraId="6C7D69E1" w14:textId="77777777" w:rsidR="000306E7" w:rsidRDefault="000306E7" w:rsidP="008E4EBF">
      <w:pPr>
        <w:pStyle w:val="ListParagraph"/>
        <w:ind w:left="1134"/>
        <w:rPr>
          <w:rFonts w:ascii="Arial" w:hAnsi="Arial" w:cs="Arial"/>
          <w:sz w:val="22"/>
          <w:szCs w:val="22"/>
        </w:rPr>
      </w:pPr>
    </w:p>
    <w:p w14:paraId="2A410BAC" w14:textId="08419584" w:rsidR="000306E7" w:rsidRDefault="000306E7" w:rsidP="008E4EBF">
      <w:pPr>
        <w:pStyle w:val="ListParagraph"/>
        <w:numPr>
          <w:ilvl w:val="0"/>
          <w:numId w:val="11"/>
        </w:numPr>
        <w:rPr>
          <w:rFonts w:ascii="Arial" w:hAnsi="Arial" w:cs="Arial"/>
          <w:sz w:val="22"/>
          <w:szCs w:val="22"/>
        </w:rPr>
      </w:pPr>
      <w:r w:rsidRPr="000306E7">
        <w:rPr>
          <w:rFonts w:ascii="Arial" w:hAnsi="Arial" w:cs="Arial"/>
          <w:sz w:val="22"/>
          <w:szCs w:val="22"/>
        </w:rPr>
        <w:t>Enable the shift to zero and low emission transport to reduce emissions by providing the necessary infrastructure</w:t>
      </w:r>
      <w:r w:rsidR="00DD2175">
        <w:rPr>
          <w:rFonts w:ascii="Arial" w:hAnsi="Arial" w:cs="Arial"/>
          <w:sz w:val="22"/>
          <w:szCs w:val="22"/>
        </w:rPr>
        <w:t>.</w:t>
      </w:r>
    </w:p>
    <w:p w14:paraId="37E8B000" w14:textId="77777777" w:rsidR="000306E7" w:rsidRPr="000306E7" w:rsidRDefault="000306E7" w:rsidP="008E4EBF">
      <w:pPr>
        <w:pStyle w:val="ListParagraph"/>
        <w:ind w:left="1134"/>
        <w:rPr>
          <w:rFonts w:ascii="Arial" w:hAnsi="Arial" w:cs="Arial"/>
          <w:sz w:val="22"/>
          <w:szCs w:val="22"/>
        </w:rPr>
      </w:pPr>
    </w:p>
    <w:p w14:paraId="3F0E8A16" w14:textId="57118ECA" w:rsidR="000306E7" w:rsidRDefault="000306E7" w:rsidP="008E4EBF">
      <w:pPr>
        <w:pStyle w:val="ListParagraph"/>
        <w:numPr>
          <w:ilvl w:val="0"/>
          <w:numId w:val="11"/>
        </w:numPr>
        <w:rPr>
          <w:rFonts w:ascii="Arial" w:hAnsi="Arial" w:cs="Arial"/>
          <w:sz w:val="22"/>
          <w:szCs w:val="22"/>
        </w:rPr>
      </w:pPr>
      <w:r>
        <w:rPr>
          <w:rFonts w:ascii="Arial" w:hAnsi="Arial" w:cs="Arial"/>
          <w:sz w:val="22"/>
          <w:szCs w:val="22"/>
        </w:rPr>
        <w:t xml:space="preserve">Reduce, </w:t>
      </w:r>
      <w:r w:rsidR="00037E08">
        <w:rPr>
          <w:rFonts w:ascii="Arial" w:hAnsi="Arial" w:cs="Arial"/>
          <w:sz w:val="22"/>
          <w:szCs w:val="22"/>
        </w:rPr>
        <w:t>minimise,</w:t>
      </w:r>
      <w:r>
        <w:rPr>
          <w:rFonts w:ascii="Arial" w:hAnsi="Arial" w:cs="Arial"/>
          <w:sz w:val="22"/>
          <w:szCs w:val="22"/>
        </w:rPr>
        <w:t xml:space="preserve"> and prevent emissions from industrial, commercial, </w:t>
      </w:r>
      <w:r w:rsidR="00037E08">
        <w:rPr>
          <w:rFonts w:ascii="Arial" w:hAnsi="Arial" w:cs="Arial"/>
          <w:sz w:val="22"/>
          <w:szCs w:val="22"/>
        </w:rPr>
        <w:t>agricultural,</w:t>
      </w:r>
      <w:r>
        <w:rPr>
          <w:rFonts w:ascii="Arial" w:hAnsi="Arial" w:cs="Arial"/>
          <w:sz w:val="22"/>
          <w:szCs w:val="22"/>
        </w:rPr>
        <w:t xml:space="preserve"> and domestic sources and activities</w:t>
      </w:r>
      <w:r w:rsidR="00DD2175">
        <w:rPr>
          <w:rFonts w:ascii="Arial" w:hAnsi="Arial" w:cs="Arial"/>
          <w:sz w:val="22"/>
          <w:szCs w:val="22"/>
        </w:rPr>
        <w:t>.</w:t>
      </w:r>
    </w:p>
    <w:p w14:paraId="581BAB40" w14:textId="77777777" w:rsidR="000306E7" w:rsidRPr="000306E7" w:rsidRDefault="000306E7" w:rsidP="008E4EBF">
      <w:pPr>
        <w:pStyle w:val="ListParagraph"/>
        <w:rPr>
          <w:rFonts w:ascii="Arial" w:hAnsi="Arial" w:cs="Arial"/>
          <w:sz w:val="22"/>
          <w:szCs w:val="22"/>
        </w:rPr>
      </w:pPr>
    </w:p>
    <w:p w14:paraId="1E1649D8" w14:textId="579FD12B" w:rsidR="000306E7" w:rsidRPr="000306E7" w:rsidRDefault="000306E7" w:rsidP="008E4EBF">
      <w:pPr>
        <w:pStyle w:val="ListParagraph"/>
        <w:numPr>
          <w:ilvl w:val="0"/>
          <w:numId w:val="11"/>
        </w:numPr>
        <w:rPr>
          <w:rFonts w:ascii="Arial" w:hAnsi="Arial" w:cs="Arial"/>
          <w:sz w:val="22"/>
          <w:szCs w:val="22"/>
        </w:rPr>
      </w:pPr>
      <w:r>
        <w:rPr>
          <w:rFonts w:ascii="Arial" w:hAnsi="Arial" w:cs="Arial"/>
          <w:sz w:val="22"/>
          <w:szCs w:val="22"/>
        </w:rPr>
        <w:t>Ensure all Council decisions have regard to the impact upon air quality</w:t>
      </w:r>
      <w:r w:rsidR="00DD2175">
        <w:rPr>
          <w:rFonts w:ascii="Arial" w:hAnsi="Arial" w:cs="Arial"/>
          <w:sz w:val="22"/>
          <w:szCs w:val="22"/>
        </w:rPr>
        <w:t>.</w:t>
      </w:r>
    </w:p>
    <w:p w14:paraId="39084797" w14:textId="04988C0F" w:rsidR="000306E7" w:rsidRDefault="000306E7" w:rsidP="000306E7">
      <w:pPr>
        <w:rPr>
          <w:rFonts w:ascii="Arial" w:hAnsi="Arial" w:cs="Arial"/>
          <w:sz w:val="22"/>
          <w:szCs w:val="22"/>
        </w:rPr>
      </w:pPr>
    </w:p>
    <w:p w14:paraId="3B83FC02" w14:textId="439E68F3" w:rsidR="009974C3" w:rsidRDefault="009974C3" w:rsidP="007B78B8">
      <w:pPr>
        <w:tabs>
          <w:tab w:val="left" w:pos="3690"/>
        </w:tabs>
        <w:spacing w:after="0" w:line="360" w:lineRule="auto"/>
        <w:rPr>
          <w:rFonts w:ascii="Arial" w:hAnsi="Arial" w:cs="Arial"/>
          <w:color w:val="00B050"/>
          <w:sz w:val="24"/>
          <w:szCs w:val="24"/>
        </w:rPr>
        <w:sectPr w:rsidR="009974C3" w:rsidSect="00496380">
          <w:pgSz w:w="11906" w:h="16838"/>
          <w:pgMar w:top="1440" w:right="1440" w:bottom="1440" w:left="1440" w:header="708" w:footer="708" w:gutter="0"/>
          <w:pgNumType w:start="1"/>
          <w:cols w:space="708"/>
          <w:titlePg/>
          <w:docGrid w:linePitch="360"/>
        </w:sectPr>
      </w:pPr>
    </w:p>
    <w:p w14:paraId="1033E0F0" w14:textId="7C125B3E" w:rsidR="00C555DA" w:rsidRPr="00881B26" w:rsidRDefault="00C555DA" w:rsidP="007838A0">
      <w:pPr>
        <w:pStyle w:val="Heading1"/>
        <w:numPr>
          <w:ilvl w:val="0"/>
          <w:numId w:val="4"/>
        </w:numPr>
        <w:spacing w:before="0" w:after="0" w:line="360" w:lineRule="auto"/>
        <w:rPr>
          <w:color w:val="008938"/>
        </w:rPr>
      </w:pPr>
      <w:bookmarkStart w:id="4" w:name="_Toc108011215"/>
      <w:r w:rsidRPr="00881B26">
        <w:rPr>
          <w:color w:val="008938"/>
        </w:rPr>
        <w:lastRenderedPageBreak/>
        <w:t>Introduction</w:t>
      </w:r>
      <w:bookmarkEnd w:id="4"/>
    </w:p>
    <w:p w14:paraId="5C34813E" w14:textId="40B4CD0F" w:rsidR="00A57273" w:rsidRPr="00CE16FE" w:rsidRDefault="00C555DA" w:rsidP="008E4EBF">
      <w:pPr>
        <w:pStyle w:val="ListParagraph"/>
        <w:numPr>
          <w:ilvl w:val="1"/>
          <w:numId w:val="4"/>
        </w:numPr>
        <w:tabs>
          <w:tab w:val="left" w:pos="3690"/>
        </w:tabs>
        <w:spacing w:after="0" w:line="360" w:lineRule="auto"/>
        <w:ind w:left="709" w:hanging="709"/>
        <w:rPr>
          <w:rFonts w:ascii="Arial" w:hAnsi="Arial" w:cs="Arial"/>
          <w:sz w:val="22"/>
          <w:szCs w:val="22"/>
        </w:rPr>
      </w:pPr>
      <w:r w:rsidRPr="00CE16FE">
        <w:rPr>
          <w:rFonts w:ascii="Arial" w:hAnsi="Arial" w:cs="Arial"/>
          <w:sz w:val="22"/>
          <w:szCs w:val="22"/>
        </w:rPr>
        <w:t xml:space="preserve">Air Quality is a priority for Chorley Council </w:t>
      </w:r>
      <w:r w:rsidR="00A57273" w:rsidRPr="00CE16FE">
        <w:rPr>
          <w:rFonts w:ascii="Arial" w:hAnsi="Arial" w:cs="Arial"/>
          <w:sz w:val="22"/>
          <w:szCs w:val="22"/>
        </w:rPr>
        <w:t>in addition to the Council’s legal responsibilities</w:t>
      </w:r>
      <w:r w:rsidR="0090638B" w:rsidRPr="00CE16FE">
        <w:rPr>
          <w:rFonts w:ascii="Arial" w:hAnsi="Arial" w:cs="Arial"/>
          <w:sz w:val="22"/>
          <w:szCs w:val="22"/>
        </w:rPr>
        <w:t>,</w:t>
      </w:r>
      <w:r w:rsidR="00A57273" w:rsidRPr="00CE16FE">
        <w:rPr>
          <w:rFonts w:ascii="Arial" w:hAnsi="Arial" w:cs="Arial"/>
          <w:sz w:val="22"/>
          <w:szCs w:val="22"/>
        </w:rPr>
        <w:t xml:space="preserve"> ensuring good air quality </w:t>
      </w:r>
      <w:r w:rsidRPr="00CE16FE">
        <w:rPr>
          <w:rFonts w:ascii="Arial" w:hAnsi="Arial" w:cs="Arial"/>
          <w:sz w:val="22"/>
          <w:szCs w:val="22"/>
        </w:rPr>
        <w:t xml:space="preserve">is an important factor in </w:t>
      </w:r>
      <w:r w:rsidR="007A093A">
        <w:rPr>
          <w:rFonts w:ascii="Arial" w:hAnsi="Arial" w:cs="Arial"/>
          <w:sz w:val="22"/>
          <w:szCs w:val="22"/>
        </w:rPr>
        <w:t>maintaining</w:t>
      </w:r>
      <w:r w:rsidR="007A093A" w:rsidRPr="00CE16FE">
        <w:rPr>
          <w:rFonts w:ascii="Arial" w:hAnsi="Arial" w:cs="Arial"/>
          <w:sz w:val="22"/>
          <w:szCs w:val="22"/>
        </w:rPr>
        <w:t xml:space="preserve"> </w:t>
      </w:r>
      <w:r w:rsidRPr="00CE16FE">
        <w:rPr>
          <w:rFonts w:ascii="Arial" w:hAnsi="Arial" w:cs="Arial"/>
          <w:sz w:val="22"/>
          <w:szCs w:val="22"/>
        </w:rPr>
        <w:t xml:space="preserve">and improving health and wellbeing and reducing harm to health. </w:t>
      </w:r>
    </w:p>
    <w:p w14:paraId="2566C244" w14:textId="77777777" w:rsidR="00A57273" w:rsidRPr="00CE16FE" w:rsidRDefault="00A57273" w:rsidP="008E4EBF">
      <w:pPr>
        <w:pStyle w:val="ListParagraph"/>
        <w:tabs>
          <w:tab w:val="left" w:pos="3690"/>
        </w:tabs>
        <w:spacing w:after="0" w:line="360" w:lineRule="auto"/>
        <w:ind w:left="709" w:hanging="709"/>
        <w:rPr>
          <w:rFonts w:ascii="Arial" w:hAnsi="Arial" w:cs="Arial"/>
          <w:sz w:val="22"/>
          <w:szCs w:val="22"/>
        </w:rPr>
      </w:pPr>
    </w:p>
    <w:p w14:paraId="31490E1C" w14:textId="793F4ECE" w:rsidR="00C555DA" w:rsidRPr="00CE16FE" w:rsidRDefault="00C555DA" w:rsidP="008E4EBF">
      <w:pPr>
        <w:pStyle w:val="ListParagraph"/>
        <w:numPr>
          <w:ilvl w:val="1"/>
          <w:numId w:val="4"/>
        </w:numPr>
        <w:tabs>
          <w:tab w:val="left" w:pos="3690"/>
        </w:tabs>
        <w:spacing w:after="0" w:line="360" w:lineRule="auto"/>
        <w:ind w:left="709" w:hanging="709"/>
        <w:rPr>
          <w:rFonts w:ascii="Arial" w:hAnsi="Arial" w:cs="Arial"/>
          <w:sz w:val="22"/>
          <w:szCs w:val="22"/>
        </w:rPr>
      </w:pPr>
      <w:r w:rsidRPr="00CE16FE">
        <w:rPr>
          <w:rFonts w:ascii="Arial" w:hAnsi="Arial" w:cs="Arial"/>
          <w:sz w:val="22"/>
          <w:szCs w:val="22"/>
        </w:rPr>
        <w:t xml:space="preserve">The good news is that the monitoring and modelling data over the last few decades demonstrates that the air </w:t>
      </w:r>
      <w:r w:rsidR="00A57273" w:rsidRPr="00CE16FE">
        <w:rPr>
          <w:rFonts w:ascii="Arial" w:hAnsi="Arial" w:cs="Arial"/>
          <w:sz w:val="22"/>
          <w:szCs w:val="22"/>
        </w:rPr>
        <w:t>pollution levels</w:t>
      </w:r>
      <w:r w:rsidRPr="00CE16FE">
        <w:rPr>
          <w:rFonts w:ascii="Arial" w:hAnsi="Arial" w:cs="Arial"/>
          <w:sz w:val="22"/>
          <w:szCs w:val="22"/>
        </w:rPr>
        <w:t xml:space="preserve"> in Chorley </w:t>
      </w:r>
      <w:r w:rsidR="00A57273" w:rsidRPr="00CE16FE">
        <w:rPr>
          <w:rFonts w:ascii="Arial" w:hAnsi="Arial" w:cs="Arial"/>
          <w:sz w:val="22"/>
          <w:szCs w:val="22"/>
        </w:rPr>
        <w:t>are</w:t>
      </w:r>
      <w:r w:rsidRPr="00CE16FE">
        <w:rPr>
          <w:rFonts w:ascii="Arial" w:hAnsi="Arial" w:cs="Arial"/>
          <w:sz w:val="22"/>
          <w:szCs w:val="22"/>
        </w:rPr>
        <w:t xml:space="preserve"> </w:t>
      </w:r>
      <w:r w:rsidR="00A57273" w:rsidRPr="00CE16FE">
        <w:rPr>
          <w:rFonts w:ascii="Arial" w:hAnsi="Arial" w:cs="Arial"/>
          <w:sz w:val="22"/>
          <w:szCs w:val="22"/>
        </w:rPr>
        <w:t>below</w:t>
      </w:r>
      <w:r w:rsidRPr="00CE16FE">
        <w:rPr>
          <w:rFonts w:ascii="Arial" w:hAnsi="Arial" w:cs="Arial"/>
          <w:sz w:val="22"/>
          <w:szCs w:val="22"/>
        </w:rPr>
        <w:t xml:space="preserve"> the current </w:t>
      </w:r>
      <w:r w:rsidR="00A57273" w:rsidRPr="00CE16FE">
        <w:rPr>
          <w:rFonts w:ascii="Arial" w:hAnsi="Arial" w:cs="Arial"/>
          <w:sz w:val="22"/>
          <w:szCs w:val="22"/>
        </w:rPr>
        <w:t>n</w:t>
      </w:r>
      <w:r w:rsidRPr="00CE16FE">
        <w:rPr>
          <w:rFonts w:ascii="Arial" w:hAnsi="Arial" w:cs="Arial"/>
          <w:sz w:val="22"/>
          <w:szCs w:val="22"/>
        </w:rPr>
        <w:t xml:space="preserve">ational </w:t>
      </w:r>
      <w:r w:rsidR="00A57273" w:rsidRPr="00CE16FE">
        <w:rPr>
          <w:rFonts w:ascii="Arial" w:hAnsi="Arial" w:cs="Arial"/>
          <w:sz w:val="22"/>
          <w:szCs w:val="22"/>
        </w:rPr>
        <w:t>a</w:t>
      </w:r>
      <w:r w:rsidRPr="00CE16FE">
        <w:rPr>
          <w:rFonts w:ascii="Arial" w:hAnsi="Arial" w:cs="Arial"/>
          <w:sz w:val="22"/>
          <w:szCs w:val="22"/>
        </w:rPr>
        <w:t xml:space="preserve">ir </w:t>
      </w:r>
      <w:r w:rsidR="00A57273" w:rsidRPr="00CE16FE">
        <w:rPr>
          <w:rFonts w:ascii="Arial" w:hAnsi="Arial" w:cs="Arial"/>
          <w:sz w:val="22"/>
          <w:szCs w:val="22"/>
        </w:rPr>
        <w:t>q</w:t>
      </w:r>
      <w:r w:rsidRPr="00CE16FE">
        <w:rPr>
          <w:rFonts w:ascii="Arial" w:hAnsi="Arial" w:cs="Arial"/>
          <w:sz w:val="22"/>
          <w:szCs w:val="22"/>
        </w:rPr>
        <w:t xml:space="preserve">uality </w:t>
      </w:r>
      <w:r w:rsidR="00A57273" w:rsidRPr="00CE16FE">
        <w:rPr>
          <w:rFonts w:ascii="Arial" w:hAnsi="Arial" w:cs="Arial"/>
          <w:sz w:val="22"/>
          <w:szCs w:val="22"/>
        </w:rPr>
        <w:t>o</w:t>
      </w:r>
      <w:r w:rsidRPr="00CE16FE">
        <w:rPr>
          <w:rFonts w:ascii="Arial" w:hAnsi="Arial" w:cs="Arial"/>
          <w:sz w:val="22"/>
          <w:szCs w:val="22"/>
        </w:rPr>
        <w:t xml:space="preserve">bjectives. </w:t>
      </w:r>
      <w:r w:rsidR="001B6C76" w:rsidRPr="00CE16FE">
        <w:rPr>
          <w:rFonts w:ascii="Arial" w:hAnsi="Arial" w:cs="Arial"/>
          <w:sz w:val="22"/>
          <w:szCs w:val="22"/>
        </w:rPr>
        <w:t xml:space="preserve">These are detailed in Appendix 1. </w:t>
      </w:r>
    </w:p>
    <w:p w14:paraId="0B1D5E44" w14:textId="77777777" w:rsidR="001B6C76" w:rsidRPr="00CE16FE" w:rsidRDefault="001B6C76" w:rsidP="008E4EBF">
      <w:pPr>
        <w:pStyle w:val="ListParagraph"/>
        <w:spacing w:after="0" w:line="360" w:lineRule="auto"/>
        <w:ind w:left="709" w:hanging="709"/>
        <w:rPr>
          <w:rFonts w:ascii="Arial" w:hAnsi="Arial" w:cs="Arial"/>
          <w:sz w:val="22"/>
          <w:szCs w:val="22"/>
        </w:rPr>
      </w:pPr>
    </w:p>
    <w:p w14:paraId="291767D2" w14:textId="77777777" w:rsidR="00847960" w:rsidRPr="00CE16FE" w:rsidRDefault="00847960" w:rsidP="008E4EBF">
      <w:pPr>
        <w:pStyle w:val="ListParagraph"/>
        <w:numPr>
          <w:ilvl w:val="1"/>
          <w:numId w:val="4"/>
        </w:numPr>
        <w:tabs>
          <w:tab w:val="left" w:pos="3690"/>
        </w:tabs>
        <w:spacing w:after="0" w:line="360" w:lineRule="auto"/>
        <w:ind w:left="709" w:hanging="709"/>
        <w:rPr>
          <w:rFonts w:ascii="Arial" w:hAnsi="Arial" w:cs="Arial"/>
          <w:sz w:val="22"/>
          <w:szCs w:val="22"/>
        </w:rPr>
      </w:pPr>
      <w:r w:rsidRPr="00CE16FE">
        <w:rPr>
          <w:rFonts w:ascii="Arial" w:hAnsi="Arial" w:cs="Arial"/>
          <w:sz w:val="22"/>
          <w:szCs w:val="22"/>
        </w:rPr>
        <w:t>However, any level of air pollution can have a negative impact on the health and welfare of the population and</w:t>
      </w:r>
      <w:r w:rsidR="00C555DA" w:rsidRPr="00CE16FE">
        <w:rPr>
          <w:rFonts w:ascii="Arial" w:hAnsi="Arial" w:cs="Arial"/>
          <w:sz w:val="22"/>
          <w:szCs w:val="22"/>
        </w:rPr>
        <w:t xml:space="preserve"> there is always more that can be done to improve the quality of the air that we breathe. </w:t>
      </w:r>
    </w:p>
    <w:p w14:paraId="01F6BABC" w14:textId="77777777" w:rsidR="00847960" w:rsidRPr="00CE16FE" w:rsidRDefault="00847960" w:rsidP="008E4EBF">
      <w:pPr>
        <w:pStyle w:val="ListParagraph"/>
        <w:spacing w:after="0" w:line="360" w:lineRule="auto"/>
        <w:ind w:left="709" w:hanging="709"/>
        <w:rPr>
          <w:rFonts w:ascii="Arial" w:hAnsi="Arial" w:cs="Arial"/>
          <w:sz w:val="22"/>
          <w:szCs w:val="22"/>
        </w:rPr>
      </w:pPr>
    </w:p>
    <w:p w14:paraId="4796F050" w14:textId="5FF69927" w:rsidR="00847960" w:rsidRPr="00CE16FE" w:rsidRDefault="00C555DA" w:rsidP="008E4EBF">
      <w:pPr>
        <w:pStyle w:val="ListParagraph"/>
        <w:numPr>
          <w:ilvl w:val="1"/>
          <w:numId w:val="4"/>
        </w:numPr>
        <w:tabs>
          <w:tab w:val="left" w:pos="3690"/>
        </w:tabs>
        <w:spacing w:after="0" w:line="360" w:lineRule="auto"/>
        <w:ind w:left="709" w:hanging="709"/>
        <w:rPr>
          <w:rFonts w:ascii="Arial" w:hAnsi="Arial" w:cs="Arial"/>
          <w:sz w:val="22"/>
          <w:szCs w:val="22"/>
        </w:rPr>
      </w:pPr>
      <w:r w:rsidRPr="00CE16FE">
        <w:rPr>
          <w:rFonts w:ascii="Arial" w:hAnsi="Arial" w:cs="Arial"/>
          <w:sz w:val="22"/>
          <w:szCs w:val="22"/>
        </w:rPr>
        <w:t xml:space="preserve">Poor air quality contributes to both mortality and ill health in the population, </w:t>
      </w:r>
      <w:r w:rsidR="00847960" w:rsidRPr="00CE16FE">
        <w:rPr>
          <w:rFonts w:ascii="Arial" w:hAnsi="Arial" w:cs="Arial"/>
          <w:sz w:val="22"/>
          <w:szCs w:val="22"/>
        </w:rPr>
        <w:t>with poor air quality leading to</w:t>
      </w:r>
      <w:r w:rsidR="00847960">
        <w:rPr>
          <w:rFonts w:ascii="Arial" w:hAnsi="Arial" w:cs="Arial"/>
          <w:sz w:val="24"/>
          <w:szCs w:val="24"/>
        </w:rPr>
        <w:t xml:space="preserve"> </w:t>
      </w:r>
      <w:r w:rsidR="00847960" w:rsidRPr="00CE16FE">
        <w:rPr>
          <w:rFonts w:ascii="Arial" w:hAnsi="Arial" w:cs="Arial"/>
          <w:sz w:val="22"/>
          <w:szCs w:val="22"/>
        </w:rPr>
        <w:t xml:space="preserve">an estimated </w:t>
      </w:r>
      <w:r w:rsidR="004F74A8" w:rsidRPr="00CE16FE">
        <w:rPr>
          <w:rFonts w:ascii="Arial" w:hAnsi="Arial" w:cs="Arial"/>
          <w:sz w:val="22"/>
          <w:szCs w:val="22"/>
        </w:rPr>
        <w:t>36</w:t>
      </w:r>
      <w:r w:rsidR="00847960" w:rsidRPr="00CE16FE">
        <w:rPr>
          <w:rFonts w:ascii="Arial" w:hAnsi="Arial" w:cs="Arial"/>
          <w:sz w:val="22"/>
          <w:szCs w:val="22"/>
        </w:rPr>
        <w:t>,000 premature deaths each year across the UK and accounting for 4.2%</w:t>
      </w:r>
      <w:r w:rsidR="00847960" w:rsidRPr="00CE16FE">
        <w:rPr>
          <w:rStyle w:val="FootnoteReference"/>
          <w:rFonts w:ascii="Arial" w:hAnsi="Arial" w:cs="Arial"/>
          <w:sz w:val="22"/>
          <w:szCs w:val="22"/>
        </w:rPr>
        <w:footnoteReference w:id="1"/>
      </w:r>
      <w:r w:rsidR="00847960" w:rsidRPr="00CE16FE">
        <w:rPr>
          <w:rFonts w:ascii="Arial" w:hAnsi="Arial" w:cs="Arial"/>
          <w:sz w:val="22"/>
          <w:szCs w:val="22"/>
        </w:rPr>
        <w:t xml:space="preserve"> of all mortality in Chorley, the 4</w:t>
      </w:r>
      <w:r w:rsidR="00847960" w:rsidRPr="00CE16FE">
        <w:rPr>
          <w:rFonts w:ascii="Arial" w:hAnsi="Arial" w:cs="Arial"/>
          <w:sz w:val="22"/>
          <w:szCs w:val="22"/>
          <w:vertAlign w:val="superscript"/>
        </w:rPr>
        <w:t>th</w:t>
      </w:r>
      <w:r w:rsidR="00847960" w:rsidRPr="00CE16FE">
        <w:rPr>
          <w:rFonts w:ascii="Arial" w:hAnsi="Arial" w:cs="Arial"/>
          <w:sz w:val="22"/>
          <w:szCs w:val="22"/>
        </w:rPr>
        <w:t xml:space="preserve"> highest in Lancashire. </w:t>
      </w:r>
    </w:p>
    <w:p w14:paraId="192D5EB4" w14:textId="77777777" w:rsidR="00847960" w:rsidRPr="00CE16FE" w:rsidRDefault="00847960" w:rsidP="008E4EBF">
      <w:pPr>
        <w:tabs>
          <w:tab w:val="left" w:pos="3690"/>
        </w:tabs>
        <w:spacing w:after="0" w:line="360" w:lineRule="auto"/>
        <w:ind w:left="709" w:hanging="709"/>
        <w:rPr>
          <w:rFonts w:ascii="Arial" w:hAnsi="Arial" w:cs="Arial"/>
          <w:sz w:val="22"/>
          <w:szCs w:val="22"/>
        </w:rPr>
      </w:pPr>
    </w:p>
    <w:p w14:paraId="1114C289" w14:textId="45256F07" w:rsidR="00847960" w:rsidRPr="00CE16FE" w:rsidRDefault="00847960" w:rsidP="008E4EBF">
      <w:pPr>
        <w:pStyle w:val="ListParagraph"/>
        <w:numPr>
          <w:ilvl w:val="1"/>
          <w:numId w:val="4"/>
        </w:numPr>
        <w:tabs>
          <w:tab w:val="left" w:pos="3690"/>
        </w:tabs>
        <w:spacing w:after="0" w:line="360" w:lineRule="auto"/>
        <w:ind w:left="709" w:hanging="709"/>
        <w:rPr>
          <w:rFonts w:ascii="Arial" w:hAnsi="Arial" w:cs="Arial"/>
          <w:sz w:val="22"/>
          <w:szCs w:val="22"/>
        </w:rPr>
      </w:pPr>
      <w:r w:rsidRPr="00CE16FE">
        <w:rPr>
          <w:rFonts w:ascii="Arial" w:hAnsi="Arial" w:cs="Arial"/>
          <w:sz w:val="22"/>
          <w:szCs w:val="22"/>
        </w:rPr>
        <w:t>I</w:t>
      </w:r>
      <w:r w:rsidR="003D06AA" w:rsidRPr="00CE16FE">
        <w:rPr>
          <w:rFonts w:ascii="Arial" w:hAnsi="Arial" w:cs="Arial"/>
          <w:sz w:val="22"/>
          <w:szCs w:val="22"/>
        </w:rPr>
        <w:t>n</w:t>
      </w:r>
      <w:r w:rsidRPr="00CE16FE">
        <w:rPr>
          <w:rFonts w:ascii="Arial" w:hAnsi="Arial" w:cs="Arial"/>
          <w:sz w:val="22"/>
          <w:szCs w:val="22"/>
        </w:rPr>
        <w:t xml:space="preserve"> order to tackle poor air quality</w:t>
      </w:r>
      <w:r w:rsidR="00362DAB">
        <w:rPr>
          <w:rFonts w:ascii="Arial" w:hAnsi="Arial" w:cs="Arial"/>
          <w:sz w:val="22"/>
          <w:szCs w:val="22"/>
        </w:rPr>
        <w:t>,</w:t>
      </w:r>
      <w:r w:rsidRPr="00CE16FE">
        <w:rPr>
          <w:rFonts w:ascii="Arial" w:hAnsi="Arial" w:cs="Arial"/>
          <w:sz w:val="22"/>
          <w:szCs w:val="22"/>
        </w:rPr>
        <w:t xml:space="preserve"> the </w:t>
      </w:r>
      <w:r w:rsidR="00C555DA" w:rsidRPr="00CE16FE">
        <w:rPr>
          <w:rFonts w:ascii="Arial" w:hAnsi="Arial" w:cs="Arial"/>
          <w:sz w:val="22"/>
          <w:szCs w:val="22"/>
        </w:rPr>
        <w:t xml:space="preserve">Council has committed a capital budget </w:t>
      </w:r>
      <w:r w:rsidRPr="00CE16FE">
        <w:rPr>
          <w:rFonts w:ascii="Arial" w:hAnsi="Arial" w:cs="Arial"/>
          <w:sz w:val="22"/>
          <w:szCs w:val="22"/>
        </w:rPr>
        <w:t xml:space="preserve">of £200,000 </w:t>
      </w:r>
      <w:r w:rsidR="00C555DA" w:rsidRPr="00CE16FE">
        <w:rPr>
          <w:rFonts w:ascii="Arial" w:hAnsi="Arial" w:cs="Arial"/>
          <w:sz w:val="22"/>
          <w:szCs w:val="22"/>
        </w:rPr>
        <w:t xml:space="preserve">to </w:t>
      </w:r>
      <w:r w:rsidRPr="00CE16FE">
        <w:rPr>
          <w:rFonts w:ascii="Arial" w:hAnsi="Arial" w:cs="Arial"/>
          <w:sz w:val="22"/>
          <w:szCs w:val="22"/>
        </w:rPr>
        <w:t xml:space="preserve">both </w:t>
      </w:r>
      <w:r w:rsidR="00C555DA" w:rsidRPr="00CE16FE">
        <w:rPr>
          <w:rFonts w:ascii="Arial" w:hAnsi="Arial" w:cs="Arial"/>
          <w:sz w:val="22"/>
          <w:szCs w:val="22"/>
        </w:rPr>
        <w:t xml:space="preserve">implement a more detailed monitoring programme of </w:t>
      </w:r>
      <w:r w:rsidRPr="00CE16FE">
        <w:rPr>
          <w:rFonts w:ascii="Arial" w:hAnsi="Arial" w:cs="Arial"/>
          <w:sz w:val="22"/>
          <w:szCs w:val="22"/>
        </w:rPr>
        <w:t>key air quality</w:t>
      </w:r>
      <w:r w:rsidR="00C555DA" w:rsidRPr="00CE16FE">
        <w:rPr>
          <w:rFonts w:ascii="Arial" w:hAnsi="Arial" w:cs="Arial"/>
          <w:sz w:val="22"/>
          <w:szCs w:val="22"/>
        </w:rPr>
        <w:t xml:space="preserve"> pollutants</w:t>
      </w:r>
      <w:r w:rsidR="00A3259F" w:rsidRPr="00CE16FE">
        <w:rPr>
          <w:rFonts w:ascii="Arial" w:hAnsi="Arial" w:cs="Arial"/>
          <w:sz w:val="22"/>
          <w:szCs w:val="22"/>
        </w:rPr>
        <w:t xml:space="preserve">, </w:t>
      </w:r>
      <w:r w:rsidRPr="00CE16FE">
        <w:rPr>
          <w:rFonts w:ascii="Arial" w:hAnsi="Arial" w:cs="Arial"/>
          <w:sz w:val="22"/>
          <w:szCs w:val="22"/>
        </w:rPr>
        <w:t>across</w:t>
      </w:r>
      <w:r w:rsidR="00C555DA" w:rsidRPr="00CE16FE">
        <w:rPr>
          <w:rFonts w:ascii="Arial" w:hAnsi="Arial" w:cs="Arial"/>
          <w:sz w:val="22"/>
          <w:szCs w:val="22"/>
        </w:rPr>
        <w:t xml:space="preserve"> </w:t>
      </w:r>
      <w:r w:rsidRPr="00CE16FE">
        <w:rPr>
          <w:rFonts w:ascii="Arial" w:hAnsi="Arial" w:cs="Arial"/>
          <w:sz w:val="22"/>
          <w:szCs w:val="22"/>
        </w:rPr>
        <w:t xml:space="preserve">the </w:t>
      </w:r>
      <w:r w:rsidR="00DD2175">
        <w:rPr>
          <w:rFonts w:ascii="Arial" w:hAnsi="Arial" w:cs="Arial"/>
          <w:sz w:val="22"/>
          <w:szCs w:val="22"/>
        </w:rPr>
        <w:t>Borough</w:t>
      </w:r>
      <w:r w:rsidRPr="00CE16FE">
        <w:rPr>
          <w:rFonts w:ascii="Arial" w:hAnsi="Arial" w:cs="Arial"/>
          <w:sz w:val="22"/>
          <w:szCs w:val="22"/>
        </w:rPr>
        <w:t xml:space="preserve"> </w:t>
      </w:r>
      <w:r w:rsidR="00C555DA" w:rsidRPr="00CE16FE">
        <w:rPr>
          <w:rFonts w:ascii="Arial" w:hAnsi="Arial" w:cs="Arial"/>
          <w:sz w:val="22"/>
          <w:szCs w:val="22"/>
        </w:rPr>
        <w:t>to help inform our future actions</w:t>
      </w:r>
      <w:r w:rsidR="0090638B" w:rsidRPr="00CE16FE">
        <w:rPr>
          <w:rFonts w:ascii="Arial" w:hAnsi="Arial" w:cs="Arial"/>
          <w:sz w:val="22"/>
          <w:szCs w:val="22"/>
        </w:rPr>
        <w:t>,</w:t>
      </w:r>
      <w:r w:rsidR="00C555DA" w:rsidRPr="00CE16FE">
        <w:rPr>
          <w:rFonts w:ascii="Arial" w:hAnsi="Arial" w:cs="Arial"/>
          <w:sz w:val="22"/>
          <w:szCs w:val="22"/>
        </w:rPr>
        <w:t xml:space="preserve"> and </w:t>
      </w:r>
      <w:r w:rsidRPr="00CE16FE">
        <w:rPr>
          <w:rFonts w:ascii="Arial" w:hAnsi="Arial" w:cs="Arial"/>
          <w:sz w:val="22"/>
          <w:szCs w:val="22"/>
        </w:rPr>
        <w:t>to progress many</w:t>
      </w:r>
      <w:r w:rsidR="0090638B" w:rsidRPr="00CE16FE">
        <w:rPr>
          <w:rFonts w:ascii="Arial" w:hAnsi="Arial" w:cs="Arial"/>
          <w:sz w:val="22"/>
          <w:szCs w:val="22"/>
        </w:rPr>
        <w:t xml:space="preserve"> of the</w:t>
      </w:r>
      <w:r w:rsidRPr="00CE16FE">
        <w:rPr>
          <w:rFonts w:ascii="Arial" w:hAnsi="Arial" w:cs="Arial"/>
          <w:sz w:val="22"/>
          <w:szCs w:val="22"/>
        </w:rPr>
        <w:t xml:space="preserve"> identified actions which will contribute to air quality improvements. </w:t>
      </w:r>
    </w:p>
    <w:p w14:paraId="6477CDD2" w14:textId="77777777" w:rsidR="00847960" w:rsidRPr="00CE16FE" w:rsidRDefault="00847960" w:rsidP="008E4EBF">
      <w:pPr>
        <w:pStyle w:val="ListParagraph"/>
        <w:spacing w:after="0" w:line="360" w:lineRule="auto"/>
        <w:ind w:left="709" w:hanging="709"/>
        <w:rPr>
          <w:rFonts w:ascii="Arial" w:hAnsi="Arial" w:cs="Arial"/>
          <w:sz w:val="22"/>
          <w:szCs w:val="22"/>
        </w:rPr>
      </w:pPr>
    </w:p>
    <w:p w14:paraId="36C3AA40" w14:textId="1222D4AA" w:rsidR="00C555DA" w:rsidRPr="00CE16FE" w:rsidRDefault="00C555DA" w:rsidP="008E4EBF">
      <w:pPr>
        <w:pStyle w:val="ListParagraph"/>
        <w:numPr>
          <w:ilvl w:val="1"/>
          <w:numId w:val="4"/>
        </w:numPr>
        <w:tabs>
          <w:tab w:val="left" w:pos="3690"/>
        </w:tabs>
        <w:spacing w:after="0" w:line="360" w:lineRule="auto"/>
        <w:ind w:left="709" w:hanging="709"/>
        <w:rPr>
          <w:rFonts w:ascii="Arial" w:hAnsi="Arial" w:cs="Arial"/>
          <w:sz w:val="22"/>
          <w:szCs w:val="22"/>
        </w:rPr>
      </w:pPr>
      <w:r w:rsidRPr="00CE16FE">
        <w:rPr>
          <w:rFonts w:ascii="Arial" w:hAnsi="Arial" w:cs="Arial"/>
          <w:sz w:val="22"/>
          <w:szCs w:val="22"/>
        </w:rPr>
        <w:t xml:space="preserve">The </w:t>
      </w:r>
      <w:r w:rsidR="00C67441" w:rsidRPr="00CE16FE">
        <w:rPr>
          <w:rFonts w:ascii="Arial" w:hAnsi="Arial" w:cs="Arial"/>
          <w:sz w:val="22"/>
          <w:szCs w:val="22"/>
        </w:rPr>
        <w:t>Chorley Clean</w:t>
      </w:r>
      <w:r w:rsidRPr="00CE16FE">
        <w:rPr>
          <w:rFonts w:ascii="Arial" w:hAnsi="Arial" w:cs="Arial"/>
          <w:sz w:val="22"/>
          <w:szCs w:val="22"/>
        </w:rPr>
        <w:t xml:space="preserve"> Air Strategy will help to identify the key areas for intervention, promote a partnership approach to air quality with health colleagues and provide a mechanism for engagement with key stakeholders</w:t>
      </w:r>
      <w:r w:rsidR="004B0784">
        <w:rPr>
          <w:rFonts w:ascii="Arial" w:hAnsi="Arial" w:cs="Arial"/>
          <w:sz w:val="22"/>
          <w:szCs w:val="22"/>
        </w:rPr>
        <w:t>. The strategy includes a</w:t>
      </w:r>
      <w:r w:rsidR="00216192">
        <w:rPr>
          <w:rFonts w:ascii="Arial" w:hAnsi="Arial" w:cs="Arial"/>
          <w:sz w:val="22"/>
          <w:szCs w:val="22"/>
        </w:rPr>
        <w:t xml:space="preserve"> list of</w:t>
      </w:r>
      <w:r w:rsidR="004B0784">
        <w:rPr>
          <w:rFonts w:ascii="Arial" w:hAnsi="Arial" w:cs="Arial"/>
          <w:sz w:val="22"/>
          <w:szCs w:val="22"/>
        </w:rPr>
        <w:t xml:space="preserve"> action</w:t>
      </w:r>
      <w:r w:rsidR="00216192">
        <w:rPr>
          <w:rFonts w:ascii="Arial" w:hAnsi="Arial" w:cs="Arial"/>
          <w:sz w:val="22"/>
          <w:szCs w:val="22"/>
        </w:rPr>
        <w:t>s</w:t>
      </w:r>
      <w:r w:rsidR="004B0784">
        <w:rPr>
          <w:rFonts w:ascii="Arial" w:hAnsi="Arial" w:cs="Arial"/>
          <w:sz w:val="22"/>
          <w:szCs w:val="22"/>
        </w:rPr>
        <w:t xml:space="preserve"> </w:t>
      </w:r>
      <w:r w:rsidR="00F157E4">
        <w:rPr>
          <w:rFonts w:ascii="Arial" w:hAnsi="Arial" w:cs="Arial"/>
          <w:sz w:val="22"/>
          <w:szCs w:val="22"/>
        </w:rPr>
        <w:t xml:space="preserve">to detail these areas, see Appendix 2. </w:t>
      </w:r>
    </w:p>
    <w:p w14:paraId="2354208F" w14:textId="77777777" w:rsidR="003D06AA" w:rsidRPr="00CE16FE" w:rsidRDefault="003D06AA" w:rsidP="008E4EBF">
      <w:pPr>
        <w:tabs>
          <w:tab w:val="left" w:pos="3690"/>
        </w:tabs>
        <w:spacing w:after="0" w:line="360" w:lineRule="auto"/>
        <w:ind w:left="709" w:hanging="709"/>
        <w:rPr>
          <w:rFonts w:ascii="Arial" w:hAnsi="Arial" w:cs="Arial"/>
          <w:sz w:val="22"/>
          <w:szCs w:val="22"/>
        </w:rPr>
      </w:pPr>
    </w:p>
    <w:p w14:paraId="46020775" w14:textId="5C14B6D3" w:rsidR="007076A0" w:rsidRDefault="00C555DA" w:rsidP="008E4EBF">
      <w:pPr>
        <w:pStyle w:val="ListParagraph"/>
        <w:numPr>
          <w:ilvl w:val="1"/>
          <w:numId w:val="4"/>
        </w:numPr>
        <w:tabs>
          <w:tab w:val="left" w:pos="3690"/>
        </w:tabs>
        <w:spacing w:after="0" w:line="360" w:lineRule="auto"/>
        <w:ind w:left="709" w:hanging="709"/>
        <w:rPr>
          <w:rFonts w:ascii="Arial" w:hAnsi="Arial" w:cs="Arial"/>
          <w:sz w:val="24"/>
          <w:szCs w:val="24"/>
        </w:rPr>
      </w:pPr>
      <w:r w:rsidRPr="00CE16FE">
        <w:rPr>
          <w:rFonts w:ascii="Arial" w:hAnsi="Arial" w:cs="Arial"/>
          <w:sz w:val="22"/>
          <w:szCs w:val="22"/>
        </w:rPr>
        <w:t xml:space="preserve">The most important element of the strategy will be publicity and communications, to educate, inform and motivate the public to effect behavioural change, as this is the key to long term improvements in air quality. </w:t>
      </w:r>
      <w:r w:rsidR="00937AC2" w:rsidRPr="00CE16FE">
        <w:rPr>
          <w:rFonts w:ascii="Arial" w:hAnsi="Arial" w:cs="Arial"/>
          <w:sz w:val="22"/>
          <w:szCs w:val="22"/>
        </w:rPr>
        <w:t>The development of a</w:t>
      </w:r>
      <w:r w:rsidR="00937AC2" w:rsidRPr="000602BC">
        <w:rPr>
          <w:rFonts w:ascii="Arial" w:hAnsi="Arial" w:cs="Arial"/>
          <w:sz w:val="24"/>
          <w:szCs w:val="24"/>
        </w:rPr>
        <w:t xml:space="preserve"> </w:t>
      </w:r>
      <w:r w:rsidR="00937AC2" w:rsidRPr="00CE16FE">
        <w:rPr>
          <w:rFonts w:ascii="Arial" w:hAnsi="Arial" w:cs="Arial"/>
          <w:sz w:val="22"/>
          <w:szCs w:val="22"/>
        </w:rPr>
        <w:t xml:space="preserve">communications strategy will be a primary consideration and action for the Authority to support </w:t>
      </w:r>
      <w:r w:rsidR="00A4112B" w:rsidRPr="00CE16FE">
        <w:rPr>
          <w:rFonts w:ascii="Arial" w:hAnsi="Arial" w:cs="Arial"/>
          <w:sz w:val="22"/>
          <w:szCs w:val="22"/>
        </w:rPr>
        <w:t>its</w:t>
      </w:r>
      <w:r w:rsidR="00937AC2" w:rsidRPr="00CE16FE">
        <w:rPr>
          <w:rFonts w:ascii="Arial" w:hAnsi="Arial" w:cs="Arial"/>
          <w:sz w:val="22"/>
          <w:szCs w:val="22"/>
        </w:rPr>
        <w:t xml:space="preserve"> endeavours to improve air quality.</w:t>
      </w:r>
    </w:p>
    <w:p w14:paraId="1D501143" w14:textId="3EC32B02" w:rsidR="004F74A8" w:rsidRPr="004F74A8" w:rsidRDefault="004F74A8" w:rsidP="008E4EBF">
      <w:pPr>
        <w:keepNext/>
        <w:tabs>
          <w:tab w:val="left" w:pos="3690"/>
        </w:tabs>
        <w:spacing w:after="0" w:line="360" w:lineRule="auto"/>
        <w:jc w:val="both"/>
        <w:rPr>
          <w:rFonts w:ascii="Arial" w:hAnsi="Arial" w:cs="Arial"/>
          <w:sz w:val="24"/>
          <w:szCs w:val="24"/>
        </w:rPr>
        <w:sectPr w:rsidR="004F74A8" w:rsidRPr="004F74A8" w:rsidSect="00496380">
          <w:footerReference w:type="first" r:id="rId18"/>
          <w:pgSz w:w="11906" w:h="16838"/>
          <w:pgMar w:top="1440" w:right="1440" w:bottom="1440" w:left="1440" w:header="708" w:footer="708" w:gutter="0"/>
          <w:pgNumType w:start="1"/>
          <w:cols w:space="708"/>
          <w:titlePg/>
          <w:docGrid w:linePitch="360"/>
        </w:sectPr>
      </w:pPr>
      <w:r>
        <w:rPr>
          <w:rFonts w:ascii="Arial" w:hAnsi="Arial" w:cs="Arial"/>
          <w:noProof/>
          <w:sz w:val="24"/>
          <w:szCs w:val="24"/>
        </w:rPr>
        <w:lastRenderedPageBreak/>
        <w:drawing>
          <wp:inline distT="0" distB="0" distL="0" distR="0" wp14:anchorId="02BDBDEB" wp14:editId="2C972D0F">
            <wp:extent cx="5730875" cy="3822700"/>
            <wp:effectExtent l="0" t="0" r="3175" b="6350"/>
            <wp:docPr id="3" name="Picture 3" descr="Image from Public Health England information campaign on the health effects of poor air quality. It is estimated that long-term exposure to man-made air pollution in the UK has an annual effect equivalent to 28000 to 36000 deaths. Over the following eighteen years, a reduction in fine particulate air pollution in England could prevent around 50900 cases of coronary heart disease, 16500 strokes, 9300 asthma cases and 4200 lung canc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875" cy="3822700"/>
                    </a:xfrm>
                    <a:prstGeom prst="rect">
                      <a:avLst/>
                    </a:prstGeom>
                    <a:noFill/>
                  </pic:spPr>
                </pic:pic>
              </a:graphicData>
            </a:graphic>
          </wp:inline>
        </w:drawing>
      </w:r>
      <w:r w:rsidR="00362DAB">
        <w:t xml:space="preserve">Figure </w:t>
      </w:r>
      <w:fldSimple w:instr=" SEQ Figure \* ARABIC ">
        <w:r w:rsidR="00E37B03">
          <w:rPr>
            <w:noProof/>
          </w:rPr>
          <w:t>1</w:t>
        </w:r>
      </w:fldSimple>
      <w:r w:rsidR="00362DAB">
        <w:t>: Public Health England information campaign on the health effects of poor air quality.</w:t>
      </w:r>
    </w:p>
    <w:p w14:paraId="262082FD" w14:textId="7D1756E2" w:rsidR="00183EE5" w:rsidRPr="00881B26" w:rsidRDefault="00183EE5" w:rsidP="00D117DA">
      <w:pPr>
        <w:pStyle w:val="Heading1"/>
        <w:numPr>
          <w:ilvl w:val="0"/>
          <w:numId w:val="4"/>
        </w:numPr>
        <w:spacing w:before="0" w:after="0" w:line="360" w:lineRule="auto"/>
        <w:ind w:left="709" w:hanging="709"/>
        <w:jc w:val="both"/>
        <w:rPr>
          <w:color w:val="008938"/>
        </w:rPr>
      </w:pPr>
      <w:bookmarkStart w:id="5" w:name="_Toc108011216"/>
      <w:r w:rsidRPr="00881B26">
        <w:rPr>
          <w:color w:val="008938"/>
        </w:rPr>
        <w:lastRenderedPageBreak/>
        <w:t>What is Air Quality</w:t>
      </w:r>
      <w:r w:rsidR="007A093A" w:rsidRPr="00881B26">
        <w:rPr>
          <w:color w:val="008938"/>
        </w:rPr>
        <w:t>?</w:t>
      </w:r>
      <w:bookmarkEnd w:id="5"/>
    </w:p>
    <w:p w14:paraId="4D512A9F" w14:textId="77777777" w:rsidR="00AD169E" w:rsidRPr="00AD169E" w:rsidRDefault="00AD169E" w:rsidP="00D117DA">
      <w:pPr>
        <w:pStyle w:val="ListParagraph"/>
        <w:numPr>
          <w:ilvl w:val="0"/>
          <w:numId w:val="12"/>
        </w:numPr>
        <w:ind w:left="709" w:hanging="709"/>
        <w:rPr>
          <w:rFonts w:ascii="Arial" w:hAnsi="Arial" w:cs="Arial"/>
          <w:vanish/>
          <w:sz w:val="22"/>
          <w:szCs w:val="22"/>
        </w:rPr>
      </w:pPr>
    </w:p>
    <w:p w14:paraId="5F84BCC1" w14:textId="77777777" w:rsidR="00AD169E" w:rsidRPr="00AD169E" w:rsidRDefault="00AD169E" w:rsidP="00D117DA">
      <w:pPr>
        <w:pStyle w:val="ListParagraph"/>
        <w:numPr>
          <w:ilvl w:val="0"/>
          <w:numId w:val="12"/>
        </w:numPr>
        <w:ind w:left="709" w:hanging="709"/>
        <w:rPr>
          <w:rFonts w:ascii="Arial" w:hAnsi="Arial" w:cs="Arial"/>
          <w:vanish/>
          <w:sz w:val="22"/>
          <w:szCs w:val="22"/>
        </w:rPr>
      </w:pPr>
    </w:p>
    <w:p w14:paraId="2CED3C21" w14:textId="0FA82501" w:rsidR="00AD169E" w:rsidRDefault="00AD169E" w:rsidP="008E4EBF">
      <w:pPr>
        <w:pStyle w:val="ListParagraph"/>
        <w:numPr>
          <w:ilvl w:val="1"/>
          <w:numId w:val="12"/>
        </w:numPr>
        <w:spacing w:after="0" w:line="360" w:lineRule="auto"/>
        <w:ind w:left="709" w:hanging="709"/>
        <w:rPr>
          <w:rFonts w:ascii="Arial" w:hAnsi="Arial" w:cs="Arial"/>
          <w:sz w:val="22"/>
          <w:szCs w:val="22"/>
        </w:rPr>
      </w:pPr>
      <w:r w:rsidRPr="00362DAB">
        <w:rPr>
          <w:rFonts w:ascii="Arial" w:hAnsi="Arial" w:cs="Arial"/>
          <w:sz w:val="22"/>
          <w:szCs w:val="22"/>
        </w:rPr>
        <w:t>Air pollution can be defined as</w:t>
      </w:r>
      <w:r w:rsidR="00652680">
        <w:rPr>
          <w:rFonts w:ascii="Arial" w:hAnsi="Arial" w:cs="Arial"/>
          <w:sz w:val="22"/>
          <w:szCs w:val="22"/>
        </w:rPr>
        <w:t>,</w:t>
      </w:r>
      <w:r w:rsidRPr="00362DAB">
        <w:rPr>
          <w:rFonts w:ascii="Arial" w:hAnsi="Arial" w:cs="Arial"/>
          <w:sz w:val="22"/>
          <w:szCs w:val="22"/>
        </w:rPr>
        <w:t xml:space="preserve"> </w:t>
      </w:r>
      <w:r w:rsidR="00652680">
        <w:rPr>
          <w:rFonts w:ascii="Arial" w:hAnsi="Arial" w:cs="Arial"/>
          <w:sz w:val="22"/>
          <w:szCs w:val="22"/>
        </w:rPr>
        <w:t>“</w:t>
      </w:r>
      <w:r w:rsidRPr="004456ED">
        <w:rPr>
          <w:rFonts w:ascii="Arial" w:hAnsi="Arial" w:cs="Arial"/>
          <w:i/>
          <w:iCs/>
          <w:sz w:val="22"/>
          <w:szCs w:val="22"/>
        </w:rPr>
        <w:t xml:space="preserve">contaminant or pollutant substances in the air at a concentration that interferes with human health or </w:t>
      </w:r>
      <w:r w:rsidR="00A4112B" w:rsidRPr="004456ED">
        <w:rPr>
          <w:rFonts w:ascii="Arial" w:hAnsi="Arial" w:cs="Arial"/>
          <w:i/>
          <w:iCs/>
          <w:sz w:val="22"/>
          <w:szCs w:val="22"/>
        </w:rPr>
        <w:t>welfare or</w:t>
      </w:r>
      <w:r w:rsidRPr="004456ED">
        <w:rPr>
          <w:rFonts w:ascii="Arial" w:hAnsi="Arial" w:cs="Arial"/>
          <w:i/>
          <w:iCs/>
          <w:sz w:val="22"/>
          <w:szCs w:val="22"/>
        </w:rPr>
        <w:t xml:space="preserve"> produces other harmful environmental effects</w:t>
      </w:r>
      <w:r w:rsidR="00362DAB" w:rsidRPr="00362DAB">
        <w:rPr>
          <w:rFonts w:ascii="Arial" w:hAnsi="Arial" w:cs="Arial"/>
          <w:sz w:val="22"/>
          <w:szCs w:val="22"/>
        </w:rPr>
        <w:t>.</w:t>
      </w:r>
      <w:r w:rsidR="00652680">
        <w:rPr>
          <w:rFonts w:ascii="Arial" w:hAnsi="Arial" w:cs="Arial"/>
          <w:sz w:val="22"/>
          <w:szCs w:val="22"/>
        </w:rPr>
        <w:t>”</w:t>
      </w:r>
      <w:r w:rsidR="00362DAB">
        <w:rPr>
          <w:rStyle w:val="FootnoteReference"/>
          <w:rFonts w:ascii="Arial" w:hAnsi="Arial" w:cs="Arial"/>
          <w:sz w:val="22"/>
          <w:szCs w:val="22"/>
        </w:rPr>
        <w:footnoteReference w:id="2"/>
      </w:r>
      <w:r w:rsidRPr="00362DAB">
        <w:rPr>
          <w:rFonts w:ascii="Arial" w:hAnsi="Arial" w:cs="Arial"/>
          <w:sz w:val="22"/>
          <w:szCs w:val="22"/>
        </w:rPr>
        <w:t xml:space="preserve"> </w:t>
      </w:r>
    </w:p>
    <w:p w14:paraId="72B8D5CB" w14:textId="77777777" w:rsidR="00362DAB" w:rsidRPr="00362DAB" w:rsidRDefault="00362DAB" w:rsidP="008E4EBF">
      <w:pPr>
        <w:pStyle w:val="ListParagraph"/>
        <w:spacing w:after="0" w:line="360" w:lineRule="auto"/>
        <w:ind w:left="709"/>
        <w:rPr>
          <w:rFonts w:ascii="Arial" w:hAnsi="Arial" w:cs="Arial"/>
          <w:sz w:val="22"/>
          <w:szCs w:val="22"/>
        </w:rPr>
      </w:pPr>
    </w:p>
    <w:p w14:paraId="0DEEB331" w14:textId="732B87DF" w:rsidR="00AD169E" w:rsidRDefault="00AD169E" w:rsidP="008E4EBF">
      <w:pPr>
        <w:pStyle w:val="ListParagraph"/>
        <w:numPr>
          <w:ilvl w:val="1"/>
          <w:numId w:val="12"/>
        </w:numPr>
        <w:spacing w:after="0" w:line="360" w:lineRule="auto"/>
        <w:ind w:left="709" w:hanging="709"/>
        <w:rPr>
          <w:rFonts w:ascii="Arial" w:hAnsi="Arial" w:cs="Arial"/>
          <w:sz w:val="22"/>
          <w:szCs w:val="22"/>
        </w:rPr>
      </w:pPr>
      <w:r w:rsidRPr="00AD169E">
        <w:rPr>
          <w:rFonts w:ascii="Arial" w:hAnsi="Arial" w:cs="Arial"/>
          <w:sz w:val="22"/>
          <w:szCs w:val="22"/>
        </w:rPr>
        <w:t xml:space="preserve">Most outdoor air pollution in urban areas is man-made. Sources of air pollution chiefly comprise those involving combustion processes, </w:t>
      </w:r>
      <w:r w:rsidR="007A093A">
        <w:rPr>
          <w:rFonts w:ascii="Arial" w:hAnsi="Arial" w:cs="Arial"/>
          <w:sz w:val="22"/>
          <w:szCs w:val="22"/>
        </w:rPr>
        <w:t>such as</w:t>
      </w:r>
      <w:r w:rsidRPr="00AD169E">
        <w:rPr>
          <w:rFonts w:ascii="Arial" w:hAnsi="Arial" w:cs="Arial"/>
          <w:sz w:val="22"/>
          <w:szCs w:val="22"/>
        </w:rPr>
        <w:t>:</w:t>
      </w:r>
    </w:p>
    <w:p w14:paraId="771385AA" w14:textId="77777777" w:rsidR="00AD169E" w:rsidRPr="00AD169E" w:rsidRDefault="00AD169E" w:rsidP="008E4EBF">
      <w:pPr>
        <w:pStyle w:val="ListParagraph"/>
        <w:numPr>
          <w:ilvl w:val="2"/>
          <w:numId w:val="12"/>
        </w:numPr>
        <w:spacing w:after="0" w:line="240" w:lineRule="auto"/>
        <w:ind w:left="1843"/>
        <w:rPr>
          <w:rFonts w:ascii="Arial" w:hAnsi="Arial" w:cs="Arial"/>
          <w:sz w:val="22"/>
          <w:szCs w:val="22"/>
        </w:rPr>
      </w:pPr>
      <w:r w:rsidRPr="00AD169E">
        <w:rPr>
          <w:rFonts w:ascii="Arial" w:hAnsi="Arial" w:cs="Arial"/>
          <w:sz w:val="22"/>
          <w:szCs w:val="22"/>
        </w:rPr>
        <w:t>Transport, particularly road traffic</w:t>
      </w:r>
    </w:p>
    <w:p w14:paraId="42FBBEBF" w14:textId="25058C40" w:rsidR="00AD169E" w:rsidRPr="00AD169E" w:rsidRDefault="00AD169E" w:rsidP="008E4EBF">
      <w:pPr>
        <w:pStyle w:val="ListParagraph"/>
        <w:numPr>
          <w:ilvl w:val="2"/>
          <w:numId w:val="12"/>
        </w:numPr>
        <w:spacing w:after="0" w:line="240" w:lineRule="auto"/>
        <w:ind w:left="1843"/>
        <w:rPr>
          <w:rFonts w:ascii="Arial" w:hAnsi="Arial" w:cs="Arial"/>
          <w:sz w:val="22"/>
          <w:szCs w:val="22"/>
        </w:rPr>
      </w:pPr>
      <w:r w:rsidRPr="00AD169E">
        <w:rPr>
          <w:rFonts w:ascii="Arial" w:hAnsi="Arial" w:cs="Arial"/>
          <w:sz w:val="22"/>
          <w:szCs w:val="22"/>
        </w:rPr>
        <w:t>Industrial</w:t>
      </w:r>
      <w:r w:rsidR="007A093A">
        <w:rPr>
          <w:rFonts w:ascii="Arial" w:hAnsi="Arial" w:cs="Arial"/>
          <w:sz w:val="22"/>
          <w:szCs w:val="22"/>
        </w:rPr>
        <w:t xml:space="preserve"> and</w:t>
      </w:r>
      <w:r w:rsidRPr="00AD169E">
        <w:rPr>
          <w:rFonts w:ascii="Arial" w:hAnsi="Arial" w:cs="Arial"/>
          <w:sz w:val="22"/>
          <w:szCs w:val="22"/>
        </w:rPr>
        <w:t xml:space="preserve"> commercial sources </w:t>
      </w:r>
    </w:p>
    <w:p w14:paraId="4ED1861E" w14:textId="77777777" w:rsidR="00AD169E" w:rsidRPr="00AD169E" w:rsidRDefault="00AD169E" w:rsidP="008E4EBF">
      <w:pPr>
        <w:pStyle w:val="ListParagraph"/>
        <w:numPr>
          <w:ilvl w:val="2"/>
          <w:numId w:val="12"/>
        </w:numPr>
        <w:spacing w:after="0" w:line="240" w:lineRule="auto"/>
        <w:ind w:left="1843"/>
        <w:rPr>
          <w:rFonts w:ascii="Arial" w:hAnsi="Arial" w:cs="Arial"/>
          <w:sz w:val="22"/>
          <w:szCs w:val="22"/>
        </w:rPr>
      </w:pPr>
      <w:r w:rsidRPr="00AD169E">
        <w:rPr>
          <w:rFonts w:ascii="Arial" w:hAnsi="Arial" w:cs="Arial"/>
          <w:sz w:val="22"/>
          <w:szCs w:val="22"/>
        </w:rPr>
        <w:t xml:space="preserve">Domestic sources </w:t>
      </w:r>
    </w:p>
    <w:p w14:paraId="571319D8" w14:textId="77777777" w:rsidR="00AD169E" w:rsidRPr="00AD169E" w:rsidRDefault="00AD169E" w:rsidP="008E4EBF">
      <w:pPr>
        <w:pStyle w:val="ListParagraph"/>
        <w:numPr>
          <w:ilvl w:val="2"/>
          <w:numId w:val="12"/>
        </w:numPr>
        <w:spacing w:after="0" w:line="240" w:lineRule="auto"/>
        <w:ind w:left="1843"/>
        <w:rPr>
          <w:rFonts w:ascii="Arial" w:hAnsi="Arial" w:cs="Arial"/>
          <w:sz w:val="22"/>
          <w:szCs w:val="22"/>
        </w:rPr>
      </w:pPr>
      <w:r w:rsidRPr="00AD169E">
        <w:rPr>
          <w:rFonts w:ascii="Arial" w:hAnsi="Arial" w:cs="Arial"/>
          <w:sz w:val="22"/>
          <w:szCs w:val="22"/>
        </w:rPr>
        <w:t>Agricultural sources</w:t>
      </w:r>
    </w:p>
    <w:p w14:paraId="12D3515B" w14:textId="77777777" w:rsidR="00AD169E" w:rsidRPr="00AD169E" w:rsidRDefault="00AD169E" w:rsidP="008E4EBF">
      <w:pPr>
        <w:pStyle w:val="ListParagraph"/>
        <w:numPr>
          <w:ilvl w:val="2"/>
          <w:numId w:val="12"/>
        </w:numPr>
        <w:spacing w:after="0" w:line="240" w:lineRule="auto"/>
        <w:ind w:left="1843"/>
        <w:rPr>
          <w:rFonts w:ascii="Arial" w:hAnsi="Arial" w:cs="Arial"/>
          <w:sz w:val="22"/>
          <w:szCs w:val="22"/>
        </w:rPr>
      </w:pPr>
      <w:r w:rsidRPr="00AD169E">
        <w:rPr>
          <w:rFonts w:ascii="Arial" w:hAnsi="Arial" w:cs="Arial"/>
          <w:sz w:val="22"/>
          <w:szCs w:val="22"/>
        </w:rPr>
        <w:t>Energy generation</w:t>
      </w:r>
    </w:p>
    <w:p w14:paraId="4FE4DA63" w14:textId="77777777" w:rsidR="00AD169E" w:rsidRPr="00AD169E" w:rsidRDefault="00AD169E" w:rsidP="008E4EBF">
      <w:pPr>
        <w:pStyle w:val="ListParagraph"/>
        <w:numPr>
          <w:ilvl w:val="2"/>
          <w:numId w:val="12"/>
        </w:numPr>
        <w:spacing w:after="0" w:line="240" w:lineRule="auto"/>
        <w:ind w:left="1843"/>
        <w:rPr>
          <w:rFonts w:ascii="Arial" w:hAnsi="Arial" w:cs="Arial"/>
          <w:sz w:val="22"/>
          <w:szCs w:val="22"/>
        </w:rPr>
      </w:pPr>
      <w:r w:rsidRPr="00AD169E">
        <w:rPr>
          <w:rFonts w:ascii="Arial" w:hAnsi="Arial" w:cs="Arial"/>
          <w:sz w:val="22"/>
          <w:szCs w:val="22"/>
        </w:rPr>
        <w:t>Background and trans-boundary pollution (unavoidably brought into the area via weather systems).</w:t>
      </w:r>
    </w:p>
    <w:p w14:paraId="65D9DBC7" w14:textId="77777777" w:rsidR="00AD169E" w:rsidRPr="00AD169E" w:rsidRDefault="00AD169E" w:rsidP="008E4EBF">
      <w:pPr>
        <w:pStyle w:val="ListParagraph"/>
        <w:ind w:left="709" w:hanging="709"/>
        <w:rPr>
          <w:rFonts w:ascii="Arial" w:hAnsi="Arial" w:cs="Arial"/>
          <w:sz w:val="22"/>
          <w:szCs w:val="22"/>
        </w:rPr>
      </w:pPr>
    </w:p>
    <w:p w14:paraId="615DF298" w14:textId="0054DA76" w:rsidR="001B50EA" w:rsidRDefault="001B50EA" w:rsidP="008E4EBF">
      <w:pPr>
        <w:pStyle w:val="ListParagraph"/>
        <w:numPr>
          <w:ilvl w:val="1"/>
          <w:numId w:val="12"/>
        </w:numPr>
        <w:spacing w:after="0" w:line="360" w:lineRule="auto"/>
        <w:ind w:left="709" w:hanging="709"/>
        <w:rPr>
          <w:rFonts w:ascii="Arial" w:hAnsi="Arial" w:cs="Arial"/>
          <w:sz w:val="22"/>
          <w:szCs w:val="22"/>
        </w:rPr>
      </w:pPr>
      <w:r>
        <w:rPr>
          <w:rFonts w:ascii="Arial" w:hAnsi="Arial" w:cs="Arial"/>
          <w:sz w:val="22"/>
          <w:szCs w:val="22"/>
        </w:rPr>
        <w:t xml:space="preserve">Nine key pollutants have been identified which contribute </w:t>
      </w:r>
      <w:r w:rsidR="00A4112B">
        <w:rPr>
          <w:rFonts w:ascii="Arial" w:hAnsi="Arial" w:cs="Arial"/>
          <w:sz w:val="22"/>
          <w:szCs w:val="22"/>
        </w:rPr>
        <w:t>towards</w:t>
      </w:r>
      <w:r>
        <w:rPr>
          <w:rFonts w:ascii="Arial" w:hAnsi="Arial" w:cs="Arial"/>
          <w:sz w:val="22"/>
          <w:szCs w:val="22"/>
        </w:rPr>
        <w:t xml:space="preserve"> poor air quality. These are:</w:t>
      </w:r>
    </w:p>
    <w:p w14:paraId="48878AA4" w14:textId="77777777" w:rsidR="001B50EA" w:rsidRDefault="001B50EA" w:rsidP="008E4EBF">
      <w:pPr>
        <w:pStyle w:val="ListParagraph"/>
        <w:numPr>
          <w:ilvl w:val="2"/>
          <w:numId w:val="12"/>
        </w:numPr>
        <w:spacing w:after="0" w:line="240" w:lineRule="auto"/>
        <w:ind w:left="1985" w:hanging="709"/>
        <w:rPr>
          <w:rFonts w:ascii="Arial" w:hAnsi="Arial" w:cs="Arial"/>
          <w:sz w:val="22"/>
          <w:szCs w:val="22"/>
        </w:rPr>
      </w:pPr>
      <w:r>
        <w:rPr>
          <w:rFonts w:ascii="Arial" w:hAnsi="Arial" w:cs="Arial"/>
          <w:sz w:val="22"/>
          <w:szCs w:val="22"/>
        </w:rPr>
        <w:t>Nitrogen Dioxide</w:t>
      </w:r>
    </w:p>
    <w:p w14:paraId="12DE9065" w14:textId="77777777" w:rsidR="001B50EA" w:rsidRDefault="001B50EA" w:rsidP="008E4EBF">
      <w:pPr>
        <w:pStyle w:val="ListParagraph"/>
        <w:numPr>
          <w:ilvl w:val="2"/>
          <w:numId w:val="12"/>
        </w:numPr>
        <w:spacing w:after="0" w:line="240" w:lineRule="auto"/>
        <w:ind w:left="1985" w:hanging="709"/>
        <w:rPr>
          <w:rFonts w:ascii="Arial" w:hAnsi="Arial" w:cs="Arial"/>
          <w:sz w:val="22"/>
          <w:szCs w:val="22"/>
        </w:rPr>
      </w:pPr>
      <w:r>
        <w:rPr>
          <w:rFonts w:ascii="Arial" w:hAnsi="Arial" w:cs="Arial"/>
          <w:sz w:val="22"/>
          <w:szCs w:val="22"/>
        </w:rPr>
        <w:t>Particulate Matter</w:t>
      </w:r>
    </w:p>
    <w:p w14:paraId="7F562BDC" w14:textId="77777777" w:rsidR="001B50EA" w:rsidRDefault="001B50EA" w:rsidP="008E4EBF">
      <w:pPr>
        <w:pStyle w:val="ListParagraph"/>
        <w:numPr>
          <w:ilvl w:val="2"/>
          <w:numId w:val="12"/>
        </w:numPr>
        <w:spacing w:after="0" w:line="240" w:lineRule="auto"/>
        <w:ind w:left="1985" w:hanging="709"/>
        <w:rPr>
          <w:rFonts w:ascii="Arial" w:hAnsi="Arial" w:cs="Arial"/>
          <w:sz w:val="22"/>
          <w:szCs w:val="22"/>
        </w:rPr>
      </w:pPr>
      <w:r>
        <w:rPr>
          <w:rFonts w:ascii="Arial" w:hAnsi="Arial" w:cs="Arial"/>
          <w:sz w:val="22"/>
          <w:szCs w:val="22"/>
        </w:rPr>
        <w:t>Sulphur Dioxide</w:t>
      </w:r>
    </w:p>
    <w:p w14:paraId="27DD8777" w14:textId="77777777" w:rsidR="001B50EA" w:rsidRDefault="001B50EA" w:rsidP="008E4EBF">
      <w:pPr>
        <w:pStyle w:val="ListParagraph"/>
        <w:numPr>
          <w:ilvl w:val="2"/>
          <w:numId w:val="12"/>
        </w:numPr>
        <w:spacing w:after="0" w:line="240" w:lineRule="auto"/>
        <w:ind w:left="1985" w:hanging="709"/>
        <w:rPr>
          <w:rFonts w:ascii="Arial" w:hAnsi="Arial" w:cs="Arial"/>
          <w:sz w:val="22"/>
          <w:szCs w:val="22"/>
        </w:rPr>
      </w:pPr>
      <w:r>
        <w:rPr>
          <w:rFonts w:ascii="Arial" w:hAnsi="Arial" w:cs="Arial"/>
          <w:sz w:val="22"/>
          <w:szCs w:val="22"/>
        </w:rPr>
        <w:t>Carbon Monoxide</w:t>
      </w:r>
    </w:p>
    <w:p w14:paraId="78A2B379" w14:textId="77777777" w:rsidR="001B50EA" w:rsidRDefault="001B50EA" w:rsidP="008E4EBF">
      <w:pPr>
        <w:pStyle w:val="ListParagraph"/>
        <w:numPr>
          <w:ilvl w:val="2"/>
          <w:numId w:val="12"/>
        </w:numPr>
        <w:spacing w:after="0" w:line="240" w:lineRule="auto"/>
        <w:ind w:left="1985" w:hanging="709"/>
        <w:rPr>
          <w:rFonts w:ascii="Arial" w:hAnsi="Arial" w:cs="Arial"/>
          <w:sz w:val="22"/>
          <w:szCs w:val="22"/>
        </w:rPr>
      </w:pPr>
      <w:r>
        <w:rPr>
          <w:rFonts w:ascii="Arial" w:hAnsi="Arial" w:cs="Arial"/>
          <w:sz w:val="22"/>
          <w:szCs w:val="22"/>
        </w:rPr>
        <w:t>Benzene</w:t>
      </w:r>
    </w:p>
    <w:p w14:paraId="14CC2198" w14:textId="60E23ABB" w:rsidR="001B50EA" w:rsidRDefault="001B50EA" w:rsidP="008E4EBF">
      <w:pPr>
        <w:pStyle w:val="ListParagraph"/>
        <w:numPr>
          <w:ilvl w:val="2"/>
          <w:numId w:val="12"/>
        </w:numPr>
        <w:spacing w:after="0" w:line="240" w:lineRule="auto"/>
        <w:ind w:left="1985" w:hanging="709"/>
        <w:rPr>
          <w:rFonts w:ascii="Arial" w:hAnsi="Arial" w:cs="Arial"/>
          <w:sz w:val="22"/>
          <w:szCs w:val="22"/>
        </w:rPr>
      </w:pPr>
      <w:r>
        <w:rPr>
          <w:rFonts w:ascii="Arial" w:hAnsi="Arial" w:cs="Arial"/>
          <w:sz w:val="22"/>
          <w:szCs w:val="22"/>
        </w:rPr>
        <w:t>1,3</w:t>
      </w:r>
      <w:r w:rsidR="007A093A">
        <w:rPr>
          <w:rFonts w:ascii="Arial" w:hAnsi="Arial" w:cs="Arial"/>
          <w:sz w:val="22"/>
          <w:szCs w:val="22"/>
        </w:rPr>
        <w:t>-</w:t>
      </w:r>
      <w:r>
        <w:rPr>
          <w:rFonts w:ascii="Arial" w:hAnsi="Arial" w:cs="Arial"/>
          <w:sz w:val="22"/>
          <w:szCs w:val="22"/>
        </w:rPr>
        <w:t>Butadiene</w:t>
      </w:r>
    </w:p>
    <w:p w14:paraId="763188C6" w14:textId="77777777" w:rsidR="001B50EA" w:rsidRDefault="001B50EA" w:rsidP="008E4EBF">
      <w:pPr>
        <w:pStyle w:val="ListParagraph"/>
        <w:numPr>
          <w:ilvl w:val="2"/>
          <w:numId w:val="12"/>
        </w:numPr>
        <w:spacing w:after="0" w:line="240" w:lineRule="auto"/>
        <w:ind w:left="1985" w:hanging="709"/>
        <w:rPr>
          <w:rFonts w:ascii="Arial" w:hAnsi="Arial" w:cs="Arial"/>
          <w:sz w:val="22"/>
          <w:szCs w:val="22"/>
        </w:rPr>
      </w:pPr>
      <w:r>
        <w:rPr>
          <w:rFonts w:ascii="Arial" w:hAnsi="Arial" w:cs="Arial"/>
          <w:sz w:val="22"/>
          <w:szCs w:val="22"/>
        </w:rPr>
        <w:t>Lead</w:t>
      </w:r>
    </w:p>
    <w:p w14:paraId="65591BD9" w14:textId="77777777" w:rsidR="001B50EA" w:rsidRDefault="001B50EA" w:rsidP="008E4EBF">
      <w:pPr>
        <w:pStyle w:val="ListParagraph"/>
        <w:numPr>
          <w:ilvl w:val="2"/>
          <w:numId w:val="12"/>
        </w:numPr>
        <w:spacing w:after="0" w:line="240" w:lineRule="auto"/>
        <w:ind w:left="1985" w:hanging="709"/>
        <w:rPr>
          <w:rFonts w:ascii="Arial" w:hAnsi="Arial" w:cs="Arial"/>
          <w:sz w:val="22"/>
          <w:szCs w:val="22"/>
        </w:rPr>
      </w:pPr>
      <w:r>
        <w:rPr>
          <w:rFonts w:ascii="Arial" w:hAnsi="Arial" w:cs="Arial"/>
          <w:sz w:val="22"/>
          <w:szCs w:val="22"/>
        </w:rPr>
        <w:t>Ozone</w:t>
      </w:r>
    </w:p>
    <w:p w14:paraId="268E40DB" w14:textId="77777777" w:rsidR="001B50EA" w:rsidRDefault="001B50EA" w:rsidP="008E4EBF">
      <w:pPr>
        <w:pStyle w:val="ListParagraph"/>
        <w:numPr>
          <w:ilvl w:val="2"/>
          <w:numId w:val="12"/>
        </w:numPr>
        <w:spacing w:after="0" w:line="240" w:lineRule="auto"/>
        <w:ind w:left="1985" w:hanging="709"/>
        <w:rPr>
          <w:rFonts w:ascii="Arial" w:hAnsi="Arial" w:cs="Arial"/>
          <w:sz w:val="22"/>
          <w:szCs w:val="22"/>
        </w:rPr>
      </w:pPr>
      <w:r>
        <w:rPr>
          <w:rFonts w:ascii="Arial" w:hAnsi="Arial" w:cs="Arial"/>
          <w:sz w:val="22"/>
          <w:szCs w:val="22"/>
        </w:rPr>
        <w:t>Water Vapour</w:t>
      </w:r>
    </w:p>
    <w:p w14:paraId="68A8ADC8" w14:textId="053DB6BC" w:rsidR="001B50EA" w:rsidRPr="001B50EA" w:rsidRDefault="001B50EA" w:rsidP="008E4EBF">
      <w:pPr>
        <w:spacing w:after="0" w:line="360" w:lineRule="auto"/>
        <w:ind w:left="709" w:hanging="709"/>
        <w:rPr>
          <w:rFonts w:ascii="Arial" w:hAnsi="Arial" w:cs="Arial"/>
          <w:sz w:val="22"/>
          <w:szCs w:val="22"/>
        </w:rPr>
      </w:pPr>
    </w:p>
    <w:p w14:paraId="3FDAD493" w14:textId="51BA07EF" w:rsidR="001B50EA" w:rsidRDefault="001B50EA" w:rsidP="008E4EBF">
      <w:pPr>
        <w:pStyle w:val="ListParagraph"/>
        <w:numPr>
          <w:ilvl w:val="1"/>
          <w:numId w:val="12"/>
        </w:numPr>
        <w:spacing w:after="0" w:line="360" w:lineRule="auto"/>
        <w:ind w:left="709" w:hanging="709"/>
        <w:rPr>
          <w:rFonts w:ascii="Arial" w:hAnsi="Arial" w:cs="Arial"/>
          <w:sz w:val="22"/>
          <w:szCs w:val="22"/>
        </w:rPr>
      </w:pPr>
      <w:r>
        <w:rPr>
          <w:rFonts w:ascii="Arial" w:hAnsi="Arial" w:cs="Arial"/>
          <w:sz w:val="22"/>
          <w:szCs w:val="22"/>
        </w:rPr>
        <w:t>The principle pollutants of concern across the UK are currently Nitrogen Dioxide (NO</w:t>
      </w:r>
      <w:r>
        <w:rPr>
          <w:rFonts w:ascii="Arial" w:hAnsi="Arial" w:cs="Arial"/>
          <w:sz w:val="22"/>
          <w:szCs w:val="22"/>
          <w:vertAlign w:val="subscript"/>
        </w:rPr>
        <w:t>2</w:t>
      </w:r>
      <w:r>
        <w:rPr>
          <w:rFonts w:ascii="Arial" w:hAnsi="Arial" w:cs="Arial"/>
          <w:sz w:val="22"/>
          <w:szCs w:val="22"/>
        </w:rPr>
        <w:t>) and Particulate Matter (PM</w:t>
      </w:r>
      <w:r w:rsidRPr="001B50EA">
        <w:rPr>
          <w:rFonts w:ascii="Arial" w:hAnsi="Arial" w:cs="Arial"/>
          <w:sz w:val="22"/>
          <w:szCs w:val="22"/>
          <w:vertAlign w:val="subscript"/>
        </w:rPr>
        <w:t>10</w:t>
      </w:r>
      <w:r>
        <w:rPr>
          <w:rFonts w:ascii="Arial" w:hAnsi="Arial" w:cs="Arial"/>
          <w:sz w:val="22"/>
          <w:szCs w:val="22"/>
        </w:rPr>
        <w:t xml:space="preserve"> </w:t>
      </w:r>
      <w:r w:rsidR="00362DAB">
        <w:rPr>
          <w:rFonts w:ascii="Arial" w:hAnsi="Arial" w:cs="Arial"/>
          <w:sz w:val="22"/>
          <w:szCs w:val="22"/>
        </w:rPr>
        <w:t>and</w:t>
      </w:r>
      <w:r>
        <w:rPr>
          <w:rFonts w:ascii="Arial" w:hAnsi="Arial" w:cs="Arial"/>
          <w:sz w:val="22"/>
          <w:szCs w:val="22"/>
        </w:rPr>
        <w:t xml:space="preserve"> PM</w:t>
      </w:r>
      <w:r w:rsidRPr="001B50EA">
        <w:rPr>
          <w:rFonts w:ascii="Arial" w:hAnsi="Arial" w:cs="Arial"/>
          <w:sz w:val="22"/>
          <w:szCs w:val="22"/>
          <w:vertAlign w:val="subscript"/>
        </w:rPr>
        <w:t>2.5</w:t>
      </w:r>
      <w:r>
        <w:rPr>
          <w:rFonts w:ascii="Arial" w:hAnsi="Arial" w:cs="Arial"/>
          <w:sz w:val="22"/>
          <w:szCs w:val="22"/>
        </w:rPr>
        <w:t>).</w:t>
      </w:r>
    </w:p>
    <w:p w14:paraId="41C27803" w14:textId="77777777" w:rsidR="001B50EA" w:rsidRDefault="001B50EA" w:rsidP="008E4EBF">
      <w:pPr>
        <w:pStyle w:val="ListParagraph"/>
        <w:spacing w:after="0" w:line="360" w:lineRule="auto"/>
        <w:ind w:left="709" w:hanging="709"/>
        <w:rPr>
          <w:rFonts w:ascii="Arial" w:hAnsi="Arial" w:cs="Arial"/>
          <w:sz w:val="22"/>
          <w:szCs w:val="22"/>
        </w:rPr>
      </w:pPr>
    </w:p>
    <w:p w14:paraId="5E45BC76" w14:textId="2C652DE5" w:rsidR="001B50EA" w:rsidRDefault="001B50EA" w:rsidP="008E4EBF">
      <w:pPr>
        <w:pStyle w:val="ListParagraph"/>
        <w:numPr>
          <w:ilvl w:val="1"/>
          <w:numId w:val="12"/>
        </w:numPr>
        <w:spacing w:after="0" w:line="360" w:lineRule="auto"/>
        <w:ind w:left="709" w:hanging="709"/>
        <w:rPr>
          <w:rFonts w:ascii="Arial" w:hAnsi="Arial" w:cs="Arial"/>
          <w:sz w:val="22"/>
          <w:szCs w:val="22"/>
        </w:rPr>
      </w:pPr>
      <w:r>
        <w:rPr>
          <w:rFonts w:ascii="Arial" w:hAnsi="Arial" w:cs="Arial"/>
          <w:sz w:val="22"/>
          <w:szCs w:val="22"/>
        </w:rPr>
        <w:t>Nitrogen Dioxide</w:t>
      </w:r>
      <w:r w:rsidR="00D117DA">
        <w:rPr>
          <w:rFonts w:ascii="Arial" w:hAnsi="Arial" w:cs="Arial"/>
          <w:sz w:val="22"/>
          <w:szCs w:val="22"/>
        </w:rPr>
        <w:t xml:space="preserve"> </w:t>
      </w:r>
      <w:r w:rsidR="00362DAB">
        <w:rPr>
          <w:rFonts w:ascii="Arial" w:hAnsi="Arial" w:cs="Arial"/>
          <w:sz w:val="22"/>
          <w:szCs w:val="22"/>
        </w:rPr>
        <w:t>is</w:t>
      </w:r>
      <w:r>
        <w:rPr>
          <w:rFonts w:ascii="Arial" w:hAnsi="Arial" w:cs="Arial"/>
          <w:sz w:val="22"/>
          <w:szCs w:val="22"/>
        </w:rPr>
        <w:t xml:space="preserve"> produced as a by-product of burning fossil fuels, </w:t>
      </w:r>
      <w:r w:rsidR="00D117DA">
        <w:rPr>
          <w:rFonts w:ascii="Arial" w:hAnsi="Arial" w:cs="Arial"/>
          <w:sz w:val="22"/>
          <w:szCs w:val="22"/>
        </w:rPr>
        <w:t>particularly from vehicle exhausts, but also from boilers and some industrial processes.</w:t>
      </w:r>
    </w:p>
    <w:p w14:paraId="31AF391F" w14:textId="77777777" w:rsidR="00D117DA" w:rsidRPr="00D117DA" w:rsidRDefault="00D117DA" w:rsidP="008E4EBF">
      <w:pPr>
        <w:pStyle w:val="ListParagraph"/>
        <w:ind w:left="709" w:hanging="709"/>
        <w:rPr>
          <w:rFonts w:ascii="Arial" w:hAnsi="Arial" w:cs="Arial"/>
          <w:sz w:val="22"/>
          <w:szCs w:val="22"/>
        </w:rPr>
      </w:pPr>
    </w:p>
    <w:p w14:paraId="23132CED" w14:textId="61F3FCB6" w:rsidR="00D117DA" w:rsidRDefault="00D117DA" w:rsidP="008E4EBF">
      <w:pPr>
        <w:pStyle w:val="ListParagraph"/>
        <w:numPr>
          <w:ilvl w:val="1"/>
          <w:numId w:val="12"/>
        </w:numPr>
        <w:spacing w:after="0" w:line="360" w:lineRule="auto"/>
        <w:ind w:left="709" w:hanging="709"/>
        <w:rPr>
          <w:rFonts w:ascii="Arial" w:hAnsi="Arial" w:cs="Arial"/>
          <w:sz w:val="22"/>
          <w:szCs w:val="22"/>
        </w:rPr>
      </w:pPr>
      <w:r>
        <w:rPr>
          <w:rFonts w:ascii="Arial" w:hAnsi="Arial" w:cs="Arial"/>
          <w:sz w:val="22"/>
          <w:szCs w:val="22"/>
        </w:rPr>
        <w:t xml:space="preserve">Particulate Matter </w:t>
      </w:r>
      <w:r w:rsidRPr="00D117DA">
        <w:rPr>
          <w:rFonts w:ascii="Arial" w:hAnsi="Arial" w:cs="Arial"/>
          <w:sz w:val="22"/>
          <w:szCs w:val="22"/>
        </w:rPr>
        <w:t>is made up of</w:t>
      </w:r>
      <w:r>
        <w:rPr>
          <w:rFonts w:ascii="Arial" w:hAnsi="Arial" w:cs="Arial"/>
          <w:sz w:val="22"/>
          <w:szCs w:val="22"/>
        </w:rPr>
        <w:t xml:space="preserve"> </w:t>
      </w:r>
      <w:r w:rsidRPr="00D117DA">
        <w:rPr>
          <w:rFonts w:ascii="Arial" w:hAnsi="Arial" w:cs="Arial"/>
          <w:sz w:val="22"/>
          <w:szCs w:val="22"/>
        </w:rPr>
        <w:t>solid and/or liquid materials</w:t>
      </w:r>
      <w:r>
        <w:rPr>
          <w:rFonts w:ascii="Arial" w:hAnsi="Arial" w:cs="Arial"/>
          <w:sz w:val="22"/>
          <w:szCs w:val="22"/>
        </w:rPr>
        <w:t xml:space="preserve"> </w:t>
      </w:r>
      <w:r w:rsidRPr="00D117DA">
        <w:rPr>
          <w:rFonts w:ascii="Arial" w:hAnsi="Arial" w:cs="Arial"/>
          <w:sz w:val="22"/>
          <w:szCs w:val="22"/>
        </w:rPr>
        <w:t>of various sizes that range from a few</w:t>
      </w:r>
      <w:r>
        <w:rPr>
          <w:rFonts w:ascii="Arial" w:hAnsi="Arial" w:cs="Arial"/>
          <w:sz w:val="22"/>
          <w:szCs w:val="22"/>
        </w:rPr>
        <w:t xml:space="preserve"> </w:t>
      </w:r>
      <w:r w:rsidRPr="00D117DA">
        <w:rPr>
          <w:rFonts w:ascii="Arial" w:hAnsi="Arial" w:cs="Arial"/>
          <w:sz w:val="22"/>
          <w:szCs w:val="22"/>
        </w:rPr>
        <w:t>nanometres in diameter (about the size of</w:t>
      </w:r>
      <w:r>
        <w:rPr>
          <w:rFonts w:ascii="Arial" w:hAnsi="Arial" w:cs="Arial"/>
          <w:sz w:val="22"/>
          <w:szCs w:val="22"/>
        </w:rPr>
        <w:t xml:space="preserve"> </w:t>
      </w:r>
      <w:r w:rsidRPr="00D117DA">
        <w:rPr>
          <w:rFonts w:ascii="Arial" w:hAnsi="Arial" w:cs="Arial"/>
          <w:sz w:val="22"/>
          <w:szCs w:val="22"/>
        </w:rPr>
        <w:t>a virus) to around 100 micrometres (100</w:t>
      </w:r>
      <w:r>
        <w:rPr>
          <w:rFonts w:ascii="Arial" w:hAnsi="Arial" w:cs="Arial"/>
          <w:sz w:val="22"/>
          <w:szCs w:val="22"/>
        </w:rPr>
        <w:t xml:space="preserve"> </w:t>
      </w:r>
      <w:r w:rsidRPr="00D117DA">
        <w:rPr>
          <w:rFonts w:ascii="Arial" w:hAnsi="Arial" w:cs="Arial"/>
          <w:sz w:val="22"/>
          <w:szCs w:val="22"/>
        </w:rPr>
        <w:t>µm, about the thickness of a human hair).</w:t>
      </w:r>
    </w:p>
    <w:p w14:paraId="0FAC8416" w14:textId="77777777" w:rsidR="00D117DA" w:rsidRPr="00D117DA" w:rsidRDefault="00D117DA" w:rsidP="008E4EBF">
      <w:pPr>
        <w:pStyle w:val="ListParagraph"/>
        <w:ind w:left="709" w:hanging="709"/>
        <w:rPr>
          <w:rFonts w:ascii="Arial" w:hAnsi="Arial" w:cs="Arial"/>
          <w:sz w:val="22"/>
          <w:szCs w:val="22"/>
        </w:rPr>
      </w:pPr>
    </w:p>
    <w:p w14:paraId="08D188A4" w14:textId="7F57B4B5" w:rsidR="001B50EA" w:rsidRDefault="00D117DA" w:rsidP="008E4EBF">
      <w:pPr>
        <w:pStyle w:val="ListParagraph"/>
        <w:numPr>
          <w:ilvl w:val="1"/>
          <w:numId w:val="12"/>
        </w:numPr>
        <w:spacing w:after="0" w:line="360" w:lineRule="auto"/>
        <w:ind w:left="709" w:hanging="709"/>
        <w:rPr>
          <w:rFonts w:ascii="Arial" w:hAnsi="Arial" w:cs="Arial"/>
          <w:sz w:val="22"/>
          <w:szCs w:val="22"/>
        </w:rPr>
      </w:pPr>
      <w:r w:rsidRPr="00D117DA">
        <w:rPr>
          <w:rFonts w:ascii="Arial" w:hAnsi="Arial" w:cs="Arial"/>
          <w:sz w:val="22"/>
          <w:szCs w:val="22"/>
        </w:rPr>
        <w:lastRenderedPageBreak/>
        <w:t xml:space="preserve">The size of the particle is directly linked to </w:t>
      </w:r>
      <w:r w:rsidR="00362DAB">
        <w:rPr>
          <w:rFonts w:ascii="Arial" w:hAnsi="Arial" w:cs="Arial"/>
          <w:sz w:val="22"/>
          <w:szCs w:val="22"/>
        </w:rPr>
        <w:t>the</w:t>
      </w:r>
      <w:r w:rsidRPr="00D117DA">
        <w:rPr>
          <w:rFonts w:ascii="Arial" w:hAnsi="Arial" w:cs="Arial"/>
          <w:sz w:val="22"/>
          <w:szCs w:val="22"/>
        </w:rPr>
        <w:t xml:space="preserve"> potential for causing health problems</w:t>
      </w:r>
      <w:r>
        <w:rPr>
          <w:rFonts w:ascii="Arial" w:hAnsi="Arial" w:cs="Arial"/>
          <w:sz w:val="22"/>
          <w:szCs w:val="22"/>
        </w:rPr>
        <w:t xml:space="preserve">. </w:t>
      </w:r>
      <w:r w:rsidR="007A093A">
        <w:rPr>
          <w:rFonts w:ascii="Arial" w:hAnsi="Arial" w:cs="Arial"/>
          <w:sz w:val="22"/>
          <w:szCs w:val="22"/>
        </w:rPr>
        <w:t>P</w:t>
      </w:r>
      <w:r w:rsidR="007A093A" w:rsidRPr="00D117DA">
        <w:rPr>
          <w:rFonts w:ascii="Arial" w:hAnsi="Arial" w:cs="Arial"/>
          <w:sz w:val="22"/>
          <w:szCs w:val="22"/>
        </w:rPr>
        <w:t xml:space="preserve">articles </w:t>
      </w:r>
      <w:r w:rsidRPr="00D117DA">
        <w:rPr>
          <w:rFonts w:ascii="Arial" w:hAnsi="Arial" w:cs="Arial"/>
          <w:sz w:val="22"/>
          <w:szCs w:val="22"/>
        </w:rPr>
        <w:t xml:space="preserve">that are 10 </w:t>
      </w:r>
      <w:r w:rsidR="006A6F65" w:rsidRPr="00D117DA">
        <w:rPr>
          <w:rFonts w:ascii="Arial" w:hAnsi="Arial" w:cs="Arial"/>
          <w:sz w:val="22"/>
          <w:szCs w:val="22"/>
        </w:rPr>
        <w:t>micrometres</w:t>
      </w:r>
      <w:r w:rsidRPr="00D117DA">
        <w:rPr>
          <w:rFonts w:ascii="Arial" w:hAnsi="Arial" w:cs="Arial"/>
          <w:sz w:val="22"/>
          <w:szCs w:val="22"/>
        </w:rPr>
        <w:t xml:space="preserve"> in diameter or smaller</w:t>
      </w:r>
      <w:r w:rsidRPr="00D117DA">
        <w:t xml:space="preserve"> </w:t>
      </w:r>
      <w:r w:rsidRPr="00D117DA">
        <w:rPr>
          <w:rFonts w:ascii="Arial" w:hAnsi="Arial" w:cs="Arial"/>
          <w:sz w:val="22"/>
          <w:szCs w:val="22"/>
        </w:rPr>
        <w:t>generally pass through the throat and nose and enter the lungs. Once inhaled, these particles can affect the heart and lungs and cause serious health effects</w:t>
      </w:r>
      <w:r>
        <w:rPr>
          <w:rFonts w:ascii="Arial" w:hAnsi="Arial" w:cs="Arial"/>
          <w:sz w:val="22"/>
          <w:szCs w:val="22"/>
        </w:rPr>
        <w:t xml:space="preserve">. </w:t>
      </w:r>
      <w:r w:rsidR="007A093A">
        <w:rPr>
          <w:rFonts w:ascii="Arial" w:hAnsi="Arial" w:cs="Arial"/>
          <w:sz w:val="22"/>
          <w:szCs w:val="22"/>
        </w:rPr>
        <w:t>T</w:t>
      </w:r>
      <w:r>
        <w:rPr>
          <w:rFonts w:ascii="Arial" w:hAnsi="Arial" w:cs="Arial"/>
          <w:sz w:val="22"/>
          <w:szCs w:val="22"/>
        </w:rPr>
        <w:t>hese are know</w:t>
      </w:r>
      <w:r w:rsidR="007A093A">
        <w:rPr>
          <w:rFonts w:ascii="Arial" w:hAnsi="Arial" w:cs="Arial"/>
          <w:sz w:val="22"/>
          <w:szCs w:val="22"/>
        </w:rPr>
        <w:t>n</w:t>
      </w:r>
      <w:r>
        <w:rPr>
          <w:rFonts w:ascii="Arial" w:hAnsi="Arial" w:cs="Arial"/>
          <w:sz w:val="22"/>
          <w:szCs w:val="22"/>
        </w:rPr>
        <w:t xml:space="preserve"> as PM</w:t>
      </w:r>
      <w:r>
        <w:rPr>
          <w:rFonts w:ascii="Arial" w:hAnsi="Arial" w:cs="Arial"/>
          <w:sz w:val="22"/>
          <w:szCs w:val="22"/>
          <w:vertAlign w:val="subscript"/>
        </w:rPr>
        <w:t>10</w:t>
      </w:r>
      <w:r>
        <w:rPr>
          <w:rFonts w:ascii="Arial" w:hAnsi="Arial" w:cs="Arial"/>
          <w:sz w:val="22"/>
          <w:szCs w:val="22"/>
        </w:rPr>
        <w:t xml:space="preserve"> and concern is growing over the impact of even smaller particles PM</w:t>
      </w:r>
      <w:r>
        <w:rPr>
          <w:rFonts w:ascii="Arial" w:hAnsi="Arial" w:cs="Arial"/>
          <w:sz w:val="22"/>
          <w:szCs w:val="22"/>
          <w:vertAlign w:val="subscript"/>
        </w:rPr>
        <w:t>2.5</w:t>
      </w:r>
      <w:r>
        <w:rPr>
          <w:rFonts w:ascii="Arial" w:hAnsi="Arial" w:cs="Arial"/>
          <w:sz w:val="22"/>
          <w:szCs w:val="22"/>
        </w:rPr>
        <w:t xml:space="preserve"> (particles less than 2.5 </w:t>
      </w:r>
      <w:r w:rsidR="006A6F65">
        <w:rPr>
          <w:rFonts w:ascii="Arial" w:hAnsi="Arial" w:cs="Arial"/>
          <w:sz w:val="22"/>
          <w:szCs w:val="22"/>
        </w:rPr>
        <w:t>micrometres</w:t>
      </w:r>
      <w:r w:rsidR="00A4112B">
        <w:rPr>
          <w:rFonts w:ascii="Arial" w:hAnsi="Arial" w:cs="Arial"/>
          <w:sz w:val="22"/>
          <w:szCs w:val="22"/>
        </w:rPr>
        <w:t>)</w:t>
      </w:r>
      <w:r>
        <w:rPr>
          <w:rFonts w:ascii="Arial" w:hAnsi="Arial" w:cs="Arial"/>
          <w:sz w:val="22"/>
          <w:szCs w:val="22"/>
        </w:rPr>
        <w:t xml:space="preserve">. </w:t>
      </w:r>
    </w:p>
    <w:p w14:paraId="49578787" w14:textId="77777777" w:rsidR="00D117DA" w:rsidRPr="00D117DA" w:rsidRDefault="00D117DA" w:rsidP="008E4EBF">
      <w:pPr>
        <w:pStyle w:val="ListParagraph"/>
        <w:ind w:left="709" w:hanging="709"/>
        <w:rPr>
          <w:rFonts w:ascii="Arial" w:hAnsi="Arial" w:cs="Arial"/>
          <w:sz w:val="22"/>
          <w:szCs w:val="22"/>
        </w:rPr>
      </w:pPr>
    </w:p>
    <w:p w14:paraId="0ED92D7E" w14:textId="77777777" w:rsidR="00362DAB" w:rsidRDefault="0027010A" w:rsidP="008E4EBF">
      <w:pPr>
        <w:pStyle w:val="ListParagraph"/>
        <w:numPr>
          <w:ilvl w:val="1"/>
          <w:numId w:val="12"/>
        </w:numPr>
        <w:spacing w:after="0" w:line="360" w:lineRule="auto"/>
        <w:ind w:left="709" w:hanging="709"/>
        <w:rPr>
          <w:rFonts w:ascii="Arial" w:hAnsi="Arial" w:cs="Arial"/>
          <w:sz w:val="22"/>
          <w:szCs w:val="22"/>
        </w:rPr>
      </w:pPr>
      <w:r w:rsidRPr="0027010A">
        <w:rPr>
          <w:rFonts w:ascii="Arial" w:hAnsi="Arial" w:cs="Arial"/>
          <w:sz w:val="22"/>
          <w:szCs w:val="22"/>
        </w:rPr>
        <w:t xml:space="preserve">Air pollution impacts everyone’s lives, increasing the risk of many diseases including cardiovascular disease, respiratory diseases like asthma and there is growing evidence that it can also increase the risk of dementia, low birth rates and </w:t>
      </w:r>
      <w:r w:rsidR="00A4112B" w:rsidRPr="0027010A">
        <w:rPr>
          <w:rFonts w:ascii="Arial" w:hAnsi="Arial" w:cs="Arial"/>
          <w:sz w:val="22"/>
          <w:szCs w:val="22"/>
        </w:rPr>
        <w:t>diabetes.</w:t>
      </w:r>
      <w:r w:rsidRPr="0027010A">
        <w:rPr>
          <w:rFonts w:ascii="Arial" w:hAnsi="Arial" w:cs="Arial"/>
          <w:sz w:val="22"/>
          <w:szCs w:val="22"/>
        </w:rPr>
        <w:t xml:space="preserve"> </w:t>
      </w:r>
      <w:r w:rsidR="00D117DA" w:rsidRPr="0027010A">
        <w:rPr>
          <w:rFonts w:ascii="Arial" w:hAnsi="Arial" w:cs="Arial"/>
          <w:sz w:val="22"/>
          <w:szCs w:val="22"/>
        </w:rPr>
        <w:t xml:space="preserve"> </w:t>
      </w:r>
    </w:p>
    <w:p w14:paraId="3CB2E782" w14:textId="77777777" w:rsidR="00362DAB" w:rsidRPr="00362DAB" w:rsidRDefault="00362DAB" w:rsidP="008E4EBF">
      <w:pPr>
        <w:pStyle w:val="ListParagraph"/>
        <w:rPr>
          <w:rFonts w:ascii="Arial" w:hAnsi="Arial" w:cs="Arial"/>
          <w:sz w:val="22"/>
          <w:szCs w:val="22"/>
        </w:rPr>
      </w:pPr>
    </w:p>
    <w:p w14:paraId="365EF5F0" w14:textId="4197F103" w:rsidR="00D117DA" w:rsidRPr="0027010A" w:rsidRDefault="00D117DA" w:rsidP="008E4EBF">
      <w:pPr>
        <w:pStyle w:val="ListParagraph"/>
        <w:numPr>
          <w:ilvl w:val="1"/>
          <w:numId w:val="12"/>
        </w:numPr>
        <w:spacing w:after="0" w:line="360" w:lineRule="auto"/>
        <w:ind w:left="709" w:hanging="709"/>
        <w:rPr>
          <w:rFonts w:ascii="Arial" w:hAnsi="Arial" w:cs="Arial"/>
          <w:sz w:val="22"/>
          <w:szCs w:val="22"/>
        </w:rPr>
      </w:pPr>
      <w:r w:rsidRPr="0027010A">
        <w:rPr>
          <w:rFonts w:ascii="Arial" w:hAnsi="Arial" w:cs="Arial"/>
          <w:sz w:val="22"/>
          <w:szCs w:val="22"/>
        </w:rPr>
        <w:t xml:space="preserve">There is often a strong correlation with equalities </w:t>
      </w:r>
      <w:r w:rsidR="006A6F65" w:rsidRPr="0027010A">
        <w:rPr>
          <w:rFonts w:ascii="Arial" w:hAnsi="Arial" w:cs="Arial"/>
          <w:sz w:val="22"/>
          <w:szCs w:val="22"/>
        </w:rPr>
        <w:t>issues</w:t>
      </w:r>
      <w:r w:rsidR="006A6F65">
        <w:rPr>
          <w:rFonts w:ascii="Arial" w:hAnsi="Arial" w:cs="Arial"/>
          <w:sz w:val="22"/>
          <w:szCs w:val="22"/>
        </w:rPr>
        <w:t xml:space="preserve"> because</w:t>
      </w:r>
      <w:r w:rsidRPr="0027010A">
        <w:rPr>
          <w:rFonts w:ascii="Arial" w:hAnsi="Arial" w:cs="Arial"/>
          <w:sz w:val="22"/>
          <w:szCs w:val="22"/>
        </w:rPr>
        <w:t xml:space="preserve"> areas with poor air quality are also often the less affluent areas</w:t>
      </w:r>
      <w:r w:rsidR="00B870C7">
        <w:rPr>
          <w:rFonts w:ascii="Arial" w:hAnsi="Arial" w:cs="Arial"/>
          <w:sz w:val="22"/>
          <w:szCs w:val="22"/>
        </w:rPr>
        <w:t xml:space="preserve"> with greater needs.</w:t>
      </w:r>
    </w:p>
    <w:p w14:paraId="740DD7F1" w14:textId="77777777" w:rsidR="00D117DA" w:rsidRPr="00D117DA" w:rsidRDefault="00D117DA" w:rsidP="008E4EBF">
      <w:pPr>
        <w:pStyle w:val="ListParagraph"/>
        <w:spacing w:after="0" w:line="360" w:lineRule="auto"/>
        <w:ind w:left="709" w:hanging="709"/>
        <w:rPr>
          <w:rFonts w:ascii="Arial" w:hAnsi="Arial" w:cs="Arial"/>
          <w:sz w:val="22"/>
          <w:szCs w:val="22"/>
        </w:rPr>
      </w:pPr>
    </w:p>
    <w:p w14:paraId="20C93A49" w14:textId="631957CC" w:rsidR="00362DAB" w:rsidRPr="008E4EBF" w:rsidRDefault="00D117DA" w:rsidP="00B870C7">
      <w:pPr>
        <w:pStyle w:val="ListParagraph"/>
        <w:numPr>
          <w:ilvl w:val="1"/>
          <w:numId w:val="12"/>
        </w:numPr>
        <w:spacing w:after="0" w:line="360" w:lineRule="auto"/>
        <w:ind w:left="709" w:hanging="709"/>
        <w:jc w:val="both"/>
        <w:rPr>
          <w:rFonts w:ascii="Arial" w:hAnsi="Arial" w:cs="Arial"/>
          <w:sz w:val="22"/>
          <w:szCs w:val="22"/>
        </w:rPr>
      </w:pPr>
      <w:r w:rsidRPr="008E4EBF">
        <w:rPr>
          <w:rFonts w:ascii="Arial" w:hAnsi="Arial" w:cs="Arial"/>
          <w:sz w:val="22"/>
          <w:szCs w:val="22"/>
        </w:rPr>
        <w:t>According to the Department for Environment, Food &amp; Rural Affairs (DEFRA), poor air quality is the largest environmental risk to our health. There is increasing evidence that poor air quality is a significant contributor to preventable illnesses and early deaths. Whilst legal limits of air pollutant levels are in place, there is no ‘safe level’ and health effects can be seen below these limits.</w:t>
      </w:r>
      <w:r w:rsidR="00362DAB" w:rsidRPr="008E4EBF">
        <w:rPr>
          <w:rFonts w:ascii="Arial" w:hAnsi="Arial" w:cs="Arial"/>
          <w:sz w:val="22"/>
          <w:szCs w:val="22"/>
        </w:rPr>
        <w:t xml:space="preserve"> The 2017</w:t>
      </w:r>
      <w:r w:rsidRPr="008E4EBF">
        <w:rPr>
          <w:rFonts w:ascii="Arial" w:hAnsi="Arial" w:cs="Arial"/>
          <w:sz w:val="22"/>
          <w:szCs w:val="22"/>
        </w:rPr>
        <w:t xml:space="preserve"> annual report from the Chief Medical Officer clearly stresses that </w:t>
      </w:r>
      <w:r w:rsidR="00B870C7" w:rsidRPr="008E4EBF">
        <w:rPr>
          <w:rFonts w:ascii="Arial" w:hAnsi="Arial" w:cs="Arial"/>
          <w:sz w:val="22"/>
          <w:szCs w:val="22"/>
        </w:rPr>
        <w:t>“</w:t>
      </w:r>
      <w:r w:rsidRPr="008E4EBF">
        <w:rPr>
          <w:rFonts w:ascii="Arial" w:hAnsi="Arial" w:cs="Arial"/>
          <w:i/>
          <w:iCs/>
          <w:sz w:val="22"/>
          <w:szCs w:val="22"/>
        </w:rPr>
        <w:t>addressing pollution is</w:t>
      </w:r>
      <w:r w:rsidR="00BA39A3" w:rsidRPr="008E4EBF">
        <w:rPr>
          <w:rFonts w:ascii="Arial" w:hAnsi="Arial" w:cs="Arial"/>
          <w:i/>
          <w:iCs/>
          <w:sz w:val="22"/>
          <w:szCs w:val="22"/>
        </w:rPr>
        <w:t xml:space="preserve"> </w:t>
      </w:r>
      <w:r w:rsidRPr="008E4EBF">
        <w:rPr>
          <w:rFonts w:ascii="Arial" w:hAnsi="Arial" w:cs="Arial"/>
          <w:i/>
          <w:iCs/>
          <w:sz w:val="22"/>
          <w:szCs w:val="22"/>
        </w:rPr>
        <w:t>disease prevention.</w:t>
      </w:r>
      <w:r w:rsidR="00B870C7" w:rsidRPr="008E4EBF">
        <w:rPr>
          <w:rFonts w:ascii="Arial" w:hAnsi="Arial" w:cs="Arial"/>
          <w:i/>
          <w:iCs/>
          <w:sz w:val="22"/>
          <w:szCs w:val="22"/>
        </w:rPr>
        <w:t>”</w:t>
      </w:r>
      <w:r w:rsidR="00362DAB">
        <w:rPr>
          <w:rStyle w:val="FootnoteReference"/>
          <w:rFonts w:ascii="Arial" w:hAnsi="Arial" w:cs="Arial"/>
          <w:sz w:val="22"/>
          <w:szCs w:val="22"/>
        </w:rPr>
        <w:footnoteReference w:id="3"/>
      </w:r>
    </w:p>
    <w:p w14:paraId="18A2F930" w14:textId="77777777" w:rsidR="00362DAB" w:rsidRDefault="0027010A" w:rsidP="00362DAB">
      <w:pPr>
        <w:pStyle w:val="ListParagraph"/>
        <w:keepNext/>
        <w:spacing w:after="0" w:line="360" w:lineRule="auto"/>
        <w:ind w:left="0"/>
        <w:jc w:val="center"/>
      </w:pPr>
      <w:r>
        <w:rPr>
          <w:rFonts w:ascii="Arial" w:hAnsi="Arial" w:cs="Arial"/>
          <w:noProof/>
          <w:sz w:val="22"/>
          <w:szCs w:val="22"/>
        </w:rPr>
        <w:drawing>
          <wp:inline distT="0" distB="0" distL="0" distR="0" wp14:anchorId="3265A0C0" wp14:editId="75999532">
            <wp:extent cx="3295650" cy="3120949"/>
            <wp:effectExtent l="0" t="0" r="0" b="3810"/>
            <wp:docPr id="9" name="Picture 9" descr="Infographic: What are the sources of air pollution?&#10;Outdoor air pollution affects urban and rural areas and is caused by multiple factors:&#10;Industry and Energy, Dust, Agriculture, Transport, Waste management and Househ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18737" cy="3142812"/>
                    </a:xfrm>
                    <a:prstGeom prst="rect">
                      <a:avLst/>
                    </a:prstGeom>
                    <a:noFill/>
                  </pic:spPr>
                </pic:pic>
              </a:graphicData>
            </a:graphic>
          </wp:inline>
        </w:drawing>
      </w:r>
    </w:p>
    <w:p w14:paraId="69733FCE" w14:textId="1FFDA60A" w:rsidR="00362DAB" w:rsidRDefault="00362DAB" w:rsidP="007838A0">
      <w:pPr>
        <w:pStyle w:val="Caption"/>
        <w:jc w:val="center"/>
        <w:rPr>
          <w:rFonts w:ascii="Arial" w:hAnsi="Arial" w:cs="Arial"/>
          <w:sz w:val="22"/>
          <w:szCs w:val="22"/>
        </w:rPr>
      </w:pPr>
      <w:r>
        <w:t xml:space="preserve">Figure </w:t>
      </w:r>
      <w:fldSimple w:instr=" SEQ Figure \* ARABIC ">
        <w:r w:rsidR="00E37B03">
          <w:rPr>
            <w:noProof/>
          </w:rPr>
          <w:t>2</w:t>
        </w:r>
      </w:fldSimple>
      <w:r>
        <w:t xml:space="preserve">: </w:t>
      </w:r>
      <w:r w:rsidRPr="00635E2E">
        <w:t>What are the sources of air pollution?</w:t>
      </w:r>
      <w:r>
        <w:rPr>
          <w:noProof/>
        </w:rPr>
        <w:t xml:space="preserve"> </w:t>
      </w:r>
      <w:r w:rsidRPr="00635E2E">
        <w:rPr>
          <w:noProof/>
        </w:rPr>
        <w:t>Infographic</w:t>
      </w:r>
      <w:r>
        <w:rPr>
          <w:noProof/>
        </w:rPr>
        <w:t xml:space="preserve"> from the World Health Organisation</w:t>
      </w:r>
    </w:p>
    <w:p w14:paraId="3CF2DEB3" w14:textId="207619D4" w:rsidR="00183EE5" w:rsidRDefault="00183EE5" w:rsidP="00575EBB">
      <w:pPr>
        <w:pStyle w:val="Heading1"/>
        <w:numPr>
          <w:ilvl w:val="0"/>
          <w:numId w:val="4"/>
        </w:numPr>
        <w:spacing w:before="0" w:after="0" w:line="360" w:lineRule="auto"/>
        <w:ind w:left="709" w:hanging="709"/>
        <w:jc w:val="both"/>
      </w:pPr>
      <w:bookmarkStart w:id="6" w:name="_Toc108011217"/>
      <w:r>
        <w:lastRenderedPageBreak/>
        <w:t>Statutory Requirements</w:t>
      </w:r>
      <w:bookmarkEnd w:id="6"/>
    </w:p>
    <w:p w14:paraId="7EC0E337" w14:textId="77777777" w:rsidR="0027010A" w:rsidRPr="002C0D60" w:rsidRDefault="0027010A" w:rsidP="0027010A">
      <w:pPr>
        <w:pStyle w:val="Heading2"/>
        <w:spacing w:before="0" w:line="360" w:lineRule="auto"/>
        <w:ind w:left="709" w:hanging="709"/>
      </w:pPr>
      <w:bookmarkStart w:id="7" w:name="_Toc108011218"/>
      <w:r>
        <w:t>Legal Requirements</w:t>
      </w:r>
      <w:bookmarkEnd w:id="7"/>
    </w:p>
    <w:p w14:paraId="48D9A0CD" w14:textId="4018B9F4" w:rsidR="0027010A" w:rsidRPr="00CE16FE" w:rsidRDefault="0027010A" w:rsidP="008E4EBF">
      <w:pPr>
        <w:pStyle w:val="ListParagraph"/>
        <w:numPr>
          <w:ilvl w:val="1"/>
          <w:numId w:val="4"/>
        </w:numPr>
        <w:tabs>
          <w:tab w:val="left" w:pos="3690"/>
        </w:tabs>
        <w:spacing w:after="0" w:line="360" w:lineRule="auto"/>
        <w:ind w:left="709" w:hanging="709"/>
        <w:rPr>
          <w:rFonts w:ascii="Arial" w:hAnsi="Arial" w:cs="Arial"/>
          <w:sz w:val="22"/>
          <w:szCs w:val="22"/>
        </w:rPr>
      </w:pPr>
      <w:r w:rsidRPr="00CE16FE">
        <w:rPr>
          <w:rFonts w:ascii="Arial" w:hAnsi="Arial" w:cs="Arial"/>
          <w:sz w:val="22"/>
          <w:szCs w:val="22"/>
        </w:rPr>
        <w:t xml:space="preserve">Section 82 of the Environment Act 1995 </w:t>
      </w:r>
      <w:r w:rsidR="00362DAB">
        <w:rPr>
          <w:rFonts w:ascii="Arial" w:hAnsi="Arial" w:cs="Arial"/>
          <w:sz w:val="22"/>
          <w:szCs w:val="22"/>
        </w:rPr>
        <w:t>states</w:t>
      </w:r>
      <w:r w:rsidRPr="00CE16FE">
        <w:rPr>
          <w:rFonts w:ascii="Arial" w:hAnsi="Arial" w:cs="Arial"/>
          <w:sz w:val="22"/>
          <w:szCs w:val="22"/>
        </w:rPr>
        <w:t xml:space="preserve"> that every local authority shall review the air quality within its area, both at the present time and the likely future air quality. In two-tier local government areas such as Chorley, this duty sits with the District and </w:t>
      </w:r>
      <w:r w:rsidR="00DD2175">
        <w:rPr>
          <w:rFonts w:ascii="Arial" w:hAnsi="Arial" w:cs="Arial"/>
          <w:sz w:val="22"/>
          <w:szCs w:val="22"/>
        </w:rPr>
        <w:t>Borough</w:t>
      </w:r>
      <w:r w:rsidRPr="00CE16FE">
        <w:rPr>
          <w:rFonts w:ascii="Arial" w:hAnsi="Arial" w:cs="Arial"/>
          <w:sz w:val="22"/>
          <w:szCs w:val="22"/>
        </w:rPr>
        <w:t xml:space="preserve"> Councils. </w:t>
      </w:r>
    </w:p>
    <w:p w14:paraId="5FFAC0FF" w14:textId="77777777" w:rsidR="0027010A" w:rsidRPr="00CE16FE" w:rsidRDefault="0027010A" w:rsidP="008E4EBF">
      <w:pPr>
        <w:pStyle w:val="ListParagraph"/>
        <w:tabs>
          <w:tab w:val="left" w:pos="3690"/>
        </w:tabs>
        <w:spacing w:after="0" w:line="360" w:lineRule="auto"/>
        <w:ind w:left="709"/>
        <w:rPr>
          <w:rFonts w:ascii="Arial" w:hAnsi="Arial" w:cs="Arial"/>
          <w:sz w:val="22"/>
          <w:szCs w:val="22"/>
        </w:rPr>
      </w:pPr>
    </w:p>
    <w:p w14:paraId="31CADF63" w14:textId="35DB665F" w:rsidR="0027010A" w:rsidRPr="004922F6" w:rsidRDefault="0027010A" w:rsidP="008E4EBF">
      <w:pPr>
        <w:pStyle w:val="ListParagraph"/>
        <w:numPr>
          <w:ilvl w:val="1"/>
          <w:numId w:val="4"/>
        </w:numPr>
        <w:tabs>
          <w:tab w:val="left" w:pos="3690"/>
        </w:tabs>
        <w:spacing w:after="0" w:line="360" w:lineRule="auto"/>
        <w:ind w:left="709" w:hanging="709"/>
        <w:rPr>
          <w:rFonts w:ascii="Arial" w:hAnsi="Arial" w:cs="Arial"/>
          <w:sz w:val="22"/>
          <w:szCs w:val="22"/>
        </w:rPr>
      </w:pPr>
      <w:r w:rsidRPr="004922F6">
        <w:rPr>
          <w:rFonts w:ascii="Arial" w:hAnsi="Arial" w:cs="Arial"/>
          <w:sz w:val="22"/>
          <w:szCs w:val="22"/>
        </w:rPr>
        <w:t xml:space="preserve">This review takes the form of an Annual Status Report (ASR), which is submitted to DEFRA each year. The </w:t>
      </w:r>
      <w:r w:rsidR="007E08F2">
        <w:rPr>
          <w:rFonts w:ascii="Arial" w:hAnsi="Arial" w:cs="Arial"/>
          <w:sz w:val="22"/>
          <w:szCs w:val="22"/>
        </w:rPr>
        <w:t>most recent</w:t>
      </w:r>
      <w:r w:rsidRPr="004922F6">
        <w:rPr>
          <w:rFonts w:ascii="Arial" w:hAnsi="Arial" w:cs="Arial"/>
          <w:sz w:val="22"/>
          <w:szCs w:val="22"/>
        </w:rPr>
        <w:t xml:space="preserve"> report</w:t>
      </w:r>
      <w:r w:rsidR="007E08F2">
        <w:rPr>
          <w:rFonts w:ascii="Arial" w:hAnsi="Arial" w:cs="Arial"/>
          <w:sz w:val="22"/>
          <w:szCs w:val="22"/>
        </w:rPr>
        <w:t>s</w:t>
      </w:r>
      <w:r w:rsidRPr="004922F6">
        <w:rPr>
          <w:rFonts w:ascii="Arial" w:hAnsi="Arial" w:cs="Arial"/>
          <w:sz w:val="22"/>
          <w:szCs w:val="22"/>
        </w:rPr>
        <w:t xml:space="preserve"> can be view</w:t>
      </w:r>
      <w:r w:rsidR="007E08F2">
        <w:rPr>
          <w:rFonts w:ascii="Arial" w:hAnsi="Arial" w:cs="Arial"/>
          <w:sz w:val="22"/>
          <w:szCs w:val="22"/>
        </w:rPr>
        <w:t>ed</w:t>
      </w:r>
      <w:r w:rsidRPr="004922F6">
        <w:rPr>
          <w:rFonts w:ascii="Arial" w:hAnsi="Arial" w:cs="Arial"/>
          <w:sz w:val="22"/>
          <w:szCs w:val="22"/>
        </w:rPr>
        <w:t xml:space="preserve"> on the</w:t>
      </w:r>
      <w:r w:rsidR="004922F6">
        <w:rPr>
          <w:rFonts w:ascii="Arial" w:hAnsi="Arial" w:cs="Arial"/>
          <w:sz w:val="22"/>
          <w:szCs w:val="22"/>
        </w:rPr>
        <w:t xml:space="preserve"> </w:t>
      </w:r>
      <w:hyperlink r:id="rId21" w:history="1">
        <w:r w:rsidR="004456ED">
          <w:rPr>
            <w:rStyle w:val="Hyperlink"/>
            <w:rFonts w:ascii="Arial" w:hAnsi="Arial" w:cs="Arial"/>
            <w:sz w:val="22"/>
            <w:szCs w:val="22"/>
          </w:rPr>
          <w:t>Air Quality section of the Council's website</w:t>
        </w:r>
      </w:hyperlink>
      <w:r w:rsidR="004922F6">
        <w:rPr>
          <w:rFonts w:ascii="Arial" w:hAnsi="Arial" w:cs="Arial"/>
          <w:sz w:val="22"/>
          <w:szCs w:val="22"/>
        </w:rPr>
        <w:t>.</w:t>
      </w:r>
    </w:p>
    <w:p w14:paraId="4FBE9EE7" w14:textId="77777777" w:rsidR="0027010A" w:rsidRPr="00CE16FE" w:rsidRDefault="0027010A" w:rsidP="008E4EBF">
      <w:pPr>
        <w:tabs>
          <w:tab w:val="left" w:pos="3690"/>
        </w:tabs>
        <w:spacing w:after="0" w:line="360" w:lineRule="auto"/>
        <w:rPr>
          <w:rFonts w:ascii="Arial" w:hAnsi="Arial" w:cs="Arial"/>
          <w:sz w:val="22"/>
          <w:szCs w:val="22"/>
        </w:rPr>
      </w:pPr>
    </w:p>
    <w:p w14:paraId="5EE2F655" w14:textId="2446FDF2" w:rsidR="0027010A" w:rsidRDefault="0027010A" w:rsidP="008E4EBF">
      <w:pPr>
        <w:pStyle w:val="ListParagraph"/>
        <w:numPr>
          <w:ilvl w:val="1"/>
          <w:numId w:val="4"/>
        </w:numPr>
        <w:tabs>
          <w:tab w:val="left" w:pos="3690"/>
        </w:tabs>
        <w:spacing w:after="0" w:line="360" w:lineRule="auto"/>
        <w:ind w:left="709" w:hanging="709"/>
        <w:rPr>
          <w:rFonts w:ascii="Arial" w:hAnsi="Arial" w:cs="Arial"/>
          <w:sz w:val="22"/>
          <w:szCs w:val="22"/>
        </w:rPr>
      </w:pPr>
      <w:r w:rsidRPr="00CE16FE">
        <w:rPr>
          <w:rFonts w:ascii="Arial" w:hAnsi="Arial" w:cs="Arial"/>
          <w:sz w:val="22"/>
          <w:szCs w:val="22"/>
        </w:rPr>
        <w:t>Section 83 requires local authorities to designate an Air Quality Management Area (AQMA) where air quality objectives are not being achieved (or are not likely to be achieved) as set out in the Air Quality (England) Regulations 2000. Once designated, Section 84 requires the local authority to develop an Action Plan detailing remedial measures to tackle the problem within the AQMA.</w:t>
      </w:r>
    </w:p>
    <w:p w14:paraId="6A62737C" w14:textId="77777777" w:rsidR="004922F6" w:rsidRPr="004922F6" w:rsidRDefault="004922F6" w:rsidP="008E4EBF">
      <w:pPr>
        <w:pStyle w:val="ListParagraph"/>
        <w:rPr>
          <w:rFonts w:ascii="Arial" w:hAnsi="Arial" w:cs="Arial"/>
          <w:sz w:val="22"/>
          <w:szCs w:val="22"/>
        </w:rPr>
      </w:pPr>
    </w:p>
    <w:p w14:paraId="5288EFC0" w14:textId="69B686EB" w:rsidR="004922F6" w:rsidRPr="00CE16FE" w:rsidRDefault="004922F6" w:rsidP="008E4EBF">
      <w:pPr>
        <w:pStyle w:val="ListParagraph"/>
        <w:numPr>
          <w:ilvl w:val="1"/>
          <w:numId w:val="4"/>
        </w:numPr>
        <w:tabs>
          <w:tab w:val="left" w:pos="3690"/>
        </w:tabs>
        <w:spacing w:after="0" w:line="360" w:lineRule="auto"/>
        <w:ind w:left="709" w:hanging="709"/>
        <w:rPr>
          <w:rFonts w:ascii="Arial" w:hAnsi="Arial" w:cs="Arial"/>
          <w:sz w:val="22"/>
          <w:szCs w:val="22"/>
        </w:rPr>
      </w:pPr>
      <w:r>
        <w:rPr>
          <w:rFonts w:ascii="Arial" w:hAnsi="Arial" w:cs="Arial"/>
          <w:sz w:val="22"/>
          <w:szCs w:val="22"/>
        </w:rPr>
        <w:t xml:space="preserve">At the time of writing Chorley does not currently have any AQMAs within the </w:t>
      </w:r>
      <w:r w:rsidR="00DD2175">
        <w:rPr>
          <w:rFonts w:ascii="Arial" w:hAnsi="Arial" w:cs="Arial"/>
          <w:sz w:val="22"/>
          <w:szCs w:val="22"/>
        </w:rPr>
        <w:t>Borough</w:t>
      </w:r>
      <w:r>
        <w:rPr>
          <w:rFonts w:ascii="Arial" w:hAnsi="Arial" w:cs="Arial"/>
          <w:sz w:val="22"/>
          <w:szCs w:val="22"/>
        </w:rPr>
        <w:t xml:space="preserve">. This is kept under constant review as part of the </w:t>
      </w:r>
      <w:r w:rsidRPr="004922F6">
        <w:rPr>
          <w:rFonts w:ascii="Arial" w:hAnsi="Arial" w:cs="Arial"/>
          <w:sz w:val="22"/>
          <w:szCs w:val="22"/>
        </w:rPr>
        <w:t>Annual Status Report</w:t>
      </w:r>
      <w:r>
        <w:rPr>
          <w:rFonts w:ascii="Arial" w:hAnsi="Arial" w:cs="Arial"/>
          <w:sz w:val="22"/>
          <w:szCs w:val="22"/>
        </w:rPr>
        <w:t xml:space="preserve">. </w:t>
      </w:r>
    </w:p>
    <w:p w14:paraId="441102BB" w14:textId="77777777" w:rsidR="0027010A" w:rsidRPr="00CE16FE" w:rsidRDefault="0027010A" w:rsidP="008E4EBF">
      <w:pPr>
        <w:pStyle w:val="ListParagraph"/>
        <w:tabs>
          <w:tab w:val="left" w:pos="3690"/>
        </w:tabs>
        <w:spacing w:after="0" w:line="360" w:lineRule="auto"/>
        <w:ind w:left="709" w:hanging="709"/>
        <w:rPr>
          <w:rFonts w:ascii="Arial" w:hAnsi="Arial" w:cs="Arial"/>
          <w:sz w:val="22"/>
          <w:szCs w:val="22"/>
        </w:rPr>
      </w:pPr>
    </w:p>
    <w:p w14:paraId="74EFAFD0" w14:textId="013CBFEF" w:rsidR="0027010A" w:rsidRPr="004922F6" w:rsidRDefault="0027010A" w:rsidP="008E4EBF">
      <w:pPr>
        <w:pStyle w:val="ListParagraph"/>
        <w:numPr>
          <w:ilvl w:val="1"/>
          <w:numId w:val="4"/>
        </w:numPr>
        <w:tabs>
          <w:tab w:val="left" w:pos="3690"/>
        </w:tabs>
        <w:spacing w:after="0" w:line="360" w:lineRule="auto"/>
        <w:ind w:left="709" w:hanging="709"/>
        <w:rPr>
          <w:rFonts w:ascii="Arial" w:eastAsiaTheme="majorEastAsia" w:hAnsi="Arial" w:cs="Arial"/>
          <w:color w:val="538135" w:themeColor="accent6" w:themeShade="BF"/>
          <w:sz w:val="22"/>
          <w:szCs w:val="22"/>
        </w:rPr>
      </w:pPr>
      <w:r w:rsidRPr="004922F6">
        <w:rPr>
          <w:rFonts w:ascii="Arial" w:hAnsi="Arial" w:cs="Arial"/>
          <w:sz w:val="22"/>
          <w:szCs w:val="22"/>
        </w:rPr>
        <w:t xml:space="preserve">There are </w:t>
      </w:r>
      <w:r w:rsidR="00BA39A3" w:rsidRPr="004922F6">
        <w:rPr>
          <w:rFonts w:ascii="Arial" w:hAnsi="Arial" w:cs="Arial"/>
          <w:sz w:val="22"/>
          <w:szCs w:val="22"/>
        </w:rPr>
        <w:t xml:space="preserve">also </w:t>
      </w:r>
      <w:r w:rsidRPr="004922F6">
        <w:rPr>
          <w:rFonts w:ascii="Arial" w:hAnsi="Arial" w:cs="Arial"/>
          <w:sz w:val="22"/>
          <w:szCs w:val="22"/>
        </w:rPr>
        <w:t xml:space="preserve">obligations placed on </w:t>
      </w:r>
      <w:r w:rsidR="00BA39A3" w:rsidRPr="004922F6">
        <w:rPr>
          <w:rFonts w:ascii="Arial" w:hAnsi="Arial" w:cs="Arial"/>
          <w:sz w:val="22"/>
          <w:szCs w:val="22"/>
        </w:rPr>
        <w:t xml:space="preserve">Lancashire </w:t>
      </w:r>
      <w:r w:rsidRPr="004922F6">
        <w:rPr>
          <w:rFonts w:ascii="Arial" w:hAnsi="Arial" w:cs="Arial"/>
          <w:sz w:val="22"/>
          <w:szCs w:val="22"/>
        </w:rPr>
        <w:t>County Council</w:t>
      </w:r>
      <w:r w:rsidR="004922F6" w:rsidRPr="004922F6">
        <w:rPr>
          <w:rFonts w:ascii="Arial" w:hAnsi="Arial" w:cs="Arial"/>
          <w:sz w:val="22"/>
          <w:szCs w:val="22"/>
        </w:rPr>
        <w:t>,</w:t>
      </w:r>
      <w:r w:rsidRPr="004922F6">
        <w:rPr>
          <w:rFonts w:ascii="Arial" w:hAnsi="Arial" w:cs="Arial"/>
          <w:sz w:val="22"/>
          <w:szCs w:val="22"/>
        </w:rPr>
        <w:t xml:space="preserve"> detailed in the 2016 Defra Local Air Quality Management guidance.</w:t>
      </w:r>
      <w:r w:rsidRPr="00CE16FE">
        <w:rPr>
          <w:rStyle w:val="FootnoteReference"/>
          <w:rFonts w:ascii="Arial" w:hAnsi="Arial" w:cs="Arial"/>
          <w:sz w:val="22"/>
          <w:szCs w:val="22"/>
        </w:rPr>
        <w:footnoteReference w:id="4"/>
      </w:r>
      <w:r w:rsidRPr="004922F6">
        <w:rPr>
          <w:rFonts w:ascii="Arial" w:hAnsi="Arial" w:cs="Arial"/>
          <w:sz w:val="22"/>
          <w:szCs w:val="22"/>
        </w:rPr>
        <w:t xml:space="preserve"> In summary, the district/</w:t>
      </w:r>
      <w:r w:rsidR="007D552F">
        <w:rPr>
          <w:rFonts w:ascii="Arial" w:hAnsi="Arial" w:cs="Arial"/>
          <w:sz w:val="22"/>
          <w:szCs w:val="22"/>
        </w:rPr>
        <w:t>b</w:t>
      </w:r>
      <w:r w:rsidR="00DD2175">
        <w:rPr>
          <w:rFonts w:ascii="Arial" w:hAnsi="Arial" w:cs="Arial"/>
          <w:sz w:val="22"/>
          <w:szCs w:val="22"/>
        </w:rPr>
        <w:t>orough</w:t>
      </w:r>
      <w:r w:rsidRPr="004922F6">
        <w:rPr>
          <w:rFonts w:ascii="Arial" w:hAnsi="Arial" w:cs="Arial"/>
          <w:sz w:val="22"/>
          <w:szCs w:val="22"/>
        </w:rPr>
        <w:t xml:space="preserve"> councils are accountable for monitoring air quality, designating AQMAs, preparing the annual reports and Action Plans. However, the Secretary of State expects county councils to actively engage at all stages of review, </w:t>
      </w:r>
      <w:r w:rsidR="006A6F65" w:rsidRPr="004922F6">
        <w:rPr>
          <w:rFonts w:ascii="Arial" w:hAnsi="Arial" w:cs="Arial"/>
          <w:sz w:val="22"/>
          <w:szCs w:val="22"/>
        </w:rPr>
        <w:t>assessment,</w:t>
      </w:r>
      <w:r w:rsidRPr="004922F6">
        <w:rPr>
          <w:rFonts w:ascii="Arial" w:hAnsi="Arial" w:cs="Arial"/>
          <w:sz w:val="22"/>
          <w:szCs w:val="22"/>
        </w:rPr>
        <w:t xml:space="preserve"> and action planning, and ensure that all necessary measures to address air pollution in their local area are included.</w:t>
      </w:r>
    </w:p>
    <w:p w14:paraId="7C9D5A40" w14:textId="77777777" w:rsidR="004922F6" w:rsidRPr="004922F6" w:rsidRDefault="004922F6" w:rsidP="008E4EBF">
      <w:pPr>
        <w:tabs>
          <w:tab w:val="left" w:pos="3690"/>
        </w:tabs>
        <w:spacing w:after="0" w:line="360" w:lineRule="auto"/>
        <w:rPr>
          <w:rFonts w:ascii="Arial" w:eastAsiaTheme="majorEastAsia" w:hAnsi="Arial" w:cs="Arial"/>
          <w:color w:val="538135" w:themeColor="accent6" w:themeShade="BF"/>
          <w:sz w:val="22"/>
          <w:szCs w:val="22"/>
        </w:rPr>
      </w:pPr>
    </w:p>
    <w:p w14:paraId="0F1F72EC" w14:textId="7A85AAA0" w:rsidR="0027010A" w:rsidRPr="00CE16FE" w:rsidRDefault="0027010A" w:rsidP="008E4EBF">
      <w:pPr>
        <w:pStyle w:val="Heading2"/>
        <w:spacing w:before="0" w:line="360" w:lineRule="auto"/>
        <w:rPr>
          <w:rFonts w:ascii="Arial" w:hAnsi="Arial" w:cs="Arial"/>
          <w:sz w:val="22"/>
          <w:szCs w:val="22"/>
        </w:rPr>
      </w:pPr>
      <w:bookmarkStart w:id="8" w:name="_Toc108011219"/>
      <w:r w:rsidRPr="00CE16FE">
        <w:rPr>
          <w:rFonts w:ascii="Arial" w:hAnsi="Arial" w:cs="Arial"/>
          <w:sz w:val="22"/>
          <w:szCs w:val="22"/>
        </w:rPr>
        <w:t>National Policy and Guidance</w:t>
      </w:r>
      <w:bookmarkEnd w:id="8"/>
    </w:p>
    <w:p w14:paraId="448882DA" w14:textId="77777777" w:rsidR="0027010A" w:rsidRPr="00CE16FE" w:rsidRDefault="0027010A" w:rsidP="008E4EBF">
      <w:pPr>
        <w:tabs>
          <w:tab w:val="left" w:pos="3690"/>
        </w:tabs>
        <w:spacing w:after="0" w:line="360" w:lineRule="auto"/>
        <w:ind w:left="709" w:hanging="709"/>
        <w:rPr>
          <w:rFonts w:ascii="Arial" w:hAnsi="Arial" w:cs="Arial"/>
          <w:sz w:val="22"/>
          <w:szCs w:val="22"/>
        </w:rPr>
      </w:pPr>
    </w:p>
    <w:p w14:paraId="4410CB19" w14:textId="2F772B69" w:rsidR="0027010A" w:rsidRPr="00CE16FE" w:rsidRDefault="0027010A" w:rsidP="008E4EBF">
      <w:pPr>
        <w:pStyle w:val="ListParagraph"/>
        <w:numPr>
          <w:ilvl w:val="1"/>
          <w:numId w:val="4"/>
        </w:numPr>
        <w:tabs>
          <w:tab w:val="left" w:pos="3690"/>
        </w:tabs>
        <w:spacing w:after="0" w:line="360" w:lineRule="auto"/>
        <w:ind w:left="709" w:hanging="709"/>
        <w:rPr>
          <w:rFonts w:ascii="Arial" w:hAnsi="Arial" w:cs="Arial"/>
          <w:sz w:val="22"/>
          <w:szCs w:val="22"/>
        </w:rPr>
      </w:pPr>
      <w:r w:rsidRPr="00CE16FE">
        <w:rPr>
          <w:rFonts w:ascii="Arial" w:hAnsi="Arial" w:cs="Arial"/>
          <w:sz w:val="22"/>
          <w:szCs w:val="22"/>
        </w:rPr>
        <w:t xml:space="preserve">The publication of the </w:t>
      </w:r>
      <w:r w:rsidR="004922F6">
        <w:rPr>
          <w:rFonts w:ascii="Arial" w:hAnsi="Arial" w:cs="Arial"/>
          <w:sz w:val="22"/>
          <w:szCs w:val="22"/>
        </w:rPr>
        <w:t xml:space="preserve">UK </w:t>
      </w:r>
      <w:r w:rsidRPr="00CE16FE">
        <w:rPr>
          <w:rFonts w:ascii="Arial" w:hAnsi="Arial" w:cs="Arial"/>
          <w:sz w:val="22"/>
          <w:szCs w:val="22"/>
        </w:rPr>
        <w:t>Government’s Clean Air Strategy sets out how the government will work to implement its 25-year environment plan, alongside its clean growth proposals.</w:t>
      </w:r>
      <w:r w:rsidR="004922F6" w:rsidRPr="00CE16FE">
        <w:rPr>
          <w:rStyle w:val="FootnoteReference"/>
          <w:rFonts w:ascii="Arial" w:hAnsi="Arial" w:cs="Arial"/>
          <w:sz w:val="22"/>
          <w:szCs w:val="22"/>
        </w:rPr>
        <w:footnoteReference w:id="5"/>
      </w:r>
      <w:r w:rsidRPr="00CE16FE">
        <w:rPr>
          <w:rFonts w:ascii="Arial" w:hAnsi="Arial" w:cs="Arial"/>
          <w:sz w:val="22"/>
          <w:szCs w:val="22"/>
        </w:rPr>
        <w:t xml:space="preserve"> The </w:t>
      </w:r>
      <w:r w:rsidR="00A4112B" w:rsidRPr="00CE16FE">
        <w:rPr>
          <w:rFonts w:ascii="Arial" w:hAnsi="Arial" w:cs="Arial"/>
          <w:sz w:val="22"/>
          <w:szCs w:val="22"/>
        </w:rPr>
        <w:t>cross-government</w:t>
      </w:r>
      <w:r w:rsidRPr="00CE16FE">
        <w:rPr>
          <w:rFonts w:ascii="Arial" w:hAnsi="Arial" w:cs="Arial"/>
          <w:sz w:val="22"/>
          <w:szCs w:val="22"/>
        </w:rPr>
        <w:t xml:space="preserve"> plan is published </w:t>
      </w:r>
      <w:r w:rsidR="004922F6">
        <w:rPr>
          <w:rFonts w:ascii="Arial" w:hAnsi="Arial" w:cs="Arial"/>
          <w:sz w:val="22"/>
          <w:szCs w:val="22"/>
        </w:rPr>
        <w:t xml:space="preserve">jointly </w:t>
      </w:r>
      <w:r w:rsidRPr="00CE16FE">
        <w:rPr>
          <w:rFonts w:ascii="Arial" w:hAnsi="Arial" w:cs="Arial"/>
          <w:sz w:val="22"/>
          <w:szCs w:val="22"/>
        </w:rPr>
        <w:t xml:space="preserve">by the Department </w:t>
      </w:r>
      <w:r w:rsidRPr="00CE16FE">
        <w:rPr>
          <w:rFonts w:ascii="Arial" w:hAnsi="Arial" w:cs="Arial"/>
          <w:sz w:val="22"/>
          <w:szCs w:val="22"/>
        </w:rPr>
        <w:lastRenderedPageBreak/>
        <w:t>for Business, Energy and Industrial Strategy</w:t>
      </w:r>
      <w:r w:rsidR="004922F6">
        <w:rPr>
          <w:rFonts w:ascii="Arial" w:hAnsi="Arial" w:cs="Arial"/>
          <w:sz w:val="22"/>
          <w:szCs w:val="22"/>
        </w:rPr>
        <w:t xml:space="preserve">, </w:t>
      </w:r>
      <w:r w:rsidR="004922F6" w:rsidRPr="00CE16FE">
        <w:rPr>
          <w:rFonts w:ascii="Arial" w:hAnsi="Arial" w:cs="Arial"/>
          <w:sz w:val="22"/>
          <w:szCs w:val="22"/>
        </w:rPr>
        <w:t>Department for</w:t>
      </w:r>
      <w:r w:rsidRPr="00CE16FE">
        <w:rPr>
          <w:rFonts w:ascii="Arial" w:hAnsi="Arial" w:cs="Arial"/>
          <w:sz w:val="22"/>
          <w:szCs w:val="22"/>
        </w:rPr>
        <w:t xml:space="preserve"> Environment, Food and Rural Affairs,</w:t>
      </w:r>
      <w:r w:rsidR="004922F6">
        <w:rPr>
          <w:rFonts w:ascii="Arial" w:hAnsi="Arial" w:cs="Arial"/>
          <w:sz w:val="22"/>
          <w:szCs w:val="22"/>
        </w:rPr>
        <w:t xml:space="preserve"> </w:t>
      </w:r>
      <w:r w:rsidR="004922F6" w:rsidRPr="00CE16FE">
        <w:rPr>
          <w:rFonts w:ascii="Arial" w:hAnsi="Arial" w:cs="Arial"/>
          <w:sz w:val="22"/>
          <w:szCs w:val="22"/>
        </w:rPr>
        <w:t>Department for</w:t>
      </w:r>
      <w:r w:rsidRPr="00CE16FE">
        <w:rPr>
          <w:rFonts w:ascii="Arial" w:hAnsi="Arial" w:cs="Arial"/>
          <w:sz w:val="22"/>
          <w:szCs w:val="22"/>
        </w:rPr>
        <w:t xml:space="preserve"> Transport</w:t>
      </w:r>
      <w:r w:rsidR="004922F6">
        <w:rPr>
          <w:rFonts w:ascii="Arial" w:hAnsi="Arial" w:cs="Arial"/>
          <w:sz w:val="22"/>
          <w:szCs w:val="22"/>
        </w:rPr>
        <w:t xml:space="preserve">, </w:t>
      </w:r>
      <w:r w:rsidR="004922F6" w:rsidRPr="00CE16FE">
        <w:rPr>
          <w:rFonts w:ascii="Arial" w:hAnsi="Arial" w:cs="Arial"/>
          <w:sz w:val="22"/>
          <w:szCs w:val="22"/>
        </w:rPr>
        <w:t>Department for</w:t>
      </w:r>
      <w:r w:rsidRPr="00CE16FE">
        <w:rPr>
          <w:rFonts w:ascii="Arial" w:hAnsi="Arial" w:cs="Arial"/>
          <w:sz w:val="22"/>
          <w:szCs w:val="22"/>
        </w:rPr>
        <w:t xml:space="preserve"> the Health and Social Care, the Treasury, the Ministry of Housing, </w:t>
      </w:r>
      <w:r w:rsidR="004922F6">
        <w:rPr>
          <w:rFonts w:ascii="Arial" w:hAnsi="Arial" w:cs="Arial"/>
          <w:sz w:val="22"/>
          <w:szCs w:val="22"/>
        </w:rPr>
        <w:t xml:space="preserve">and the </w:t>
      </w:r>
      <w:r w:rsidR="004922F6" w:rsidRPr="00CE16FE">
        <w:rPr>
          <w:rFonts w:ascii="Arial" w:hAnsi="Arial" w:cs="Arial"/>
          <w:sz w:val="22"/>
          <w:szCs w:val="22"/>
        </w:rPr>
        <w:t xml:space="preserve">Department for </w:t>
      </w:r>
      <w:r w:rsidRPr="00CE16FE">
        <w:rPr>
          <w:rFonts w:ascii="Arial" w:hAnsi="Arial" w:cs="Arial"/>
          <w:sz w:val="22"/>
          <w:szCs w:val="22"/>
        </w:rPr>
        <w:t xml:space="preserve">Communities and Local Government. </w:t>
      </w:r>
      <w:r w:rsidR="004922F6">
        <w:rPr>
          <w:rFonts w:ascii="Arial" w:hAnsi="Arial" w:cs="Arial"/>
          <w:sz w:val="22"/>
          <w:szCs w:val="22"/>
        </w:rPr>
        <w:t>Chorley Council</w:t>
      </w:r>
      <w:r w:rsidRPr="00CE16FE">
        <w:rPr>
          <w:rFonts w:ascii="Arial" w:hAnsi="Arial" w:cs="Arial"/>
          <w:sz w:val="22"/>
          <w:szCs w:val="22"/>
        </w:rPr>
        <w:t xml:space="preserve"> believe that this is a clear indication that poor air quality can only be tackled</w:t>
      </w:r>
      <w:r w:rsidR="00BA39A3">
        <w:rPr>
          <w:rFonts w:ascii="Arial" w:hAnsi="Arial" w:cs="Arial"/>
          <w:sz w:val="22"/>
          <w:szCs w:val="22"/>
        </w:rPr>
        <w:t xml:space="preserve"> collaboratively</w:t>
      </w:r>
      <w:r w:rsidRPr="00CE16FE">
        <w:rPr>
          <w:rFonts w:ascii="Arial" w:hAnsi="Arial" w:cs="Arial"/>
          <w:sz w:val="22"/>
          <w:szCs w:val="22"/>
        </w:rPr>
        <w:t xml:space="preserve"> across services, </w:t>
      </w:r>
      <w:r w:rsidR="004922F6" w:rsidRPr="00CE16FE">
        <w:rPr>
          <w:rFonts w:ascii="Arial" w:hAnsi="Arial" w:cs="Arial"/>
          <w:sz w:val="22"/>
          <w:szCs w:val="22"/>
        </w:rPr>
        <w:t>departments,</w:t>
      </w:r>
      <w:r w:rsidRPr="00CE16FE">
        <w:rPr>
          <w:rFonts w:ascii="Arial" w:hAnsi="Arial" w:cs="Arial"/>
          <w:sz w:val="22"/>
          <w:szCs w:val="22"/>
        </w:rPr>
        <w:t xml:space="preserve"> and disciplines. </w:t>
      </w:r>
    </w:p>
    <w:p w14:paraId="534C591E" w14:textId="77777777" w:rsidR="0027010A" w:rsidRPr="00CE16FE" w:rsidRDefault="0027010A" w:rsidP="008E4EBF">
      <w:pPr>
        <w:pStyle w:val="ListParagraph"/>
        <w:tabs>
          <w:tab w:val="left" w:pos="3690"/>
        </w:tabs>
        <w:spacing w:after="0" w:line="360" w:lineRule="auto"/>
        <w:ind w:left="709"/>
        <w:rPr>
          <w:rFonts w:ascii="Arial" w:hAnsi="Arial" w:cs="Arial"/>
          <w:sz w:val="22"/>
          <w:szCs w:val="22"/>
        </w:rPr>
      </w:pPr>
    </w:p>
    <w:p w14:paraId="3303C857" w14:textId="660348E4" w:rsidR="0027010A" w:rsidRPr="00CE16FE" w:rsidRDefault="0027010A" w:rsidP="008E4EBF">
      <w:pPr>
        <w:pStyle w:val="ListParagraph"/>
        <w:numPr>
          <w:ilvl w:val="1"/>
          <w:numId w:val="4"/>
        </w:numPr>
        <w:tabs>
          <w:tab w:val="left" w:pos="3690"/>
        </w:tabs>
        <w:spacing w:after="0" w:line="360" w:lineRule="auto"/>
        <w:ind w:left="709" w:hanging="709"/>
        <w:rPr>
          <w:rFonts w:ascii="Arial" w:hAnsi="Arial" w:cs="Arial"/>
          <w:sz w:val="22"/>
          <w:szCs w:val="22"/>
        </w:rPr>
      </w:pPr>
      <w:r w:rsidRPr="00CE16FE">
        <w:rPr>
          <w:rFonts w:ascii="Arial" w:hAnsi="Arial" w:cs="Arial"/>
          <w:sz w:val="22"/>
          <w:szCs w:val="22"/>
        </w:rPr>
        <w:t xml:space="preserve">The </w:t>
      </w:r>
      <w:r w:rsidR="004922F6">
        <w:rPr>
          <w:rFonts w:ascii="Arial" w:hAnsi="Arial" w:cs="Arial"/>
          <w:sz w:val="22"/>
          <w:szCs w:val="22"/>
        </w:rPr>
        <w:t xml:space="preserve">UK </w:t>
      </w:r>
      <w:r w:rsidRPr="00CE16FE">
        <w:rPr>
          <w:rFonts w:ascii="Arial" w:hAnsi="Arial" w:cs="Arial"/>
          <w:sz w:val="22"/>
          <w:szCs w:val="22"/>
        </w:rPr>
        <w:t>Clean Air Strategy details a raft of new powers for local authorities and sets out a number of options which could be included in the Draft Environment (Principles and Governance) Bill 2018, although it is (at the time of writing) unclear who these duties would fall on within councils, nor how they would be funded. The Clean Air Strategy focusses on the importance of facilitating the sharing of best practice and knowledge between local authorities.</w:t>
      </w:r>
    </w:p>
    <w:p w14:paraId="33296F6C" w14:textId="77777777" w:rsidR="0027010A" w:rsidRPr="00CE16FE" w:rsidRDefault="0027010A" w:rsidP="008E4EBF">
      <w:pPr>
        <w:pStyle w:val="ListParagraph"/>
        <w:spacing w:after="0" w:line="360" w:lineRule="auto"/>
        <w:rPr>
          <w:rFonts w:ascii="Arial" w:hAnsi="Arial" w:cs="Arial"/>
          <w:sz w:val="22"/>
          <w:szCs w:val="22"/>
        </w:rPr>
      </w:pPr>
    </w:p>
    <w:p w14:paraId="57A45674" w14:textId="35460E7F" w:rsidR="0027010A" w:rsidRPr="00CE16FE" w:rsidRDefault="0027010A" w:rsidP="008E4EBF">
      <w:pPr>
        <w:pStyle w:val="ListParagraph"/>
        <w:numPr>
          <w:ilvl w:val="1"/>
          <w:numId w:val="4"/>
        </w:numPr>
        <w:tabs>
          <w:tab w:val="left" w:pos="3690"/>
        </w:tabs>
        <w:spacing w:after="0" w:line="360" w:lineRule="auto"/>
        <w:ind w:left="709" w:hanging="709"/>
        <w:rPr>
          <w:rFonts w:ascii="Arial" w:hAnsi="Arial" w:cs="Arial"/>
          <w:sz w:val="22"/>
          <w:szCs w:val="22"/>
        </w:rPr>
      </w:pPr>
      <w:r w:rsidRPr="00CE16FE">
        <w:rPr>
          <w:rFonts w:ascii="Arial" w:hAnsi="Arial" w:cs="Arial"/>
          <w:sz w:val="22"/>
          <w:szCs w:val="22"/>
        </w:rPr>
        <w:t>February 2019 saw the publication of the National Institute for Clinical Excellence (NICE) Quality Standard for outdoor air pollution and health, describing high-quality actions in priority areas for improvement. The standard is endorsed by The Department of Health and Social Care as required by the Health and Social Care Act (2012) builds on the 2017 publication of NICE air pollution guidance NG70</w:t>
      </w:r>
      <w:r w:rsidR="004922F6">
        <w:rPr>
          <w:rFonts w:ascii="Arial" w:hAnsi="Arial" w:cs="Arial"/>
          <w:sz w:val="22"/>
          <w:szCs w:val="22"/>
        </w:rPr>
        <w:t>.</w:t>
      </w:r>
      <w:r w:rsidRPr="00CE16FE">
        <w:rPr>
          <w:rStyle w:val="FootnoteReference"/>
          <w:rFonts w:ascii="Arial" w:hAnsi="Arial" w:cs="Arial"/>
          <w:sz w:val="22"/>
          <w:szCs w:val="22"/>
        </w:rPr>
        <w:footnoteReference w:id="6"/>
      </w:r>
      <w:r w:rsidRPr="00CE16FE">
        <w:rPr>
          <w:rFonts w:ascii="Arial" w:hAnsi="Arial" w:cs="Arial"/>
          <w:sz w:val="22"/>
          <w:szCs w:val="22"/>
        </w:rPr>
        <w:t xml:space="preserve"> </w:t>
      </w:r>
    </w:p>
    <w:p w14:paraId="56958046" w14:textId="77777777" w:rsidR="0027010A" w:rsidRPr="00CE16FE" w:rsidRDefault="0027010A" w:rsidP="008E4EBF">
      <w:pPr>
        <w:pStyle w:val="ListParagraph"/>
        <w:spacing w:after="0" w:line="360" w:lineRule="auto"/>
        <w:rPr>
          <w:rFonts w:ascii="Arial" w:hAnsi="Arial" w:cs="Arial"/>
          <w:sz w:val="22"/>
          <w:szCs w:val="22"/>
        </w:rPr>
      </w:pPr>
    </w:p>
    <w:p w14:paraId="4066D8FE" w14:textId="57BDAE18" w:rsidR="0027010A" w:rsidRPr="009E2F35" w:rsidRDefault="0027010A" w:rsidP="008E4EBF">
      <w:pPr>
        <w:pStyle w:val="ListParagraph"/>
        <w:numPr>
          <w:ilvl w:val="1"/>
          <w:numId w:val="4"/>
        </w:numPr>
        <w:tabs>
          <w:tab w:val="left" w:pos="3690"/>
        </w:tabs>
        <w:spacing w:after="0" w:line="360" w:lineRule="auto"/>
        <w:ind w:left="709" w:hanging="709"/>
        <w:rPr>
          <w:rFonts w:ascii="Arial" w:hAnsi="Arial" w:cs="Arial"/>
          <w:sz w:val="22"/>
          <w:szCs w:val="22"/>
        </w:rPr>
      </w:pPr>
      <w:r w:rsidRPr="00CE16FE">
        <w:rPr>
          <w:rFonts w:ascii="Arial" w:hAnsi="Arial" w:cs="Arial"/>
          <w:sz w:val="22"/>
          <w:szCs w:val="22"/>
        </w:rPr>
        <w:t xml:space="preserve">Public </w:t>
      </w:r>
      <w:r w:rsidRPr="00BA39A3">
        <w:rPr>
          <w:rFonts w:ascii="Arial" w:hAnsi="Arial" w:cs="Arial"/>
          <w:sz w:val="22"/>
          <w:szCs w:val="22"/>
        </w:rPr>
        <w:t>Health England published a review of interventions to improve out</w:t>
      </w:r>
      <w:r w:rsidRPr="0078025E">
        <w:rPr>
          <w:rFonts w:ascii="Arial" w:hAnsi="Arial" w:cs="Arial"/>
          <w:sz w:val="22"/>
          <w:szCs w:val="22"/>
        </w:rPr>
        <w:t>door air quality and public health in March 2019</w:t>
      </w:r>
      <w:r w:rsidR="004922F6">
        <w:rPr>
          <w:rFonts w:ascii="Arial" w:hAnsi="Arial" w:cs="Arial"/>
          <w:sz w:val="22"/>
          <w:szCs w:val="22"/>
        </w:rPr>
        <w:t>,</w:t>
      </w:r>
      <w:r w:rsidRPr="00BA39A3">
        <w:rPr>
          <w:rStyle w:val="FootnoteReference"/>
          <w:rFonts w:ascii="Arial" w:hAnsi="Arial" w:cs="Arial"/>
          <w:sz w:val="22"/>
          <w:szCs w:val="22"/>
        </w:rPr>
        <w:footnoteReference w:id="7"/>
      </w:r>
      <w:r w:rsidRPr="00BA39A3">
        <w:rPr>
          <w:rFonts w:ascii="Arial" w:hAnsi="Arial" w:cs="Arial"/>
          <w:sz w:val="22"/>
          <w:szCs w:val="22"/>
        </w:rPr>
        <w:t xml:space="preserve"> and was unequivocal </w:t>
      </w:r>
      <w:r w:rsidRPr="0078025E">
        <w:rPr>
          <w:rFonts w:ascii="Arial" w:hAnsi="Arial" w:cs="Arial"/>
          <w:sz w:val="22"/>
          <w:szCs w:val="22"/>
        </w:rPr>
        <w:t>in stating that the evidence for effective air quality interventions is developing all the time and</w:t>
      </w:r>
      <w:r w:rsidRPr="009E2F35">
        <w:rPr>
          <w:rFonts w:ascii="Arial" w:hAnsi="Arial" w:cs="Arial"/>
          <w:sz w:val="22"/>
          <w:szCs w:val="22"/>
        </w:rPr>
        <w:t xml:space="preserve"> can face challenges and limitations. This Strategy and Implementation Plan is mindful of this and recognises that ambition is of equal importance as setting out a public strategy that is achievable. The PHE review sets out </w:t>
      </w:r>
      <w:r w:rsidR="004922F6" w:rsidRPr="009E2F35">
        <w:rPr>
          <w:rFonts w:ascii="Arial" w:hAnsi="Arial" w:cs="Arial"/>
          <w:sz w:val="22"/>
          <w:szCs w:val="22"/>
        </w:rPr>
        <w:t>several</w:t>
      </w:r>
      <w:r w:rsidRPr="009E2F35">
        <w:rPr>
          <w:rFonts w:ascii="Arial" w:hAnsi="Arial" w:cs="Arial"/>
          <w:sz w:val="22"/>
          <w:szCs w:val="22"/>
        </w:rPr>
        <w:t xml:space="preserve"> clear principles, which will further guide the development of the Implementation Plan</w:t>
      </w:r>
      <w:r w:rsidR="004922F6">
        <w:rPr>
          <w:rFonts w:ascii="Arial" w:hAnsi="Arial" w:cs="Arial"/>
          <w:sz w:val="22"/>
          <w:szCs w:val="22"/>
        </w:rPr>
        <w:t>,</w:t>
      </w:r>
      <w:r w:rsidRPr="009E2F35">
        <w:rPr>
          <w:rFonts w:ascii="Arial" w:hAnsi="Arial" w:cs="Arial"/>
          <w:sz w:val="22"/>
          <w:szCs w:val="22"/>
        </w:rPr>
        <w:t xml:space="preserve"> including:</w:t>
      </w:r>
    </w:p>
    <w:p w14:paraId="449F60C4" w14:textId="77777777" w:rsidR="0027010A" w:rsidRPr="00054055" w:rsidRDefault="0027010A" w:rsidP="008E4EBF">
      <w:pPr>
        <w:pStyle w:val="ListParagraph"/>
        <w:numPr>
          <w:ilvl w:val="0"/>
          <w:numId w:val="9"/>
        </w:numPr>
        <w:spacing w:after="0" w:line="360" w:lineRule="auto"/>
        <w:rPr>
          <w:rFonts w:ascii="Arial" w:hAnsi="Arial" w:cs="Arial"/>
          <w:sz w:val="22"/>
          <w:szCs w:val="22"/>
        </w:rPr>
      </w:pPr>
      <w:r w:rsidRPr="00054055">
        <w:rPr>
          <w:rFonts w:ascii="Arial" w:hAnsi="Arial" w:cs="Arial"/>
          <w:sz w:val="22"/>
          <w:szCs w:val="22"/>
        </w:rPr>
        <w:t>Local authorities need to work together</w:t>
      </w:r>
    </w:p>
    <w:p w14:paraId="31500689" w14:textId="77777777" w:rsidR="0027010A" w:rsidRPr="00054055" w:rsidRDefault="0027010A" w:rsidP="008E4EBF">
      <w:pPr>
        <w:pStyle w:val="ListParagraph"/>
        <w:numPr>
          <w:ilvl w:val="0"/>
          <w:numId w:val="9"/>
        </w:numPr>
        <w:spacing w:after="0" w:line="360" w:lineRule="auto"/>
        <w:rPr>
          <w:rFonts w:ascii="Arial" w:hAnsi="Arial" w:cs="Arial"/>
          <w:sz w:val="22"/>
          <w:szCs w:val="22"/>
        </w:rPr>
      </w:pPr>
      <w:r w:rsidRPr="00054055">
        <w:rPr>
          <w:rFonts w:ascii="Arial" w:hAnsi="Arial" w:cs="Arial"/>
          <w:sz w:val="22"/>
          <w:szCs w:val="22"/>
        </w:rPr>
        <w:t>Effective Strategies require a coherent approach</w:t>
      </w:r>
    </w:p>
    <w:p w14:paraId="66178C9C" w14:textId="77777777" w:rsidR="0027010A" w:rsidRPr="00054055" w:rsidRDefault="0027010A" w:rsidP="008E4EBF">
      <w:pPr>
        <w:pStyle w:val="ListParagraph"/>
        <w:numPr>
          <w:ilvl w:val="0"/>
          <w:numId w:val="9"/>
        </w:numPr>
        <w:spacing w:after="0" w:line="360" w:lineRule="auto"/>
        <w:rPr>
          <w:rFonts w:ascii="Arial" w:hAnsi="Arial" w:cs="Arial"/>
          <w:sz w:val="22"/>
          <w:szCs w:val="22"/>
        </w:rPr>
      </w:pPr>
      <w:r w:rsidRPr="00054055">
        <w:rPr>
          <w:rFonts w:ascii="Arial" w:hAnsi="Arial" w:cs="Arial"/>
          <w:sz w:val="22"/>
          <w:szCs w:val="22"/>
        </w:rPr>
        <w:t>Everyone has a role to play</w:t>
      </w:r>
    </w:p>
    <w:p w14:paraId="307A2A85" w14:textId="77777777" w:rsidR="0027010A" w:rsidRPr="00054055" w:rsidRDefault="0027010A" w:rsidP="008E4EBF">
      <w:pPr>
        <w:pStyle w:val="ListParagraph"/>
        <w:numPr>
          <w:ilvl w:val="0"/>
          <w:numId w:val="9"/>
        </w:numPr>
        <w:spacing w:after="0" w:line="360" w:lineRule="auto"/>
        <w:rPr>
          <w:rFonts w:ascii="Arial" w:hAnsi="Arial" w:cs="Arial"/>
          <w:sz w:val="22"/>
          <w:szCs w:val="22"/>
        </w:rPr>
      </w:pPr>
      <w:r w:rsidRPr="00054055">
        <w:rPr>
          <w:rFonts w:ascii="Arial" w:hAnsi="Arial" w:cs="Arial"/>
          <w:sz w:val="22"/>
          <w:szCs w:val="22"/>
        </w:rPr>
        <w:t>It is better to reduce air pollution at source than to mitigate the consequences</w:t>
      </w:r>
    </w:p>
    <w:p w14:paraId="59BDEEBB" w14:textId="77777777" w:rsidR="0027010A" w:rsidRPr="00054055" w:rsidRDefault="0027010A" w:rsidP="008E4EBF">
      <w:pPr>
        <w:pStyle w:val="ListParagraph"/>
        <w:numPr>
          <w:ilvl w:val="0"/>
          <w:numId w:val="9"/>
        </w:numPr>
        <w:spacing w:after="0" w:line="360" w:lineRule="auto"/>
        <w:rPr>
          <w:rFonts w:ascii="Arial" w:hAnsi="Arial" w:cs="Arial"/>
          <w:sz w:val="22"/>
          <w:szCs w:val="22"/>
        </w:rPr>
      </w:pPr>
      <w:r w:rsidRPr="00054055">
        <w:rPr>
          <w:rFonts w:ascii="Arial" w:hAnsi="Arial" w:cs="Arial"/>
          <w:sz w:val="22"/>
          <w:szCs w:val="22"/>
        </w:rPr>
        <w:t>Improving air quality can go hand in hand with economic growth</w:t>
      </w:r>
    </w:p>
    <w:p w14:paraId="076AB436" w14:textId="1AD911BE" w:rsidR="0027010A" w:rsidRPr="007838A0" w:rsidRDefault="0027010A" w:rsidP="008E4EBF">
      <w:pPr>
        <w:pStyle w:val="ListParagraph"/>
        <w:numPr>
          <w:ilvl w:val="0"/>
          <w:numId w:val="9"/>
        </w:numPr>
        <w:spacing w:after="0" w:line="360" w:lineRule="auto"/>
        <w:rPr>
          <w:rFonts w:ascii="Arial" w:hAnsi="Arial" w:cs="Arial"/>
          <w:sz w:val="22"/>
          <w:szCs w:val="22"/>
        </w:rPr>
      </w:pPr>
      <w:r w:rsidRPr="00054055">
        <w:rPr>
          <w:rFonts w:ascii="Arial" w:hAnsi="Arial" w:cs="Arial"/>
          <w:sz w:val="22"/>
          <w:szCs w:val="22"/>
        </w:rPr>
        <w:t xml:space="preserve">As action is taken some groups may need </w:t>
      </w:r>
      <w:r w:rsidR="003078C2">
        <w:rPr>
          <w:rFonts w:ascii="Arial" w:hAnsi="Arial" w:cs="Arial"/>
          <w:sz w:val="22"/>
          <w:szCs w:val="22"/>
        </w:rPr>
        <w:t>tailored</w:t>
      </w:r>
      <w:r w:rsidRPr="00054055">
        <w:rPr>
          <w:rFonts w:ascii="Arial" w:hAnsi="Arial" w:cs="Arial"/>
          <w:sz w:val="22"/>
          <w:szCs w:val="22"/>
        </w:rPr>
        <w:t xml:space="preserve"> support</w:t>
      </w:r>
    </w:p>
    <w:p w14:paraId="0DBBB216" w14:textId="42385D93" w:rsidR="00C555DA" w:rsidRDefault="00C555DA" w:rsidP="00575EBB">
      <w:pPr>
        <w:pStyle w:val="Heading1"/>
        <w:numPr>
          <w:ilvl w:val="0"/>
          <w:numId w:val="4"/>
        </w:numPr>
        <w:spacing w:before="0" w:after="0" w:line="360" w:lineRule="auto"/>
        <w:ind w:left="709" w:hanging="709"/>
        <w:jc w:val="both"/>
      </w:pPr>
      <w:bookmarkStart w:id="9" w:name="_Toc108011220"/>
      <w:r w:rsidRPr="000602BC">
        <w:lastRenderedPageBreak/>
        <w:t>Air Quality in Chorley Council</w:t>
      </w:r>
      <w:bookmarkEnd w:id="9"/>
    </w:p>
    <w:p w14:paraId="1932180F" w14:textId="77777777" w:rsidR="006B2D33" w:rsidRPr="00575EBB" w:rsidRDefault="006B2D33" w:rsidP="006B2D33">
      <w:pPr>
        <w:pStyle w:val="Heading2"/>
      </w:pPr>
      <w:bookmarkStart w:id="10" w:name="_Toc108011221"/>
      <w:r>
        <w:t>Chorley Council Area</w:t>
      </w:r>
      <w:bookmarkEnd w:id="10"/>
    </w:p>
    <w:p w14:paraId="53A3C7D1" w14:textId="1EC80E9B" w:rsidR="00966226" w:rsidRDefault="0027010A" w:rsidP="008E4EBF">
      <w:pPr>
        <w:pStyle w:val="ListParagraph"/>
        <w:numPr>
          <w:ilvl w:val="1"/>
          <w:numId w:val="4"/>
        </w:numPr>
        <w:tabs>
          <w:tab w:val="left" w:pos="3690"/>
        </w:tabs>
        <w:spacing w:after="0" w:line="360" w:lineRule="auto"/>
        <w:ind w:left="709" w:hanging="709"/>
        <w:rPr>
          <w:rFonts w:ascii="Arial" w:hAnsi="Arial" w:cs="Arial"/>
          <w:sz w:val="22"/>
          <w:szCs w:val="22"/>
        </w:rPr>
      </w:pPr>
      <w:r w:rsidRPr="006B2D33">
        <w:rPr>
          <w:rFonts w:ascii="Arial" w:hAnsi="Arial" w:cs="Arial"/>
          <w:sz w:val="22"/>
          <w:szCs w:val="22"/>
        </w:rPr>
        <w:t xml:space="preserve">The </w:t>
      </w:r>
      <w:r w:rsidR="00DD2175">
        <w:rPr>
          <w:rFonts w:ascii="Arial" w:hAnsi="Arial" w:cs="Arial"/>
          <w:sz w:val="22"/>
          <w:szCs w:val="22"/>
        </w:rPr>
        <w:t>Borough</w:t>
      </w:r>
      <w:r w:rsidRPr="006B2D33">
        <w:rPr>
          <w:rFonts w:ascii="Arial" w:hAnsi="Arial" w:cs="Arial"/>
          <w:sz w:val="22"/>
          <w:szCs w:val="22"/>
        </w:rPr>
        <w:t xml:space="preserve"> of Chorley lies in the Northwest of England at the heart of Lancashire. It covers an area of </w:t>
      </w:r>
      <w:r w:rsidR="006B2D33" w:rsidRPr="006B2D33">
        <w:rPr>
          <w:rFonts w:ascii="Arial" w:hAnsi="Arial" w:cs="Arial"/>
          <w:sz w:val="22"/>
          <w:szCs w:val="22"/>
        </w:rPr>
        <w:t xml:space="preserve">78.3 </w:t>
      </w:r>
      <w:r w:rsidRPr="006B2D33">
        <w:rPr>
          <w:rFonts w:ascii="Arial" w:hAnsi="Arial" w:cs="Arial"/>
          <w:sz w:val="22"/>
          <w:szCs w:val="22"/>
        </w:rPr>
        <w:t xml:space="preserve">square miles with a population of </w:t>
      </w:r>
      <w:r w:rsidR="006B2D33" w:rsidRPr="006B2D33">
        <w:rPr>
          <w:rFonts w:ascii="Arial" w:hAnsi="Arial" w:cs="Arial"/>
          <w:sz w:val="22"/>
          <w:szCs w:val="22"/>
        </w:rPr>
        <w:t>~118,500.</w:t>
      </w:r>
    </w:p>
    <w:p w14:paraId="75A5518A" w14:textId="77777777" w:rsidR="00035891" w:rsidRPr="006B2D33" w:rsidRDefault="00035891" w:rsidP="00035891">
      <w:pPr>
        <w:pStyle w:val="ListParagraph"/>
        <w:tabs>
          <w:tab w:val="left" w:pos="3690"/>
        </w:tabs>
        <w:spacing w:after="0" w:line="360" w:lineRule="auto"/>
        <w:ind w:left="709"/>
        <w:jc w:val="both"/>
        <w:rPr>
          <w:rFonts w:ascii="Arial" w:hAnsi="Arial" w:cs="Arial"/>
          <w:sz w:val="22"/>
          <w:szCs w:val="22"/>
        </w:rPr>
      </w:pPr>
    </w:p>
    <w:p w14:paraId="0D0D132B" w14:textId="77777777" w:rsidR="004922F6" w:rsidRDefault="006B2D33" w:rsidP="004922F6">
      <w:pPr>
        <w:pStyle w:val="ListParagraph"/>
        <w:keepNext/>
        <w:tabs>
          <w:tab w:val="left" w:pos="3690"/>
        </w:tabs>
        <w:spacing w:after="0" w:line="360" w:lineRule="auto"/>
        <w:ind w:left="709"/>
        <w:jc w:val="both"/>
      </w:pPr>
      <w:r w:rsidRPr="006B2D33">
        <w:rPr>
          <w:noProof/>
        </w:rPr>
        <w:drawing>
          <wp:inline distT="0" distB="0" distL="0" distR="0" wp14:anchorId="129F3B38" wp14:editId="57CC6A1F">
            <wp:extent cx="5216704" cy="4439920"/>
            <wp:effectExtent l="19050" t="19050" r="22225" b="17780"/>
            <wp:docPr id="11" name="Picture 11" descr="Map showing location and boundary of Chorley Borou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26353" cy="4448133"/>
                    </a:xfrm>
                    <a:prstGeom prst="rect">
                      <a:avLst/>
                    </a:prstGeom>
                    <a:ln w="12700">
                      <a:solidFill>
                        <a:schemeClr val="tx1"/>
                      </a:solidFill>
                    </a:ln>
                  </pic:spPr>
                </pic:pic>
              </a:graphicData>
            </a:graphic>
          </wp:inline>
        </w:drawing>
      </w:r>
    </w:p>
    <w:p w14:paraId="760FF43D" w14:textId="202775A5" w:rsidR="0027010A" w:rsidRDefault="004922F6" w:rsidP="004922F6">
      <w:pPr>
        <w:pStyle w:val="Caption"/>
        <w:jc w:val="both"/>
        <w:rPr>
          <w:rFonts w:ascii="Arial" w:hAnsi="Arial" w:cs="Arial"/>
          <w:sz w:val="24"/>
          <w:szCs w:val="24"/>
        </w:rPr>
      </w:pPr>
      <w:r>
        <w:t xml:space="preserve">Figure </w:t>
      </w:r>
      <w:fldSimple w:instr=" SEQ Figure \* ARABIC ">
        <w:r w:rsidR="00E37B03">
          <w:rPr>
            <w:noProof/>
          </w:rPr>
          <w:t>3</w:t>
        </w:r>
      </w:fldSimple>
      <w:r>
        <w:t xml:space="preserve">: Map of Chorley </w:t>
      </w:r>
      <w:r w:rsidR="00DD2175">
        <w:t>Borough</w:t>
      </w:r>
    </w:p>
    <w:p w14:paraId="41663183" w14:textId="77777777" w:rsidR="00054055" w:rsidRPr="007E08F2" w:rsidRDefault="00054055" w:rsidP="0027010A">
      <w:pPr>
        <w:pStyle w:val="ListParagraph"/>
        <w:tabs>
          <w:tab w:val="left" w:pos="3690"/>
        </w:tabs>
        <w:spacing w:after="0" w:line="360" w:lineRule="auto"/>
        <w:ind w:left="709"/>
        <w:jc w:val="both"/>
        <w:rPr>
          <w:rFonts w:ascii="Arial" w:hAnsi="Arial" w:cs="Arial"/>
          <w:sz w:val="22"/>
          <w:szCs w:val="22"/>
        </w:rPr>
      </w:pPr>
    </w:p>
    <w:p w14:paraId="738AA901" w14:textId="50A98715" w:rsidR="003B3215" w:rsidRDefault="006B2D33" w:rsidP="003B3215">
      <w:pPr>
        <w:pStyle w:val="ListParagraph"/>
        <w:numPr>
          <w:ilvl w:val="1"/>
          <w:numId w:val="4"/>
        </w:numPr>
        <w:tabs>
          <w:tab w:val="left" w:pos="3690"/>
        </w:tabs>
        <w:spacing w:after="0" w:line="360" w:lineRule="auto"/>
        <w:ind w:left="709" w:hanging="709"/>
        <w:rPr>
          <w:rFonts w:ascii="Arial" w:hAnsi="Arial" w:cs="Arial"/>
          <w:sz w:val="22"/>
          <w:szCs w:val="22"/>
        </w:rPr>
      </w:pPr>
      <w:r w:rsidRPr="006B2D33">
        <w:rPr>
          <w:rFonts w:ascii="Arial" w:hAnsi="Arial" w:cs="Arial"/>
          <w:sz w:val="22"/>
          <w:szCs w:val="22"/>
        </w:rPr>
        <w:t xml:space="preserve">The </w:t>
      </w:r>
      <w:r w:rsidR="00DD2175">
        <w:rPr>
          <w:rFonts w:ascii="Arial" w:hAnsi="Arial" w:cs="Arial"/>
          <w:sz w:val="22"/>
          <w:szCs w:val="22"/>
        </w:rPr>
        <w:t>Borough</w:t>
      </w:r>
      <w:r w:rsidRPr="006B2D33">
        <w:rPr>
          <w:rFonts w:ascii="Arial" w:hAnsi="Arial" w:cs="Arial"/>
          <w:sz w:val="22"/>
          <w:szCs w:val="22"/>
        </w:rPr>
        <w:t xml:space="preserve"> has </w:t>
      </w:r>
      <w:r w:rsidR="004922F6">
        <w:rPr>
          <w:rFonts w:ascii="Arial" w:hAnsi="Arial" w:cs="Arial"/>
          <w:sz w:val="22"/>
          <w:szCs w:val="22"/>
        </w:rPr>
        <w:t xml:space="preserve">three </w:t>
      </w:r>
      <w:r w:rsidRPr="006B2D33">
        <w:rPr>
          <w:rFonts w:ascii="Arial" w:hAnsi="Arial" w:cs="Arial"/>
          <w:sz w:val="22"/>
          <w:szCs w:val="22"/>
        </w:rPr>
        <w:t>busy motorways running through it</w:t>
      </w:r>
      <w:r w:rsidR="00BA39A3">
        <w:rPr>
          <w:rFonts w:ascii="Arial" w:hAnsi="Arial" w:cs="Arial"/>
          <w:sz w:val="22"/>
          <w:szCs w:val="22"/>
        </w:rPr>
        <w:t>,</w:t>
      </w:r>
      <w:r w:rsidRPr="006B2D33">
        <w:rPr>
          <w:rFonts w:ascii="Arial" w:hAnsi="Arial" w:cs="Arial"/>
          <w:sz w:val="22"/>
          <w:szCs w:val="22"/>
        </w:rPr>
        <w:t xml:space="preserve"> including parts of the M6, M61 and M65, along with </w:t>
      </w:r>
      <w:r w:rsidR="00A4112B" w:rsidRPr="006B2D33">
        <w:rPr>
          <w:rFonts w:ascii="Arial" w:hAnsi="Arial" w:cs="Arial"/>
          <w:sz w:val="22"/>
          <w:szCs w:val="22"/>
        </w:rPr>
        <w:t>several</w:t>
      </w:r>
      <w:r w:rsidRPr="006B2D33">
        <w:rPr>
          <w:rFonts w:ascii="Arial" w:hAnsi="Arial" w:cs="Arial"/>
          <w:sz w:val="22"/>
          <w:szCs w:val="22"/>
        </w:rPr>
        <w:t xml:space="preserve"> nation</w:t>
      </w:r>
      <w:r w:rsidR="00BA39A3">
        <w:rPr>
          <w:rFonts w:ascii="Arial" w:hAnsi="Arial" w:cs="Arial"/>
          <w:sz w:val="22"/>
          <w:szCs w:val="22"/>
        </w:rPr>
        <w:t>al</w:t>
      </w:r>
      <w:r w:rsidRPr="006B2D33">
        <w:rPr>
          <w:rFonts w:ascii="Arial" w:hAnsi="Arial" w:cs="Arial"/>
          <w:sz w:val="22"/>
          <w:szCs w:val="22"/>
        </w:rPr>
        <w:t xml:space="preserve"> trunk roads. T</w:t>
      </w:r>
      <w:r w:rsidR="004922F6">
        <w:rPr>
          <w:rFonts w:ascii="Arial" w:hAnsi="Arial" w:cs="Arial"/>
          <w:sz w:val="22"/>
          <w:szCs w:val="22"/>
        </w:rPr>
        <w:t>wo railways, t</w:t>
      </w:r>
      <w:r w:rsidRPr="006B2D33">
        <w:rPr>
          <w:rFonts w:ascii="Arial" w:hAnsi="Arial" w:cs="Arial"/>
          <w:sz w:val="22"/>
          <w:szCs w:val="22"/>
        </w:rPr>
        <w:t xml:space="preserve">he </w:t>
      </w:r>
      <w:r w:rsidR="004922F6">
        <w:rPr>
          <w:rFonts w:ascii="Arial" w:hAnsi="Arial" w:cs="Arial"/>
          <w:sz w:val="22"/>
          <w:szCs w:val="22"/>
        </w:rPr>
        <w:t>W</w:t>
      </w:r>
      <w:r w:rsidRPr="006B2D33">
        <w:rPr>
          <w:rFonts w:ascii="Arial" w:hAnsi="Arial" w:cs="Arial"/>
          <w:sz w:val="22"/>
          <w:szCs w:val="22"/>
        </w:rPr>
        <w:t xml:space="preserve">est </w:t>
      </w:r>
      <w:r w:rsidR="004922F6">
        <w:rPr>
          <w:rFonts w:ascii="Arial" w:hAnsi="Arial" w:cs="Arial"/>
          <w:sz w:val="22"/>
          <w:szCs w:val="22"/>
        </w:rPr>
        <w:t>C</w:t>
      </w:r>
      <w:r w:rsidRPr="006B2D33">
        <w:rPr>
          <w:rFonts w:ascii="Arial" w:hAnsi="Arial" w:cs="Arial"/>
          <w:sz w:val="22"/>
          <w:szCs w:val="22"/>
        </w:rPr>
        <w:t>oast mainline</w:t>
      </w:r>
      <w:r w:rsidR="004922F6">
        <w:rPr>
          <w:rFonts w:ascii="Arial" w:hAnsi="Arial" w:cs="Arial"/>
          <w:sz w:val="22"/>
          <w:szCs w:val="22"/>
        </w:rPr>
        <w:t xml:space="preserve"> and </w:t>
      </w:r>
      <w:r w:rsidR="004922F6" w:rsidRPr="006B2D33">
        <w:rPr>
          <w:rFonts w:ascii="Arial" w:hAnsi="Arial" w:cs="Arial"/>
          <w:sz w:val="22"/>
          <w:szCs w:val="22"/>
        </w:rPr>
        <w:t xml:space="preserve">the </w:t>
      </w:r>
      <w:r w:rsidR="004922F6">
        <w:rPr>
          <w:rFonts w:ascii="Arial" w:hAnsi="Arial" w:cs="Arial"/>
          <w:sz w:val="22"/>
          <w:szCs w:val="22"/>
        </w:rPr>
        <w:t>E</w:t>
      </w:r>
      <w:r w:rsidR="004922F6" w:rsidRPr="006B2D33">
        <w:rPr>
          <w:rFonts w:ascii="Arial" w:hAnsi="Arial" w:cs="Arial"/>
          <w:sz w:val="22"/>
          <w:szCs w:val="22"/>
        </w:rPr>
        <w:t>ast Lancashire line</w:t>
      </w:r>
      <w:r w:rsidR="004922F6">
        <w:rPr>
          <w:rFonts w:ascii="Arial" w:hAnsi="Arial" w:cs="Arial"/>
          <w:sz w:val="22"/>
          <w:szCs w:val="22"/>
        </w:rPr>
        <w:t>,</w:t>
      </w:r>
      <w:r w:rsidRPr="006B2D33">
        <w:rPr>
          <w:rFonts w:ascii="Arial" w:hAnsi="Arial" w:cs="Arial"/>
          <w:sz w:val="22"/>
          <w:szCs w:val="22"/>
        </w:rPr>
        <w:t xml:space="preserve"> also run through the </w:t>
      </w:r>
      <w:r w:rsidR="00DD2175">
        <w:rPr>
          <w:rFonts w:ascii="Arial" w:hAnsi="Arial" w:cs="Arial"/>
          <w:sz w:val="22"/>
          <w:szCs w:val="22"/>
        </w:rPr>
        <w:t>Borough</w:t>
      </w:r>
      <w:r w:rsidRPr="006B2D33">
        <w:rPr>
          <w:rFonts w:ascii="Arial" w:hAnsi="Arial" w:cs="Arial"/>
          <w:sz w:val="22"/>
          <w:szCs w:val="22"/>
        </w:rPr>
        <w:t xml:space="preserve">. </w:t>
      </w:r>
    </w:p>
    <w:p w14:paraId="0FA431D6" w14:textId="77777777" w:rsidR="003B3215" w:rsidRDefault="003B3215" w:rsidP="003B3215">
      <w:pPr>
        <w:pStyle w:val="ListParagraph"/>
        <w:tabs>
          <w:tab w:val="left" w:pos="3690"/>
        </w:tabs>
        <w:spacing w:after="0" w:line="360" w:lineRule="auto"/>
        <w:ind w:left="709"/>
        <w:rPr>
          <w:rFonts w:ascii="Arial" w:hAnsi="Arial" w:cs="Arial"/>
          <w:sz w:val="22"/>
          <w:szCs w:val="22"/>
        </w:rPr>
      </w:pPr>
    </w:p>
    <w:p w14:paraId="43EC804F" w14:textId="067D300C" w:rsidR="00575EBB" w:rsidRPr="003B3215" w:rsidRDefault="004922F6" w:rsidP="003B3215">
      <w:pPr>
        <w:pStyle w:val="ListParagraph"/>
        <w:numPr>
          <w:ilvl w:val="1"/>
          <w:numId w:val="4"/>
        </w:numPr>
        <w:tabs>
          <w:tab w:val="left" w:pos="3690"/>
        </w:tabs>
        <w:spacing w:after="0" w:line="360" w:lineRule="auto"/>
        <w:ind w:left="709" w:hanging="709"/>
        <w:rPr>
          <w:rFonts w:ascii="Arial" w:hAnsi="Arial" w:cs="Arial"/>
          <w:sz w:val="22"/>
          <w:szCs w:val="22"/>
        </w:rPr>
      </w:pPr>
      <w:r w:rsidRPr="003B3215">
        <w:rPr>
          <w:rFonts w:ascii="Arial" w:hAnsi="Arial" w:cs="Arial"/>
          <w:sz w:val="22"/>
          <w:szCs w:val="22"/>
        </w:rPr>
        <w:t>Chorley</w:t>
      </w:r>
      <w:r w:rsidR="00575EBB" w:rsidRPr="003B3215">
        <w:rPr>
          <w:rFonts w:ascii="Arial" w:hAnsi="Arial" w:cs="Arial"/>
          <w:sz w:val="22"/>
          <w:szCs w:val="22"/>
        </w:rPr>
        <w:t xml:space="preserve"> </w:t>
      </w:r>
      <w:r w:rsidR="00766EBC" w:rsidRPr="003B3215">
        <w:rPr>
          <w:rFonts w:ascii="Arial" w:hAnsi="Arial" w:cs="Arial"/>
          <w:sz w:val="22"/>
          <w:szCs w:val="22"/>
        </w:rPr>
        <w:t>Council currently monitors Nitrogen Dioxide emissions via a network of passive diffusion tubes</w:t>
      </w:r>
      <w:r w:rsidR="00575EBB" w:rsidRPr="003B3215">
        <w:rPr>
          <w:rFonts w:ascii="Arial" w:hAnsi="Arial" w:cs="Arial"/>
          <w:sz w:val="22"/>
          <w:szCs w:val="22"/>
        </w:rPr>
        <w:t xml:space="preserve"> </w:t>
      </w:r>
      <w:r w:rsidRPr="003B3215">
        <w:rPr>
          <w:rFonts w:ascii="Arial" w:hAnsi="Arial" w:cs="Arial"/>
          <w:sz w:val="22"/>
          <w:szCs w:val="22"/>
        </w:rPr>
        <w:t xml:space="preserve">location </w:t>
      </w:r>
      <w:r w:rsidR="00575EBB" w:rsidRPr="003B3215">
        <w:rPr>
          <w:rFonts w:ascii="Arial" w:hAnsi="Arial" w:cs="Arial"/>
          <w:sz w:val="22"/>
          <w:szCs w:val="22"/>
        </w:rPr>
        <w:t xml:space="preserve">at strategic sites across the </w:t>
      </w:r>
      <w:r w:rsidR="00DD2175">
        <w:rPr>
          <w:rFonts w:ascii="Arial" w:hAnsi="Arial" w:cs="Arial"/>
          <w:sz w:val="22"/>
          <w:szCs w:val="22"/>
        </w:rPr>
        <w:t>Borough</w:t>
      </w:r>
      <w:r w:rsidR="00575EBB" w:rsidRPr="003B3215">
        <w:rPr>
          <w:rFonts w:ascii="Arial" w:hAnsi="Arial" w:cs="Arial"/>
          <w:sz w:val="22"/>
          <w:szCs w:val="22"/>
        </w:rPr>
        <w:t>, where there is a potential exposure to identified receptor groups.</w:t>
      </w:r>
      <w:r w:rsidR="007E08F2">
        <w:rPr>
          <w:rFonts w:ascii="Arial" w:hAnsi="Arial" w:cs="Arial"/>
          <w:sz w:val="22"/>
          <w:szCs w:val="22"/>
        </w:rPr>
        <w:t xml:space="preserve"> Locations of monitoring sites are published annually as part of our Annual Status Report.</w:t>
      </w:r>
    </w:p>
    <w:p w14:paraId="0CFF6915" w14:textId="77777777" w:rsidR="00575EBB" w:rsidRPr="006B2D33" w:rsidRDefault="00575EBB" w:rsidP="008E4EBF">
      <w:pPr>
        <w:pStyle w:val="ListParagraph"/>
        <w:tabs>
          <w:tab w:val="left" w:pos="3690"/>
        </w:tabs>
        <w:spacing w:after="0" w:line="360" w:lineRule="auto"/>
        <w:ind w:left="709"/>
        <w:rPr>
          <w:rFonts w:ascii="Arial" w:hAnsi="Arial" w:cs="Arial"/>
          <w:sz w:val="22"/>
          <w:szCs w:val="22"/>
        </w:rPr>
      </w:pPr>
    </w:p>
    <w:p w14:paraId="248730B3" w14:textId="1F64DEC4" w:rsidR="004922F6" w:rsidRDefault="004922F6" w:rsidP="008E4EBF">
      <w:pPr>
        <w:pStyle w:val="ListParagraph"/>
        <w:numPr>
          <w:ilvl w:val="1"/>
          <w:numId w:val="4"/>
        </w:numPr>
        <w:tabs>
          <w:tab w:val="left" w:pos="3690"/>
        </w:tabs>
        <w:spacing w:after="0" w:line="360" w:lineRule="auto"/>
        <w:ind w:left="709" w:hanging="709"/>
        <w:rPr>
          <w:rFonts w:ascii="Arial" w:hAnsi="Arial" w:cs="Arial"/>
          <w:sz w:val="22"/>
          <w:szCs w:val="22"/>
        </w:rPr>
      </w:pPr>
      <w:r>
        <w:rPr>
          <w:rFonts w:ascii="Arial" w:hAnsi="Arial" w:cs="Arial"/>
          <w:sz w:val="22"/>
          <w:szCs w:val="22"/>
        </w:rPr>
        <w:lastRenderedPageBreak/>
        <w:t xml:space="preserve">During 2021 </w:t>
      </w:r>
      <w:r w:rsidRPr="006B2D33">
        <w:rPr>
          <w:rFonts w:ascii="Arial" w:hAnsi="Arial" w:cs="Arial"/>
          <w:sz w:val="22"/>
          <w:szCs w:val="22"/>
        </w:rPr>
        <w:t>Nitrogen Dioxide</w:t>
      </w:r>
      <w:r>
        <w:rPr>
          <w:rFonts w:ascii="Arial" w:hAnsi="Arial" w:cs="Arial"/>
          <w:sz w:val="22"/>
          <w:szCs w:val="22"/>
        </w:rPr>
        <w:t xml:space="preserve"> </w:t>
      </w:r>
      <w:r w:rsidR="00575EBB" w:rsidRPr="006B2D33">
        <w:rPr>
          <w:rFonts w:ascii="Arial" w:hAnsi="Arial" w:cs="Arial"/>
          <w:sz w:val="22"/>
          <w:szCs w:val="22"/>
        </w:rPr>
        <w:t xml:space="preserve">sampling programme </w:t>
      </w:r>
      <w:r>
        <w:rPr>
          <w:rFonts w:ascii="Arial" w:hAnsi="Arial" w:cs="Arial"/>
          <w:sz w:val="22"/>
          <w:szCs w:val="22"/>
        </w:rPr>
        <w:t>wa</w:t>
      </w:r>
      <w:r w:rsidR="00575EBB" w:rsidRPr="006B2D33">
        <w:rPr>
          <w:rFonts w:ascii="Arial" w:hAnsi="Arial" w:cs="Arial"/>
          <w:sz w:val="22"/>
          <w:szCs w:val="22"/>
        </w:rPr>
        <w:t xml:space="preserve">s revised and </w:t>
      </w:r>
      <w:r>
        <w:rPr>
          <w:rFonts w:ascii="Arial" w:hAnsi="Arial" w:cs="Arial"/>
          <w:sz w:val="22"/>
          <w:szCs w:val="22"/>
        </w:rPr>
        <w:t>significantly expanded</w:t>
      </w:r>
      <w:r w:rsidR="00575EBB" w:rsidRPr="006B2D33">
        <w:rPr>
          <w:rFonts w:ascii="Arial" w:hAnsi="Arial" w:cs="Arial"/>
          <w:sz w:val="22"/>
          <w:szCs w:val="22"/>
        </w:rPr>
        <w:t xml:space="preserve"> </w:t>
      </w:r>
      <w:r w:rsidRPr="004922F6">
        <w:rPr>
          <w:rFonts w:ascii="Arial" w:hAnsi="Arial" w:cs="Arial"/>
          <w:sz w:val="22"/>
          <w:szCs w:val="22"/>
        </w:rPr>
        <w:t>from 20 to 43</w:t>
      </w:r>
      <w:r>
        <w:rPr>
          <w:rFonts w:ascii="Arial" w:hAnsi="Arial" w:cs="Arial"/>
          <w:sz w:val="22"/>
          <w:szCs w:val="22"/>
        </w:rPr>
        <w:t xml:space="preserve"> sampling locations. </w:t>
      </w:r>
    </w:p>
    <w:p w14:paraId="716416CB" w14:textId="77777777" w:rsidR="004922F6" w:rsidRPr="004922F6" w:rsidRDefault="004922F6" w:rsidP="008E4EBF">
      <w:pPr>
        <w:pStyle w:val="ListParagraph"/>
        <w:rPr>
          <w:rFonts w:ascii="Arial" w:hAnsi="Arial" w:cs="Arial"/>
          <w:sz w:val="22"/>
          <w:szCs w:val="22"/>
        </w:rPr>
      </w:pPr>
    </w:p>
    <w:p w14:paraId="75C8B034" w14:textId="3877DA66" w:rsidR="004922F6" w:rsidRDefault="004922F6" w:rsidP="008E4EBF">
      <w:pPr>
        <w:pStyle w:val="ListParagraph"/>
        <w:numPr>
          <w:ilvl w:val="1"/>
          <w:numId w:val="4"/>
        </w:numPr>
        <w:tabs>
          <w:tab w:val="left" w:pos="3690"/>
        </w:tabs>
        <w:spacing w:after="0" w:line="360" w:lineRule="auto"/>
        <w:ind w:left="709" w:hanging="709"/>
        <w:rPr>
          <w:rFonts w:ascii="Arial" w:hAnsi="Arial" w:cs="Arial"/>
          <w:sz w:val="22"/>
          <w:szCs w:val="22"/>
        </w:rPr>
      </w:pPr>
      <w:r>
        <w:rPr>
          <w:rFonts w:ascii="Arial" w:hAnsi="Arial" w:cs="Arial"/>
          <w:sz w:val="22"/>
          <w:szCs w:val="22"/>
        </w:rPr>
        <w:t>Chorley</w:t>
      </w:r>
      <w:r w:rsidRPr="00D07568">
        <w:rPr>
          <w:rFonts w:ascii="Arial" w:hAnsi="Arial" w:cs="Arial"/>
          <w:sz w:val="22"/>
          <w:szCs w:val="22"/>
        </w:rPr>
        <w:t xml:space="preserve"> Council has committed to enhancing the monitoring programme to utilise real-time particulate monitoring at strategic locations close to receptor groups.</w:t>
      </w:r>
      <w:r>
        <w:rPr>
          <w:rFonts w:ascii="Arial" w:hAnsi="Arial" w:cs="Arial"/>
          <w:sz w:val="22"/>
          <w:szCs w:val="22"/>
        </w:rPr>
        <w:t xml:space="preserve"> </w:t>
      </w:r>
    </w:p>
    <w:p w14:paraId="2F1CBE04" w14:textId="77777777" w:rsidR="004922F6" w:rsidRPr="004922F6" w:rsidRDefault="004922F6" w:rsidP="008E4EBF">
      <w:pPr>
        <w:pStyle w:val="ListParagraph"/>
        <w:rPr>
          <w:rFonts w:ascii="Arial" w:hAnsi="Arial" w:cs="Arial"/>
          <w:sz w:val="22"/>
          <w:szCs w:val="22"/>
        </w:rPr>
      </w:pPr>
    </w:p>
    <w:p w14:paraId="01CF5FBA" w14:textId="6E4D9666" w:rsidR="003B3215" w:rsidRDefault="004922F6" w:rsidP="003B3215">
      <w:pPr>
        <w:pStyle w:val="ListParagraph"/>
        <w:numPr>
          <w:ilvl w:val="1"/>
          <w:numId w:val="4"/>
        </w:numPr>
        <w:tabs>
          <w:tab w:val="left" w:pos="3690"/>
        </w:tabs>
        <w:spacing w:after="0" w:line="360" w:lineRule="auto"/>
        <w:ind w:left="709" w:hanging="709"/>
        <w:rPr>
          <w:rFonts w:ascii="Arial" w:hAnsi="Arial" w:cs="Arial"/>
          <w:sz w:val="22"/>
          <w:szCs w:val="22"/>
        </w:rPr>
      </w:pPr>
      <w:r>
        <w:rPr>
          <w:rFonts w:ascii="Arial" w:hAnsi="Arial" w:cs="Arial"/>
          <w:sz w:val="22"/>
          <w:szCs w:val="22"/>
        </w:rPr>
        <w:t>The</w:t>
      </w:r>
      <w:r w:rsidRPr="004922F6">
        <w:rPr>
          <w:rFonts w:ascii="Arial" w:hAnsi="Arial" w:cs="Arial"/>
          <w:sz w:val="22"/>
          <w:szCs w:val="22"/>
        </w:rPr>
        <w:t xml:space="preserve"> Council has recently invested in three </w:t>
      </w:r>
      <w:r w:rsidR="00DC1831" w:rsidRPr="00DC1831">
        <w:rPr>
          <w:rFonts w:ascii="Arial" w:hAnsi="Arial" w:cs="Arial"/>
          <w:sz w:val="22"/>
          <w:szCs w:val="22"/>
        </w:rPr>
        <w:t>EarthSense Zephyr continuous automatic particulate monitors</w:t>
      </w:r>
      <w:r w:rsidRPr="004922F6">
        <w:rPr>
          <w:rFonts w:ascii="Arial" w:hAnsi="Arial" w:cs="Arial"/>
          <w:sz w:val="22"/>
          <w:szCs w:val="22"/>
        </w:rPr>
        <w:t>. The</w:t>
      </w:r>
      <w:r w:rsidR="00B36CB3">
        <w:rPr>
          <w:rFonts w:ascii="Arial" w:hAnsi="Arial" w:cs="Arial"/>
          <w:sz w:val="22"/>
          <w:szCs w:val="22"/>
        </w:rPr>
        <w:t>y</w:t>
      </w:r>
      <w:r w:rsidRPr="004922F6">
        <w:rPr>
          <w:rFonts w:ascii="Arial" w:hAnsi="Arial" w:cs="Arial"/>
          <w:sz w:val="22"/>
          <w:szCs w:val="22"/>
        </w:rPr>
        <w:t xml:space="preserve"> are currently being trailed at three locations across the </w:t>
      </w:r>
      <w:r w:rsidR="00DD2175">
        <w:rPr>
          <w:rFonts w:ascii="Arial" w:hAnsi="Arial" w:cs="Arial"/>
          <w:sz w:val="22"/>
          <w:szCs w:val="22"/>
        </w:rPr>
        <w:t>Borough</w:t>
      </w:r>
      <w:r w:rsidRPr="004922F6">
        <w:rPr>
          <w:rFonts w:ascii="Arial" w:hAnsi="Arial" w:cs="Arial"/>
          <w:sz w:val="22"/>
          <w:szCs w:val="22"/>
        </w:rPr>
        <w:t xml:space="preserve"> to measure particulate pollution. </w:t>
      </w:r>
    </w:p>
    <w:p w14:paraId="0B9805CA" w14:textId="77777777" w:rsidR="003B3215" w:rsidRPr="003B3215" w:rsidRDefault="003B3215" w:rsidP="003B3215">
      <w:pPr>
        <w:pStyle w:val="ListParagraph"/>
        <w:rPr>
          <w:rFonts w:ascii="Arial" w:hAnsi="Arial" w:cs="Arial"/>
          <w:sz w:val="22"/>
          <w:szCs w:val="22"/>
        </w:rPr>
      </w:pPr>
    </w:p>
    <w:p w14:paraId="0A87CE78" w14:textId="6F2796D5" w:rsidR="003B3215" w:rsidRDefault="004922F6" w:rsidP="003B3215">
      <w:pPr>
        <w:pStyle w:val="ListParagraph"/>
        <w:numPr>
          <w:ilvl w:val="1"/>
          <w:numId w:val="4"/>
        </w:numPr>
        <w:tabs>
          <w:tab w:val="left" w:pos="3690"/>
        </w:tabs>
        <w:spacing w:after="0" w:line="360" w:lineRule="auto"/>
        <w:ind w:left="709" w:hanging="709"/>
        <w:rPr>
          <w:rFonts w:ascii="Arial" w:hAnsi="Arial" w:cs="Arial"/>
          <w:sz w:val="22"/>
          <w:szCs w:val="22"/>
        </w:rPr>
      </w:pPr>
      <w:r w:rsidRPr="003B3215">
        <w:rPr>
          <w:rFonts w:ascii="Arial" w:hAnsi="Arial" w:cs="Arial"/>
          <w:sz w:val="22"/>
          <w:szCs w:val="22"/>
        </w:rPr>
        <w:t xml:space="preserve">Once sufficient data has been collected, the results will be analysed to determine suitability and will allow some flexibility in siting them in other locations across the </w:t>
      </w:r>
      <w:r w:rsidR="00DD2175">
        <w:rPr>
          <w:rFonts w:ascii="Arial" w:hAnsi="Arial" w:cs="Arial"/>
          <w:sz w:val="22"/>
          <w:szCs w:val="22"/>
        </w:rPr>
        <w:t>Borough</w:t>
      </w:r>
      <w:r w:rsidR="007E08F2">
        <w:rPr>
          <w:rFonts w:ascii="Arial" w:hAnsi="Arial" w:cs="Arial"/>
          <w:sz w:val="22"/>
          <w:szCs w:val="22"/>
        </w:rPr>
        <w:t>. This will</w:t>
      </w:r>
      <w:r w:rsidR="003B3215" w:rsidRPr="003B3215">
        <w:rPr>
          <w:rFonts w:ascii="Arial" w:hAnsi="Arial" w:cs="Arial"/>
          <w:sz w:val="22"/>
          <w:szCs w:val="22"/>
        </w:rPr>
        <w:t xml:space="preserve"> provide indicative data on particulate pollution trends and a benchmark against which to measure progress. </w:t>
      </w:r>
      <w:r w:rsidR="003B3215">
        <w:rPr>
          <w:rFonts w:ascii="Arial" w:hAnsi="Arial" w:cs="Arial"/>
          <w:sz w:val="22"/>
          <w:szCs w:val="22"/>
        </w:rPr>
        <w:t>T</w:t>
      </w:r>
      <w:r w:rsidR="003B3215" w:rsidRPr="003B3215">
        <w:rPr>
          <w:rFonts w:ascii="Arial" w:hAnsi="Arial" w:cs="Arial"/>
          <w:sz w:val="22"/>
          <w:szCs w:val="22"/>
        </w:rPr>
        <w:t>he data</w:t>
      </w:r>
      <w:r w:rsidR="00B36CB3" w:rsidRPr="003B3215">
        <w:rPr>
          <w:rFonts w:ascii="Arial" w:hAnsi="Arial" w:cs="Arial"/>
          <w:sz w:val="22"/>
          <w:szCs w:val="22"/>
        </w:rPr>
        <w:t xml:space="preserve"> will </w:t>
      </w:r>
      <w:r w:rsidR="003B3215" w:rsidRPr="003B3215">
        <w:rPr>
          <w:rFonts w:ascii="Arial" w:hAnsi="Arial" w:cs="Arial"/>
          <w:sz w:val="22"/>
          <w:szCs w:val="22"/>
        </w:rPr>
        <w:t xml:space="preserve">then </w:t>
      </w:r>
      <w:r w:rsidR="00B36CB3" w:rsidRPr="003B3215">
        <w:rPr>
          <w:rFonts w:ascii="Arial" w:hAnsi="Arial" w:cs="Arial"/>
          <w:sz w:val="22"/>
          <w:szCs w:val="22"/>
        </w:rPr>
        <w:t>be used to produce short, local campaigns around air quality.</w:t>
      </w:r>
      <w:r w:rsidR="003B3215" w:rsidRPr="003B3215">
        <w:rPr>
          <w:rFonts w:ascii="Arial" w:hAnsi="Arial" w:cs="Arial"/>
          <w:sz w:val="22"/>
          <w:szCs w:val="22"/>
        </w:rPr>
        <w:t xml:space="preserve"> </w:t>
      </w:r>
    </w:p>
    <w:p w14:paraId="17087FD4" w14:textId="77777777" w:rsidR="003B3215" w:rsidRPr="003B3215" w:rsidRDefault="003B3215" w:rsidP="003B3215">
      <w:pPr>
        <w:pStyle w:val="ListParagraph"/>
        <w:rPr>
          <w:rFonts w:ascii="Arial" w:hAnsi="Arial" w:cs="Arial"/>
          <w:sz w:val="22"/>
          <w:szCs w:val="22"/>
        </w:rPr>
      </w:pPr>
    </w:p>
    <w:p w14:paraId="1AD9D7A5" w14:textId="3734FAC7" w:rsidR="00C72236" w:rsidRPr="003B3215" w:rsidRDefault="003B3215" w:rsidP="003B3215">
      <w:pPr>
        <w:pStyle w:val="ListParagraph"/>
        <w:numPr>
          <w:ilvl w:val="1"/>
          <w:numId w:val="4"/>
        </w:numPr>
        <w:tabs>
          <w:tab w:val="left" w:pos="3690"/>
        </w:tabs>
        <w:spacing w:after="0" w:line="360" w:lineRule="auto"/>
        <w:ind w:left="709" w:hanging="709"/>
        <w:rPr>
          <w:rFonts w:ascii="Arial" w:hAnsi="Arial" w:cs="Arial"/>
          <w:sz w:val="22"/>
          <w:szCs w:val="22"/>
        </w:rPr>
      </w:pPr>
      <w:r w:rsidRPr="003B3215">
        <w:rPr>
          <w:rFonts w:ascii="Arial" w:hAnsi="Arial" w:cs="Arial"/>
          <w:sz w:val="22"/>
          <w:szCs w:val="22"/>
        </w:rPr>
        <w:t xml:space="preserve">Going forward we will be looking at the certification standards for low-cost </w:t>
      </w:r>
      <w:r w:rsidR="002043CA">
        <w:rPr>
          <w:rFonts w:ascii="Arial" w:hAnsi="Arial" w:cs="Arial"/>
          <w:sz w:val="22"/>
          <w:szCs w:val="22"/>
        </w:rPr>
        <w:t xml:space="preserve">particulate </w:t>
      </w:r>
      <w:proofErr w:type="gramStart"/>
      <w:r w:rsidRPr="003B3215">
        <w:rPr>
          <w:rFonts w:ascii="Arial" w:hAnsi="Arial" w:cs="Arial"/>
          <w:sz w:val="22"/>
          <w:szCs w:val="22"/>
        </w:rPr>
        <w:t>sensors as a whole</w:t>
      </w:r>
      <w:r w:rsidR="002043CA">
        <w:rPr>
          <w:rFonts w:ascii="Arial" w:hAnsi="Arial" w:cs="Arial"/>
          <w:sz w:val="22"/>
          <w:szCs w:val="22"/>
        </w:rPr>
        <w:t>,</w:t>
      </w:r>
      <w:r w:rsidRPr="003B3215">
        <w:rPr>
          <w:rFonts w:ascii="Arial" w:hAnsi="Arial" w:cs="Arial"/>
          <w:sz w:val="22"/>
          <w:szCs w:val="22"/>
        </w:rPr>
        <w:t xml:space="preserve"> and</w:t>
      </w:r>
      <w:proofErr w:type="gramEnd"/>
      <w:r w:rsidRPr="003B3215">
        <w:rPr>
          <w:rFonts w:ascii="Arial" w:hAnsi="Arial" w:cs="Arial"/>
          <w:sz w:val="22"/>
          <w:szCs w:val="22"/>
        </w:rPr>
        <w:t xml:space="preserve"> their potential for inclusion in our formal air quality monitoring programme.</w:t>
      </w:r>
    </w:p>
    <w:p w14:paraId="0A1C9EA2" w14:textId="77777777" w:rsidR="00C72236" w:rsidRPr="00D07568" w:rsidRDefault="00C72236" w:rsidP="008E4EBF">
      <w:pPr>
        <w:pStyle w:val="ListParagraph"/>
        <w:rPr>
          <w:rFonts w:ascii="Arial" w:hAnsi="Arial" w:cs="Arial"/>
          <w:sz w:val="22"/>
          <w:szCs w:val="22"/>
        </w:rPr>
      </w:pPr>
    </w:p>
    <w:p w14:paraId="6F7C2ECF" w14:textId="0F266B15" w:rsidR="00C72236" w:rsidRPr="00D07568" w:rsidRDefault="00C72236" w:rsidP="008E4EBF">
      <w:pPr>
        <w:pStyle w:val="ListParagraph"/>
        <w:numPr>
          <w:ilvl w:val="1"/>
          <w:numId w:val="4"/>
        </w:numPr>
        <w:tabs>
          <w:tab w:val="left" w:pos="3690"/>
        </w:tabs>
        <w:spacing w:after="0" w:line="360" w:lineRule="auto"/>
        <w:ind w:left="709" w:hanging="709"/>
        <w:rPr>
          <w:rFonts w:ascii="Arial" w:hAnsi="Arial" w:cs="Arial"/>
          <w:sz w:val="22"/>
          <w:szCs w:val="22"/>
        </w:rPr>
      </w:pPr>
      <w:r w:rsidRPr="00D07568">
        <w:rPr>
          <w:rFonts w:ascii="Arial" w:hAnsi="Arial" w:cs="Arial"/>
          <w:sz w:val="22"/>
          <w:szCs w:val="22"/>
        </w:rPr>
        <w:t xml:space="preserve">This extension of the monitoring programme will provide valuable information and insight into the wider pollutant levels across the </w:t>
      </w:r>
      <w:r w:rsidR="00DD2175">
        <w:rPr>
          <w:rFonts w:ascii="Arial" w:hAnsi="Arial" w:cs="Arial"/>
          <w:sz w:val="22"/>
          <w:szCs w:val="22"/>
        </w:rPr>
        <w:t>Borough</w:t>
      </w:r>
      <w:r w:rsidRPr="00D07568">
        <w:rPr>
          <w:rFonts w:ascii="Arial" w:hAnsi="Arial" w:cs="Arial"/>
          <w:sz w:val="22"/>
          <w:szCs w:val="22"/>
        </w:rPr>
        <w:t>,</w:t>
      </w:r>
      <w:r w:rsidR="0012000A" w:rsidRPr="00D07568">
        <w:rPr>
          <w:rFonts w:ascii="Arial" w:hAnsi="Arial" w:cs="Arial"/>
          <w:sz w:val="22"/>
          <w:szCs w:val="22"/>
        </w:rPr>
        <w:t xml:space="preserve"> allowing a great</w:t>
      </w:r>
      <w:r w:rsidR="004922F6">
        <w:rPr>
          <w:rFonts w:ascii="Arial" w:hAnsi="Arial" w:cs="Arial"/>
          <w:sz w:val="22"/>
          <w:szCs w:val="22"/>
        </w:rPr>
        <w:t>er</w:t>
      </w:r>
      <w:r w:rsidR="0012000A" w:rsidRPr="00D07568">
        <w:rPr>
          <w:rFonts w:ascii="Arial" w:hAnsi="Arial" w:cs="Arial"/>
          <w:sz w:val="22"/>
          <w:szCs w:val="22"/>
        </w:rPr>
        <w:t xml:space="preserve"> understanding of the air quality across the area</w:t>
      </w:r>
      <w:r w:rsidR="004922F6">
        <w:rPr>
          <w:rFonts w:ascii="Arial" w:hAnsi="Arial" w:cs="Arial"/>
          <w:sz w:val="22"/>
          <w:szCs w:val="22"/>
        </w:rPr>
        <w:t>. This will allow a</w:t>
      </w:r>
      <w:r w:rsidR="0012000A" w:rsidRPr="00D07568">
        <w:rPr>
          <w:rFonts w:ascii="Arial" w:hAnsi="Arial" w:cs="Arial"/>
          <w:sz w:val="22"/>
          <w:szCs w:val="22"/>
        </w:rPr>
        <w:t xml:space="preserve"> more targeted approach for future action to tackle poor air quality.</w:t>
      </w:r>
    </w:p>
    <w:p w14:paraId="01FEB9FA" w14:textId="77777777" w:rsidR="00C72236" w:rsidRPr="00D07568" w:rsidRDefault="00C72236" w:rsidP="008E4EBF">
      <w:pPr>
        <w:pStyle w:val="ListParagraph"/>
        <w:rPr>
          <w:rFonts w:ascii="Arial" w:hAnsi="Arial" w:cs="Arial"/>
          <w:sz w:val="22"/>
          <w:szCs w:val="22"/>
        </w:rPr>
      </w:pPr>
    </w:p>
    <w:p w14:paraId="4A0CBA9C" w14:textId="63D53716" w:rsidR="0012000A" w:rsidRPr="00D07568" w:rsidRDefault="00C72236" w:rsidP="003B3215">
      <w:pPr>
        <w:pStyle w:val="ListParagraph"/>
        <w:numPr>
          <w:ilvl w:val="1"/>
          <w:numId w:val="4"/>
        </w:numPr>
        <w:tabs>
          <w:tab w:val="left" w:pos="3690"/>
        </w:tabs>
        <w:spacing w:after="0" w:line="360" w:lineRule="auto"/>
        <w:ind w:left="709" w:hanging="709"/>
        <w:rPr>
          <w:rFonts w:ascii="Arial" w:hAnsi="Arial" w:cs="Arial"/>
          <w:sz w:val="22"/>
          <w:szCs w:val="22"/>
        </w:rPr>
      </w:pPr>
      <w:r w:rsidRPr="00D07568">
        <w:rPr>
          <w:rFonts w:ascii="Arial" w:hAnsi="Arial" w:cs="Arial"/>
          <w:sz w:val="22"/>
          <w:szCs w:val="22"/>
        </w:rPr>
        <w:t xml:space="preserve">Current monitoring </w:t>
      </w:r>
      <w:r w:rsidR="0012000A" w:rsidRPr="00D07568">
        <w:rPr>
          <w:rFonts w:ascii="Arial" w:hAnsi="Arial" w:cs="Arial"/>
          <w:sz w:val="22"/>
          <w:szCs w:val="22"/>
        </w:rPr>
        <w:t xml:space="preserve">across the </w:t>
      </w:r>
      <w:r w:rsidR="00DD2175">
        <w:rPr>
          <w:rFonts w:ascii="Arial" w:hAnsi="Arial" w:cs="Arial"/>
          <w:sz w:val="22"/>
          <w:szCs w:val="22"/>
        </w:rPr>
        <w:t>Borough</w:t>
      </w:r>
      <w:r w:rsidR="0012000A" w:rsidRPr="00D07568">
        <w:rPr>
          <w:rFonts w:ascii="Arial" w:hAnsi="Arial" w:cs="Arial"/>
          <w:sz w:val="22"/>
          <w:szCs w:val="22"/>
        </w:rPr>
        <w:t xml:space="preserve"> has</w:t>
      </w:r>
      <w:r w:rsidR="00BA39A3">
        <w:rPr>
          <w:rFonts w:ascii="Arial" w:hAnsi="Arial" w:cs="Arial"/>
          <w:sz w:val="22"/>
          <w:szCs w:val="22"/>
        </w:rPr>
        <w:t xml:space="preserve"> not</w:t>
      </w:r>
      <w:r w:rsidR="0012000A" w:rsidRPr="00D07568">
        <w:rPr>
          <w:rFonts w:ascii="Arial" w:hAnsi="Arial" w:cs="Arial"/>
          <w:sz w:val="22"/>
          <w:szCs w:val="22"/>
        </w:rPr>
        <w:t xml:space="preserve"> identified </w:t>
      </w:r>
      <w:r w:rsidR="00BA39A3">
        <w:rPr>
          <w:rFonts w:ascii="Arial" w:hAnsi="Arial" w:cs="Arial"/>
          <w:sz w:val="22"/>
          <w:szCs w:val="22"/>
        </w:rPr>
        <w:t>any</w:t>
      </w:r>
      <w:r w:rsidR="00BA39A3" w:rsidRPr="00D07568">
        <w:rPr>
          <w:rFonts w:ascii="Arial" w:hAnsi="Arial" w:cs="Arial"/>
          <w:sz w:val="22"/>
          <w:szCs w:val="22"/>
        </w:rPr>
        <w:t xml:space="preserve"> </w:t>
      </w:r>
      <w:r w:rsidR="0012000A" w:rsidRPr="00D07568">
        <w:rPr>
          <w:rFonts w:ascii="Arial" w:hAnsi="Arial" w:cs="Arial"/>
          <w:sz w:val="22"/>
          <w:szCs w:val="22"/>
        </w:rPr>
        <w:t xml:space="preserve">areas of concern above the national objective values, with a generally downward trend over the years at all monitoring locations. </w:t>
      </w:r>
    </w:p>
    <w:p w14:paraId="655FE0E4" w14:textId="77777777" w:rsidR="0012000A" w:rsidRPr="00D07568" w:rsidRDefault="0012000A" w:rsidP="003B3215">
      <w:pPr>
        <w:pStyle w:val="ListParagraph"/>
        <w:rPr>
          <w:rFonts w:ascii="Arial" w:hAnsi="Arial" w:cs="Arial"/>
          <w:sz w:val="22"/>
          <w:szCs w:val="22"/>
        </w:rPr>
      </w:pPr>
    </w:p>
    <w:p w14:paraId="0689167F" w14:textId="2ED28BC7" w:rsidR="005D195E" w:rsidRDefault="005D195E" w:rsidP="003B3215">
      <w:pPr>
        <w:pStyle w:val="ListParagraph"/>
        <w:numPr>
          <w:ilvl w:val="1"/>
          <w:numId w:val="4"/>
        </w:numPr>
        <w:tabs>
          <w:tab w:val="left" w:pos="3690"/>
        </w:tabs>
        <w:spacing w:after="0" w:line="360" w:lineRule="auto"/>
        <w:ind w:left="709" w:hanging="709"/>
        <w:rPr>
          <w:rFonts w:ascii="Arial" w:hAnsi="Arial" w:cs="Arial"/>
          <w:sz w:val="22"/>
          <w:szCs w:val="22"/>
        </w:rPr>
      </w:pPr>
      <w:r w:rsidRPr="00D07568">
        <w:rPr>
          <w:rFonts w:ascii="Arial" w:hAnsi="Arial" w:cs="Arial"/>
          <w:sz w:val="22"/>
          <w:szCs w:val="22"/>
        </w:rPr>
        <w:t xml:space="preserve">Currently there are no Air Quality Management Areas declared within the </w:t>
      </w:r>
      <w:r w:rsidR="00DD2175">
        <w:rPr>
          <w:rFonts w:ascii="Arial" w:hAnsi="Arial" w:cs="Arial"/>
          <w:sz w:val="22"/>
          <w:szCs w:val="22"/>
        </w:rPr>
        <w:t>Borough</w:t>
      </w:r>
      <w:r w:rsidRPr="00D07568">
        <w:rPr>
          <w:rFonts w:ascii="Arial" w:hAnsi="Arial" w:cs="Arial"/>
          <w:sz w:val="22"/>
          <w:szCs w:val="22"/>
        </w:rPr>
        <w:t xml:space="preserve"> a</w:t>
      </w:r>
      <w:r w:rsidR="004922F6">
        <w:rPr>
          <w:rFonts w:ascii="Arial" w:hAnsi="Arial" w:cs="Arial"/>
          <w:sz w:val="22"/>
          <w:szCs w:val="22"/>
        </w:rPr>
        <w:t>nd</w:t>
      </w:r>
      <w:r w:rsidRPr="00D07568">
        <w:rPr>
          <w:rFonts w:ascii="Arial" w:hAnsi="Arial" w:cs="Arial"/>
          <w:sz w:val="22"/>
          <w:szCs w:val="22"/>
        </w:rPr>
        <w:t xml:space="preserve"> </w:t>
      </w:r>
      <w:r w:rsidR="003B3215">
        <w:rPr>
          <w:rFonts w:ascii="Arial" w:hAnsi="Arial" w:cs="Arial"/>
          <w:sz w:val="22"/>
          <w:szCs w:val="22"/>
        </w:rPr>
        <w:t>Chorley</w:t>
      </w:r>
      <w:r w:rsidR="0012000A" w:rsidRPr="00D07568">
        <w:rPr>
          <w:rFonts w:ascii="Arial" w:hAnsi="Arial" w:cs="Arial"/>
          <w:sz w:val="22"/>
          <w:szCs w:val="22"/>
        </w:rPr>
        <w:t xml:space="preserve"> Council has not been required to produce </w:t>
      </w:r>
      <w:r w:rsidRPr="00D07568">
        <w:rPr>
          <w:rFonts w:ascii="Arial" w:hAnsi="Arial" w:cs="Arial"/>
          <w:sz w:val="22"/>
          <w:szCs w:val="22"/>
        </w:rPr>
        <w:t>an Air Quality Action Plan.</w:t>
      </w:r>
    </w:p>
    <w:p w14:paraId="665724CB" w14:textId="77777777" w:rsidR="006A6F65" w:rsidRPr="006A6F65" w:rsidRDefault="006A6F65" w:rsidP="003B3215">
      <w:pPr>
        <w:pStyle w:val="ListParagraph"/>
        <w:rPr>
          <w:rFonts w:ascii="Arial" w:hAnsi="Arial" w:cs="Arial"/>
          <w:sz w:val="22"/>
          <w:szCs w:val="22"/>
        </w:rPr>
      </w:pPr>
    </w:p>
    <w:p w14:paraId="785851F7" w14:textId="5B2137A6" w:rsidR="004922F6" w:rsidRPr="003B3215" w:rsidRDefault="006A6F65" w:rsidP="003B3215">
      <w:pPr>
        <w:pStyle w:val="ListParagraph"/>
        <w:numPr>
          <w:ilvl w:val="1"/>
          <w:numId w:val="4"/>
        </w:numPr>
        <w:tabs>
          <w:tab w:val="left" w:pos="3690"/>
        </w:tabs>
        <w:spacing w:after="0" w:line="360" w:lineRule="auto"/>
        <w:ind w:left="709" w:hanging="709"/>
        <w:rPr>
          <w:rFonts w:ascii="Arial" w:hAnsi="Arial" w:cs="Arial"/>
          <w:sz w:val="22"/>
          <w:szCs w:val="22"/>
        </w:rPr>
      </w:pPr>
      <w:r w:rsidRPr="003B3215">
        <w:rPr>
          <w:rFonts w:ascii="Arial" w:hAnsi="Arial" w:cs="Arial"/>
          <w:sz w:val="22"/>
          <w:szCs w:val="22"/>
        </w:rPr>
        <w:t xml:space="preserve">To protect air quality and the health of residents, some areas of Chorley have been designated smoke control areas. </w:t>
      </w:r>
      <w:r w:rsidR="002734F4" w:rsidRPr="003B3215">
        <w:rPr>
          <w:rFonts w:ascii="Arial" w:hAnsi="Arial" w:cs="Arial"/>
          <w:sz w:val="22"/>
          <w:szCs w:val="22"/>
        </w:rPr>
        <w:t xml:space="preserve">As a result, there is a limit on how much smoke can be released from a chimney and </w:t>
      </w:r>
      <w:r w:rsidR="00210BCE" w:rsidRPr="003B3215">
        <w:rPr>
          <w:rFonts w:ascii="Arial" w:hAnsi="Arial" w:cs="Arial"/>
          <w:sz w:val="22"/>
          <w:szCs w:val="22"/>
        </w:rPr>
        <w:t>only</w:t>
      </w:r>
      <w:r w:rsidR="002734F4" w:rsidRPr="003B3215">
        <w:rPr>
          <w:rFonts w:ascii="Arial" w:hAnsi="Arial" w:cs="Arial"/>
          <w:sz w:val="22"/>
          <w:szCs w:val="22"/>
        </w:rPr>
        <w:t xml:space="preserve"> authorised fuels can be burned in an open fireplace or on an exempt appliance. More information and a map of these areas can be found on </w:t>
      </w:r>
      <w:r w:rsidR="004456ED" w:rsidRPr="003B3215">
        <w:rPr>
          <w:rFonts w:ascii="Arial" w:hAnsi="Arial" w:cs="Arial"/>
          <w:sz w:val="22"/>
          <w:szCs w:val="22"/>
        </w:rPr>
        <w:t>the</w:t>
      </w:r>
      <w:r w:rsidR="002734F4" w:rsidRPr="003B3215">
        <w:rPr>
          <w:rFonts w:ascii="Arial" w:hAnsi="Arial" w:cs="Arial"/>
          <w:sz w:val="22"/>
          <w:szCs w:val="22"/>
        </w:rPr>
        <w:t xml:space="preserve"> </w:t>
      </w:r>
      <w:hyperlink r:id="rId23" w:history="1">
        <w:r w:rsidR="004456ED" w:rsidRPr="003B3215">
          <w:rPr>
            <w:rStyle w:val="Hyperlink"/>
            <w:rFonts w:ascii="Arial" w:hAnsi="Arial" w:cs="Arial"/>
            <w:sz w:val="22"/>
            <w:szCs w:val="22"/>
          </w:rPr>
          <w:t>Noise, nuisance and environmental complaints section of the Council's website</w:t>
        </w:r>
      </w:hyperlink>
      <w:r w:rsidR="002734F4" w:rsidRPr="003B3215">
        <w:rPr>
          <w:rFonts w:ascii="Arial" w:hAnsi="Arial" w:cs="Arial"/>
          <w:sz w:val="22"/>
          <w:szCs w:val="22"/>
        </w:rPr>
        <w:t>.</w:t>
      </w:r>
      <w:r w:rsidR="004922F6" w:rsidRPr="003B3215">
        <w:rPr>
          <w:rFonts w:ascii="Arial" w:hAnsi="Arial" w:cs="Arial"/>
          <w:sz w:val="22"/>
          <w:szCs w:val="22"/>
        </w:rPr>
        <w:br w:type="page"/>
      </w:r>
    </w:p>
    <w:p w14:paraId="46DA13E7" w14:textId="34067E98" w:rsidR="004922F6" w:rsidRPr="007076A0" w:rsidRDefault="000D3648" w:rsidP="004922F6">
      <w:pPr>
        <w:pStyle w:val="Heading1"/>
        <w:numPr>
          <w:ilvl w:val="0"/>
          <w:numId w:val="4"/>
        </w:numPr>
        <w:spacing w:before="0" w:after="0" w:line="360" w:lineRule="auto"/>
        <w:ind w:left="709" w:hanging="709"/>
        <w:jc w:val="both"/>
      </w:pPr>
      <w:bookmarkStart w:id="11" w:name="_Toc108011222"/>
      <w:r>
        <w:lastRenderedPageBreak/>
        <w:t xml:space="preserve">Clean </w:t>
      </w:r>
      <w:r w:rsidR="004922F6">
        <w:t>Air Strategy Consultation</w:t>
      </w:r>
      <w:bookmarkEnd w:id="11"/>
      <w:r w:rsidR="004922F6">
        <w:t xml:space="preserve"> </w:t>
      </w:r>
    </w:p>
    <w:p w14:paraId="05267BC9" w14:textId="5C5AC5D4" w:rsidR="004922F6" w:rsidRDefault="00FE41F7" w:rsidP="008E4EBF">
      <w:pPr>
        <w:pStyle w:val="ListParagraph"/>
        <w:numPr>
          <w:ilvl w:val="1"/>
          <w:numId w:val="4"/>
        </w:numPr>
        <w:tabs>
          <w:tab w:val="left" w:pos="3690"/>
        </w:tabs>
        <w:spacing w:after="0" w:line="360" w:lineRule="auto"/>
        <w:ind w:left="709" w:hanging="709"/>
        <w:rPr>
          <w:rFonts w:ascii="Arial" w:hAnsi="Arial" w:cs="Arial"/>
          <w:sz w:val="22"/>
          <w:szCs w:val="22"/>
        </w:rPr>
      </w:pPr>
      <w:bookmarkStart w:id="12" w:name="_Hlk108001200"/>
      <w:r>
        <w:rPr>
          <w:rFonts w:ascii="Arial" w:hAnsi="Arial" w:cs="Arial"/>
          <w:sz w:val="22"/>
          <w:szCs w:val="22"/>
        </w:rPr>
        <w:t xml:space="preserve">To support the development of this Clean Air Strategy a public consultation exercise was run on Citizen Space </w:t>
      </w:r>
      <w:r w:rsidRPr="00FE41F7">
        <w:rPr>
          <w:rFonts w:ascii="Arial" w:hAnsi="Arial" w:cs="Arial"/>
          <w:sz w:val="22"/>
          <w:szCs w:val="22"/>
        </w:rPr>
        <w:t xml:space="preserve">from </w:t>
      </w:r>
      <w:r>
        <w:rPr>
          <w:rFonts w:ascii="Arial" w:hAnsi="Arial" w:cs="Arial"/>
          <w:sz w:val="22"/>
          <w:szCs w:val="22"/>
        </w:rPr>
        <w:t>the 11</w:t>
      </w:r>
      <w:r w:rsidRPr="00FE41F7">
        <w:rPr>
          <w:rFonts w:ascii="Arial" w:hAnsi="Arial" w:cs="Arial"/>
          <w:sz w:val="22"/>
          <w:szCs w:val="22"/>
          <w:vertAlign w:val="superscript"/>
        </w:rPr>
        <w:t>th</w:t>
      </w:r>
      <w:r>
        <w:rPr>
          <w:rFonts w:ascii="Arial" w:hAnsi="Arial" w:cs="Arial"/>
          <w:sz w:val="22"/>
          <w:szCs w:val="22"/>
        </w:rPr>
        <w:t xml:space="preserve"> of June to the 16</w:t>
      </w:r>
      <w:r w:rsidRPr="00FE41F7">
        <w:rPr>
          <w:rFonts w:ascii="Arial" w:hAnsi="Arial" w:cs="Arial"/>
          <w:sz w:val="22"/>
          <w:szCs w:val="22"/>
          <w:vertAlign w:val="superscript"/>
        </w:rPr>
        <w:t>th</w:t>
      </w:r>
      <w:r>
        <w:rPr>
          <w:rFonts w:ascii="Arial" w:hAnsi="Arial" w:cs="Arial"/>
          <w:sz w:val="22"/>
          <w:szCs w:val="22"/>
        </w:rPr>
        <w:t xml:space="preserve"> of July 2021 and received 228 responses. </w:t>
      </w:r>
      <w:bookmarkEnd w:id="12"/>
      <w:r>
        <w:rPr>
          <w:rFonts w:ascii="Arial" w:hAnsi="Arial" w:cs="Arial"/>
          <w:sz w:val="22"/>
          <w:szCs w:val="22"/>
        </w:rPr>
        <w:t xml:space="preserve">The </w:t>
      </w:r>
      <w:r w:rsidR="00F35BAE">
        <w:rPr>
          <w:rFonts w:ascii="Arial" w:hAnsi="Arial" w:cs="Arial"/>
          <w:sz w:val="22"/>
          <w:szCs w:val="22"/>
        </w:rPr>
        <w:t>findings</w:t>
      </w:r>
      <w:r>
        <w:rPr>
          <w:rFonts w:ascii="Arial" w:hAnsi="Arial" w:cs="Arial"/>
          <w:sz w:val="22"/>
          <w:szCs w:val="22"/>
        </w:rPr>
        <w:t xml:space="preserve"> are summarised </w:t>
      </w:r>
      <w:r w:rsidR="00652680">
        <w:rPr>
          <w:rFonts w:ascii="Arial" w:hAnsi="Arial" w:cs="Arial"/>
          <w:sz w:val="22"/>
          <w:szCs w:val="22"/>
        </w:rPr>
        <w:t>here,</w:t>
      </w:r>
      <w:r>
        <w:rPr>
          <w:rFonts w:ascii="Arial" w:hAnsi="Arial" w:cs="Arial"/>
          <w:sz w:val="22"/>
          <w:szCs w:val="22"/>
        </w:rPr>
        <w:t xml:space="preserve"> and the detailed </w:t>
      </w:r>
      <w:r w:rsidR="00F35BAE">
        <w:rPr>
          <w:rFonts w:ascii="Arial" w:hAnsi="Arial" w:cs="Arial"/>
          <w:sz w:val="22"/>
          <w:szCs w:val="22"/>
        </w:rPr>
        <w:t>responses</w:t>
      </w:r>
      <w:r>
        <w:rPr>
          <w:rFonts w:ascii="Arial" w:hAnsi="Arial" w:cs="Arial"/>
          <w:sz w:val="22"/>
          <w:szCs w:val="22"/>
        </w:rPr>
        <w:t xml:space="preserve"> are shown in Appendix </w:t>
      </w:r>
      <w:r w:rsidR="006F765D">
        <w:rPr>
          <w:rFonts w:ascii="Arial" w:hAnsi="Arial" w:cs="Arial"/>
          <w:sz w:val="22"/>
          <w:szCs w:val="22"/>
        </w:rPr>
        <w:t>3</w:t>
      </w:r>
      <w:r>
        <w:rPr>
          <w:rFonts w:ascii="Arial" w:hAnsi="Arial" w:cs="Arial"/>
          <w:sz w:val="22"/>
          <w:szCs w:val="22"/>
        </w:rPr>
        <w:t xml:space="preserve">. </w:t>
      </w:r>
    </w:p>
    <w:p w14:paraId="78564D59" w14:textId="0D1AE4B4" w:rsidR="004922F6" w:rsidRDefault="004922F6" w:rsidP="004922F6">
      <w:pPr>
        <w:pStyle w:val="ListParagraph"/>
        <w:tabs>
          <w:tab w:val="left" w:pos="3690"/>
        </w:tabs>
        <w:spacing w:after="0" w:line="360" w:lineRule="auto"/>
        <w:ind w:left="709"/>
        <w:jc w:val="both"/>
        <w:rPr>
          <w:rFonts w:ascii="Arial" w:hAnsi="Arial" w:cs="Arial"/>
          <w:sz w:val="22"/>
          <w:szCs w:val="22"/>
        </w:rPr>
      </w:pPr>
    </w:p>
    <w:p w14:paraId="0939178E" w14:textId="77777777" w:rsidR="00E37B03" w:rsidRDefault="00E37B03" w:rsidP="00E37B03">
      <w:pPr>
        <w:keepNext/>
        <w:tabs>
          <w:tab w:val="left" w:pos="3690"/>
        </w:tabs>
        <w:spacing w:after="0" w:line="360" w:lineRule="auto"/>
      </w:pPr>
      <w:r>
        <w:rPr>
          <w:noProof/>
        </w:rPr>
        <w:drawing>
          <wp:inline distT="0" distB="0" distL="0" distR="0" wp14:anchorId="7056B324" wp14:editId="33D35D6D">
            <wp:extent cx="5731510" cy="2334895"/>
            <wp:effectExtent l="0" t="0" r="2540" b="8255"/>
            <wp:docPr id="28" name="Picture 28" descr="A picture containing advert for the clean air strategy consulta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lean Air Quality Survey Banner_2021 v1.jpg"/>
                    <pic:cNvPicPr/>
                  </pic:nvPicPr>
                  <pic:blipFill>
                    <a:blip r:embed="rId24">
                      <a:extLst>
                        <a:ext uri="{28A0092B-C50C-407E-A947-70E740481C1C}">
                          <a14:useLocalDpi xmlns:a14="http://schemas.microsoft.com/office/drawing/2010/main" val="0"/>
                        </a:ext>
                      </a:extLst>
                    </a:blip>
                    <a:stretch>
                      <a:fillRect/>
                    </a:stretch>
                  </pic:blipFill>
                  <pic:spPr>
                    <a:xfrm>
                      <a:off x="0" y="0"/>
                      <a:ext cx="5731510" cy="2334895"/>
                    </a:xfrm>
                    <a:prstGeom prst="rect">
                      <a:avLst/>
                    </a:prstGeom>
                  </pic:spPr>
                </pic:pic>
              </a:graphicData>
            </a:graphic>
          </wp:inline>
        </w:drawing>
      </w:r>
    </w:p>
    <w:p w14:paraId="5BC4763A" w14:textId="507D3932" w:rsidR="00E37B03" w:rsidRDefault="00E37B03" w:rsidP="00E37B03">
      <w:pPr>
        <w:pStyle w:val="Caption"/>
        <w:rPr>
          <w:rFonts w:ascii="Arial" w:hAnsi="Arial" w:cs="Arial"/>
          <w:sz w:val="22"/>
          <w:szCs w:val="22"/>
        </w:rPr>
      </w:pPr>
      <w:r>
        <w:t xml:space="preserve">Figure </w:t>
      </w:r>
      <w:fldSimple w:instr=" SEQ Figure \* ARABIC ">
        <w:r>
          <w:rPr>
            <w:noProof/>
          </w:rPr>
          <w:t>4</w:t>
        </w:r>
      </w:fldSimple>
      <w:r>
        <w:t>: Clean air strategy banner</w:t>
      </w:r>
    </w:p>
    <w:p w14:paraId="3BDA2A5B" w14:textId="4D1CA85E" w:rsidR="00E37B03" w:rsidRDefault="00E37B03" w:rsidP="00E37B03">
      <w:pPr>
        <w:tabs>
          <w:tab w:val="left" w:pos="3690"/>
        </w:tabs>
        <w:spacing w:after="0" w:line="360" w:lineRule="auto"/>
        <w:rPr>
          <w:rFonts w:ascii="Arial" w:hAnsi="Arial" w:cs="Arial"/>
          <w:sz w:val="22"/>
          <w:szCs w:val="22"/>
        </w:rPr>
      </w:pPr>
    </w:p>
    <w:p w14:paraId="5F7408C5" w14:textId="3B039552" w:rsidR="00035891" w:rsidRPr="00E37B03" w:rsidRDefault="00035891" w:rsidP="00035891">
      <w:pPr>
        <w:pStyle w:val="Heading2"/>
      </w:pPr>
      <w:bookmarkStart w:id="13" w:name="_Toc108011223"/>
      <w:r>
        <w:t>Summary Consultation Findings</w:t>
      </w:r>
      <w:bookmarkEnd w:id="13"/>
    </w:p>
    <w:p w14:paraId="34BB7939" w14:textId="62360A2D" w:rsidR="003A1F10" w:rsidRDefault="003A1F10" w:rsidP="008E4EBF">
      <w:pPr>
        <w:pStyle w:val="ListParagraph"/>
        <w:numPr>
          <w:ilvl w:val="1"/>
          <w:numId w:val="4"/>
        </w:numPr>
        <w:tabs>
          <w:tab w:val="left" w:pos="3690"/>
        </w:tabs>
        <w:spacing w:after="0" w:line="360" w:lineRule="auto"/>
        <w:ind w:left="709" w:hanging="709"/>
        <w:rPr>
          <w:rFonts w:ascii="Arial" w:hAnsi="Arial" w:cs="Arial"/>
          <w:sz w:val="22"/>
          <w:szCs w:val="22"/>
        </w:rPr>
      </w:pPr>
      <w:bookmarkStart w:id="14" w:name="_Hlk108005665"/>
      <w:r>
        <w:rPr>
          <w:rFonts w:ascii="Arial" w:hAnsi="Arial" w:cs="Arial"/>
          <w:sz w:val="22"/>
          <w:szCs w:val="22"/>
        </w:rPr>
        <w:t>Most</w:t>
      </w:r>
      <w:r w:rsidR="006F765D">
        <w:rPr>
          <w:rFonts w:ascii="Arial" w:hAnsi="Arial" w:cs="Arial"/>
          <w:sz w:val="22"/>
          <w:szCs w:val="22"/>
        </w:rPr>
        <w:t xml:space="preserve"> respondents agreed air quality was either important or very important </w:t>
      </w:r>
      <w:bookmarkEnd w:id="14"/>
      <w:r w:rsidR="006F765D">
        <w:rPr>
          <w:rFonts w:ascii="Arial" w:hAnsi="Arial" w:cs="Arial"/>
          <w:sz w:val="22"/>
          <w:szCs w:val="22"/>
        </w:rPr>
        <w:t xml:space="preserve">to them (92.5%). </w:t>
      </w:r>
      <w:r w:rsidR="00652680">
        <w:rPr>
          <w:rFonts w:ascii="Arial" w:hAnsi="Arial" w:cs="Arial"/>
          <w:sz w:val="22"/>
          <w:szCs w:val="22"/>
        </w:rPr>
        <w:t>T</w:t>
      </w:r>
      <w:r w:rsidR="006F765D">
        <w:rPr>
          <w:rFonts w:ascii="Arial" w:hAnsi="Arial" w:cs="Arial"/>
          <w:sz w:val="22"/>
          <w:szCs w:val="22"/>
        </w:rPr>
        <w:t>he top three reasons for this being health concerns, environmental reasons and issues relating to traffic.</w:t>
      </w:r>
    </w:p>
    <w:p w14:paraId="3118D1A4" w14:textId="77777777" w:rsidR="003A1F10" w:rsidRDefault="003A1F10" w:rsidP="008E4EBF">
      <w:pPr>
        <w:pStyle w:val="ListParagraph"/>
        <w:tabs>
          <w:tab w:val="left" w:pos="3690"/>
        </w:tabs>
        <w:spacing w:after="0" w:line="360" w:lineRule="auto"/>
        <w:ind w:left="709"/>
        <w:rPr>
          <w:rFonts w:ascii="Arial" w:hAnsi="Arial" w:cs="Arial"/>
          <w:sz w:val="22"/>
          <w:szCs w:val="22"/>
        </w:rPr>
      </w:pPr>
    </w:p>
    <w:p w14:paraId="07DDB854" w14:textId="69FAB905" w:rsidR="00652680" w:rsidRDefault="00DA3D00" w:rsidP="008E4EBF">
      <w:pPr>
        <w:pStyle w:val="ListParagraph"/>
        <w:numPr>
          <w:ilvl w:val="1"/>
          <w:numId w:val="4"/>
        </w:numPr>
        <w:tabs>
          <w:tab w:val="left" w:pos="3690"/>
        </w:tabs>
        <w:spacing w:after="0" w:line="360" w:lineRule="auto"/>
        <w:ind w:left="709" w:hanging="709"/>
        <w:rPr>
          <w:rFonts w:ascii="Arial" w:hAnsi="Arial" w:cs="Arial"/>
          <w:sz w:val="22"/>
          <w:szCs w:val="22"/>
        </w:rPr>
      </w:pPr>
      <w:r w:rsidRPr="003A1F10">
        <w:rPr>
          <w:rFonts w:ascii="Arial" w:hAnsi="Arial" w:cs="Arial"/>
          <w:sz w:val="22"/>
          <w:szCs w:val="22"/>
        </w:rPr>
        <w:t>All</w:t>
      </w:r>
      <w:r w:rsidR="003A1F10" w:rsidRPr="003A1F10">
        <w:rPr>
          <w:rFonts w:ascii="Arial" w:hAnsi="Arial" w:cs="Arial"/>
          <w:sz w:val="22"/>
          <w:szCs w:val="22"/>
        </w:rPr>
        <w:t xml:space="preserve"> the proposed air quality objectives were well received</w:t>
      </w:r>
      <w:r w:rsidR="003A1F10">
        <w:rPr>
          <w:rFonts w:ascii="Arial" w:hAnsi="Arial" w:cs="Arial"/>
          <w:sz w:val="22"/>
          <w:szCs w:val="22"/>
        </w:rPr>
        <w:t xml:space="preserve">, with each achieving over 85% support. </w:t>
      </w:r>
    </w:p>
    <w:p w14:paraId="7263EDB5" w14:textId="77777777" w:rsidR="003A1F10" w:rsidRPr="003A1F10" w:rsidRDefault="003A1F10" w:rsidP="008E4EBF">
      <w:pPr>
        <w:pStyle w:val="ListParagraph"/>
        <w:rPr>
          <w:rFonts w:ascii="Arial" w:hAnsi="Arial" w:cs="Arial"/>
          <w:sz w:val="22"/>
          <w:szCs w:val="22"/>
        </w:rPr>
      </w:pPr>
    </w:p>
    <w:p w14:paraId="45FF754F" w14:textId="78C318B4" w:rsidR="00CD3DFC" w:rsidRDefault="003A1F10" w:rsidP="008E4EBF">
      <w:pPr>
        <w:pStyle w:val="ListParagraph"/>
        <w:numPr>
          <w:ilvl w:val="1"/>
          <w:numId w:val="4"/>
        </w:numPr>
        <w:tabs>
          <w:tab w:val="left" w:pos="3690"/>
        </w:tabs>
        <w:spacing w:after="0" w:line="360" w:lineRule="auto"/>
        <w:ind w:left="709" w:hanging="709"/>
        <w:rPr>
          <w:rFonts w:ascii="Arial" w:hAnsi="Arial" w:cs="Arial"/>
          <w:sz w:val="22"/>
          <w:szCs w:val="22"/>
        </w:rPr>
      </w:pPr>
      <w:r>
        <w:rPr>
          <w:rFonts w:ascii="Arial" w:hAnsi="Arial" w:cs="Arial"/>
          <w:sz w:val="22"/>
          <w:szCs w:val="22"/>
        </w:rPr>
        <w:t xml:space="preserve">The greatest number of concerns raised by the survey were related to traffic and transport (including cycling and walking). </w:t>
      </w:r>
    </w:p>
    <w:p w14:paraId="29BB8396" w14:textId="77777777" w:rsidR="00035891" w:rsidRPr="00035891" w:rsidRDefault="00035891" w:rsidP="008E4EBF">
      <w:pPr>
        <w:pStyle w:val="ListParagraph"/>
        <w:rPr>
          <w:rFonts w:ascii="Arial" w:hAnsi="Arial" w:cs="Arial"/>
          <w:sz w:val="22"/>
          <w:szCs w:val="22"/>
        </w:rPr>
      </w:pPr>
    </w:p>
    <w:p w14:paraId="2EE944C1" w14:textId="4EBF25CD" w:rsidR="00CD3DFC" w:rsidRDefault="00CD3DFC" w:rsidP="008E4EBF">
      <w:pPr>
        <w:pStyle w:val="ListParagraph"/>
        <w:numPr>
          <w:ilvl w:val="1"/>
          <w:numId w:val="4"/>
        </w:numPr>
        <w:tabs>
          <w:tab w:val="left" w:pos="3690"/>
        </w:tabs>
        <w:spacing w:after="0" w:line="360" w:lineRule="auto"/>
        <w:ind w:left="709" w:hanging="709"/>
        <w:rPr>
          <w:rFonts w:ascii="Arial" w:hAnsi="Arial" w:cs="Arial"/>
          <w:sz w:val="22"/>
          <w:szCs w:val="22"/>
        </w:rPr>
      </w:pPr>
      <w:r>
        <w:rPr>
          <w:rFonts w:ascii="Arial" w:hAnsi="Arial" w:cs="Arial"/>
          <w:sz w:val="22"/>
          <w:szCs w:val="22"/>
        </w:rPr>
        <w:t xml:space="preserve">Over half of respondents told us that access to cycle routes </w:t>
      </w:r>
      <w:r w:rsidR="00BA6708">
        <w:rPr>
          <w:rFonts w:ascii="Arial" w:hAnsi="Arial" w:cs="Arial"/>
          <w:sz w:val="22"/>
          <w:szCs w:val="22"/>
        </w:rPr>
        <w:t xml:space="preserve">and public transport links </w:t>
      </w:r>
      <w:r>
        <w:rPr>
          <w:rFonts w:ascii="Arial" w:hAnsi="Arial" w:cs="Arial"/>
          <w:sz w:val="22"/>
          <w:szCs w:val="22"/>
        </w:rPr>
        <w:t>was important to them</w:t>
      </w:r>
      <w:r w:rsidR="00BA6708">
        <w:rPr>
          <w:rFonts w:ascii="Arial" w:hAnsi="Arial" w:cs="Arial"/>
          <w:sz w:val="22"/>
          <w:szCs w:val="22"/>
        </w:rPr>
        <w:t xml:space="preserve">, rising to 85% for access to walking routes. 209 of the 224 respondents </w:t>
      </w:r>
      <w:r w:rsidR="00035891">
        <w:rPr>
          <w:rFonts w:ascii="Arial" w:hAnsi="Arial" w:cs="Arial"/>
          <w:sz w:val="22"/>
          <w:szCs w:val="22"/>
        </w:rPr>
        <w:t>want</w:t>
      </w:r>
      <w:r w:rsidR="00BA6708">
        <w:rPr>
          <w:rFonts w:ascii="Arial" w:hAnsi="Arial" w:cs="Arial"/>
          <w:sz w:val="22"/>
          <w:szCs w:val="22"/>
        </w:rPr>
        <w:t xml:space="preserve"> to see improvements in the quality of walking and cycling routes. </w:t>
      </w:r>
    </w:p>
    <w:p w14:paraId="54FBF783" w14:textId="77777777" w:rsidR="00BA6708" w:rsidRPr="00BA6708" w:rsidRDefault="00BA6708" w:rsidP="008E4EBF">
      <w:pPr>
        <w:pStyle w:val="ListParagraph"/>
        <w:rPr>
          <w:rFonts w:ascii="Arial" w:hAnsi="Arial" w:cs="Arial"/>
          <w:sz w:val="22"/>
          <w:szCs w:val="22"/>
        </w:rPr>
      </w:pPr>
    </w:p>
    <w:p w14:paraId="5C6976B5" w14:textId="53EFCC46" w:rsidR="00BA6708" w:rsidRPr="00CD3DFC" w:rsidRDefault="00BA6708" w:rsidP="008E4EBF">
      <w:pPr>
        <w:pStyle w:val="ListParagraph"/>
        <w:numPr>
          <w:ilvl w:val="1"/>
          <w:numId w:val="4"/>
        </w:numPr>
        <w:tabs>
          <w:tab w:val="left" w:pos="3690"/>
        </w:tabs>
        <w:spacing w:after="0" w:line="360" w:lineRule="auto"/>
        <w:ind w:left="709" w:hanging="709"/>
        <w:rPr>
          <w:rFonts w:ascii="Arial" w:hAnsi="Arial" w:cs="Arial"/>
          <w:sz w:val="22"/>
          <w:szCs w:val="22"/>
        </w:rPr>
      </w:pPr>
      <w:r>
        <w:rPr>
          <w:rFonts w:ascii="Arial" w:hAnsi="Arial" w:cs="Arial"/>
          <w:sz w:val="22"/>
          <w:szCs w:val="22"/>
        </w:rPr>
        <w:t>With regard</w:t>
      </w:r>
      <w:r w:rsidR="00C11A02">
        <w:rPr>
          <w:rFonts w:ascii="Arial" w:hAnsi="Arial" w:cs="Arial"/>
          <w:sz w:val="22"/>
          <w:szCs w:val="22"/>
        </w:rPr>
        <w:t>s</w:t>
      </w:r>
      <w:r>
        <w:rPr>
          <w:rFonts w:ascii="Arial" w:hAnsi="Arial" w:cs="Arial"/>
          <w:sz w:val="22"/>
          <w:szCs w:val="22"/>
        </w:rPr>
        <w:t xml:space="preserve"> to electric vehicle</w:t>
      </w:r>
      <w:r w:rsidR="00C11A02">
        <w:rPr>
          <w:rFonts w:ascii="Arial" w:hAnsi="Arial" w:cs="Arial"/>
          <w:sz w:val="22"/>
          <w:szCs w:val="22"/>
        </w:rPr>
        <w:t>s,</w:t>
      </w:r>
      <w:r>
        <w:rPr>
          <w:rFonts w:ascii="Arial" w:hAnsi="Arial" w:cs="Arial"/>
          <w:sz w:val="22"/>
          <w:szCs w:val="22"/>
        </w:rPr>
        <w:t xml:space="preserve"> </w:t>
      </w:r>
      <w:r w:rsidR="00C11A02">
        <w:rPr>
          <w:rFonts w:ascii="Arial" w:hAnsi="Arial" w:cs="Arial"/>
          <w:sz w:val="22"/>
          <w:szCs w:val="22"/>
        </w:rPr>
        <w:t>70</w:t>
      </w:r>
      <w:r>
        <w:rPr>
          <w:rFonts w:ascii="Arial" w:hAnsi="Arial" w:cs="Arial"/>
          <w:sz w:val="22"/>
          <w:szCs w:val="22"/>
        </w:rPr>
        <w:t xml:space="preserve">% </w:t>
      </w:r>
      <w:r w:rsidR="00C11A02">
        <w:rPr>
          <w:rFonts w:ascii="Arial" w:hAnsi="Arial" w:cs="Arial"/>
          <w:sz w:val="22"/>
          <w:szCs w:val="22"/>
        </w:rPr>
        <w:t xml:space="preserve">of people </w:t>
      </w:r>
      <w:r>
        <w:rPr>
          <w:rFonts w:ascii="Arial" w:hAnsi="Arial" w:cs="Arial"/>
          <w:sz w:val="22"/>
          <w:szCs w:val="22"/>
        </w:rPr>
        <w:t>would like greater access</w:t>
      </w:r>
      <w:r w:rsidR="00C11A02">
        <w:rPr>
          <w:rFonts w:ascii="Arial" w:hAnsi="Arial" w:cs="Arial"/>
          <w:sz w:val="22"/>
          <w:szCs w:val="22"/>
        </w:rPr>
        <w:t xml:space="preserve"> to charging points</w:t>
      </w:r>
      <w:r>
        <w:rPr>
          <w:rFonts w:ascii="Arial" w:hAnsi="Arial" w:cs="Arial"/>
          <w:sz w:val="22"/>
          <w:szCs w:val="22"/>
        </w:rPr>
        <w:t>.</w:t>
      </w:r>
      <w:r w:rsidR="00C11A02">
        <w:rPr>
          <w:rFonts w:ascii="Arial" w:hAnsi="Arial" w:cs="Arial"/>
          <w:sz w:val="22"/>
          <w:szCs w:val="22"/>
        </w:rPr>
        <w:t xml:space="preserve"> </w:t>
      </w:r>
    </w:p>
    <w:p w14:paraId="465A757D" w14:textId="77777777" w:rsidR="003A1F10" w:rsidRPr="003A1F10" w:rsidRDefault="003A1F10" w:rsidP="008E4EBF">
      <w:pPr>
        <w:pStyle w:val="ListParagraph"/>
        <w:rPr>
          <w:rFonts w:ascii="Arial" w:hAnsi="Arial" w:cs="Arial"/>
          <w:sz w:val="22"/>
          <w:szCs w:val="22"/>
        </w:rPr>
      </w:pPr>
    </w:p>
    <w:p w14:paraId="06DC23EA" w14:textId="555A9DE3" w:rsidR="003A1F10" w:rsidRDefault="003A1F10" w:rsidP="008E4EBF">
      <w:pPr>
        <w:pStyle w:val="ListParagraph"/>
        <w:numPr>
          <w:ilvl w:val="1"/>
          <w:numId w:val="4"/>
        </w:numPr>
        <w:tabs>
          <w:tab w:val="left" w:pos="3690"/>
        </w:tabs>
        <w:spacing w:after="0" w:line="360" w:lineRule="auto"/>
        <w:ind w:left="709" w:hanging="709"/>
        <w:rPr>
          <w:rFonts w:ascii="Arial" w:hAnsi="Arial" w:cs="Arial"/>
          <w:sz w:val="22"/>
          <w:szCs w:val="22"/>
        </w:rPr>
      </w:pPr>
      <w:bookmarkStart w:id="15" w:name="_Hlk108005750"/>
      <w:r>
        <w:rPr>
          <w:rFonts w:ascii="Arial" w:hAnsi="Arial" w:cs="Arial"/>
          <w:sz w:val="22"/>
          <w:szCs w:val="22"/>
        </w:rPr>
        <w:lastRenderedPageBreak/>
        <w:t>The second most important point</w:t>
      </w:r>
      <w:r w:rsidR="00DA3D00">
        <w:rPr>
          <w:rFonts w:ascii="Arial" w:hAnsi="Arial" w:cs="Arial"/>
          <w:sz w:val="22"/>
          <w:szCs w:val="22"/>
        </w:rPr>
        <w:t xml:space="preserve"> raised</w:t>
      </w:r>
      <w:r>
        <w:rPr>
          <w:rFonts w:ascii="Arial" w:hAnsi="Arial" w:cs="Arial"/>
          <w:sz w:val="22"/>
          <w:szCs w:val="22"/>
        </w:rPr>
        <w:t xml:space="preserve"> related to </w:t>
      </w:r>
      <w:r w:rsidR="00DA3D00">
        <w:rPr>
          <w:rFonts w:ascii="Arial" w:hAnsi="Arial" w:cs="Arial"/>
          <w:sz w:val="22"/>
          <w:szCs w:val="22"/>
        </w:rPr>
        <w:t>burning</w:t>
      </w:r>
      <w:r>
        <w:rPr>
          <w:rFonts w:ascii="Arial" w:hAnsi="Arial" w:cs="Arial"/>
          <w:sz w:val="22"/>
          <w:szCs w:val="22"/>
        </w:rPr>
        <w:t xml:space="preserve"> and smoke</w:t>
      </w:r>
      <w:r w:rsidR="00DA3D00">
        <w:rPr>
          <w:rFonts w:ascii="Arial" w:hAnsi="Arial" w:cs="Arial"/>
          <w:sz w:val="22"/>
          <w:szCs w:val="22"/>
        </w:rPr>
        <w:t xml:space="preserve">. </w:t>
      </w:r>
      <w:r w:rsidR="006A6F65">
        <w:rPr>
          <w:rFonts w:ascii="Arial" w:hAnsi="Arial" w:cs="Arial"/>
          <w:sz w:val="22"/>
          <w:szCs w:val="22"/>
        </w:rPr>
        <w:t xml:space="preserve"> </w:t>
      </w:r>
      <w:bookmarkEnd w:id="15"/>
      <w:r w:rsidR="006A6F65">
        <w:rPr>
          <w:rFonts w:ascii="Arial" w:hAnsi="Arial" w:cs="Arial"/>
          <w:sz w:val="22"/>
          <w:szCs w:val="22"/>
        </w:rPr>
        <w:t>This is</w:t>
      </w:r>
      <w:r w:rsidR="00DA3D00">
        <w:rPr>
          <w:rFonts w:ascii="Arial" w:hAnsi="Arial" w:cs="Arial"/>
          <w:sz w:val="22"/>
          <w:szCs w:val="22"/>
        </w:rPr>
        <w:t xml:space="preserve"> an area of work we will develop further</w:t>
      </w:r>
      <w:r w:rsidR="00035891">
        <w:rPr>
          <w:rFonts w:ascii="Arial" w:hAnsi="Arial" w:cs="Arial"/>
          <w:sz w:val="22"/>
          <w:szCs w:val="22"/>
        </w:rPr>
        <w:t xml:space="preserve"> through a combination of awareness raising and, where necessary, enforcement activities. </w:t>
      </w:r>
    </w:p>
    <w:p w14:paraId="48A05D0E" w14:textId="77777777" w:rsidR="00DA3D00" w:rsidRPr="00DA3D00" w:rsidRDefault="00DA3D00" w:rsidP="008E4EBF">
      <w:pPr>
        <w:pStyle w:val="ListParagraph"/>
        <w:rPr>
          <w:rFonts w:ascii="Arial" w:hAnsi="Arial" w:cs="Arial"/>
          <w:sz w:val="22"/>
          <w:szCs w:val="22"/>
        </w:rPr>
      </w:pPr>
    </w:p>
    <w:p w14:paraId="26EC0C4B" w14:textId="61F2C71D" w:rsidR="00DA3D00" w:rsidRDefault="004779D7" w:rsidP="008E4EBF">
      <w:pPr>
        <w:pStyle w:val="ListParagraph"/>
        <w:numPr>
          <w:ilvl w:val="1"/>
          <w:numId w:val="4"/>
        </w:numPr>
        <w:tabs>
          <w:tab w:val="left" w:pos="3690"/>
        </w:tabs>
        <w:spacing w:after="0" w:line="360" w:lineRule="auto"/>
        <w:ind w:left="709" w:hanging="709"/>
        <w:rPr>
          <w:rFonts w:ascii="Arial" w:hAnsi="Arial" w:cs="Arial"/>
          <w:sz w:val="22"/>
          <w:szCs w:val="22"/>
        </w:rPr>
      </w:pPr>
      <w:r>
        <w:rPr>
          <w:rFonts w:ascii="Arial" w:hAnsi="Arial" w:cs="Arial"/>
          <w:sz w:val="22"/>
          <w:szCs w:val="22"/>
        </w:rPr>
        <w:t xml:space="preserve">The </w:t>
      </w:r>
      <w:r w:rsidR="00DA3D00">
        <w:rPr>
          <w:rFonts w:ascii="Arial" w:hAnsi="Arial" w:cs="Arial"/>
          <w:sz w:val="22"/>
          <w:szCs w:val="22"/>
        </w:rPr>
        <w:t xml:space="preserve">third </w:t>
      </w:r>
      <w:r>
        <w:rPr>
          <w:rFonts w:ascii="Arial" w:hAnsi="Arial" w:cs="Arial"/>
          <w:sz w:val="22"/>
          <w:szCs w:val="22"/>
        </w:rPr>
        <w:t>issue raised was</w:t>
      </w:r>
      <w:r w:rsidR="00DA3D00">
        <w:rPr>
          <w:rFonts w:ascii="Arial" w:hAnsi="Arial" w:cs="Arial"/>
          <w:sz w:val="22"/>
          <w:szCs w:val="22"/>
        </w:rPr>
        <w:t xml:space="preserve"> engagement with industry and business </w:t>
      </w:r>
      <w:r>
        <w:rPr>
          <w:rFonts w:ascii="Arial" w:hAnsi="Arial" w:cs="Arial"/>
          <w:sz w:val="22"/>
          <w:szCs w:val="22"/>
        </w:rPr>
        <w:t>on air quality matters</w:t>
      </w:r>
      <w:r w:rsidR="00DA3D00">
        <w:rPr>
          <w:rFonts w:ascii="Arial" w:hAnsi="Arial" w:cs="Arial"/>
          <w:sz w:val="22"/>
          <w:szCs w:val="22"/>
        </w:rPr>
        <w:t>.</w:t>
      </w:r>
      <w:r>
        <w:rPr>
          <w:rFonts w:ascii="Arial" w:hAnsi="Arial" w:cs="Arial"/>
          <w:sz w:val="22"/>
          <w:szCs w:val="22"/>
        </w:rPr>
        <w:t xml:space="preserve"> This was explored in further detail during the consultation. The proposed opportunities residents would like to see implemented by industry were given equal importance and a high level of support (67.5-78.5%). These were:  </w:t>
      </w:r>
      <w:r w:rsidR="00DA3D00">
        <w:rPr>
          <w:rFonts w:ascii="Arial" w:hAnsi="Arial" w:cs="Arial"/>
          <w:sz w:val="22"/>
          <w:szCs w:val="22"/>
        </w:rPr>
        <w:t xml:space="preserve"> </w:t>
      </w:r>
    </w:p>
    <w:p w14:paraId="3C526DF6" w14:textId="16C6E2F4" w:rsidR="004779D7" w:rsidRPr="006A6F65" w:rsidRDefault="004779D7" w:rsidP="008E4EBF">
      <w:pPr>
        <w:pStyle w:val="ListParagraph"/>
        <w:numPr>
          <w:ilvl w:val="0"/>
          <w:numId w:val="22"/>
        </w:numPr>
        <w:autoSpaceDE w:val="0"/>
        <w:autoSpaceDN w:val="0"/>
        <w:adjustRightInd w:val="0"/>
        <w:spacing w:after="0" w:line="360" w:lineRule="auto"/>
        <w:rPr>
          <w:rFonts w:ascii="Arial" w:hAnsi="Arial" w:cs="Arial"/>
          <w:color w:val="000000"/>
          <w:sz w:val="22"/>
          <w:szCs w:val="22"/>
        </w:rPr>
      </w:pPr>
      <w:r w:rsidRPr="006A6F65">
        <w:rPr>
          <w:rFonts w:ascii="Arial" w:hAnsi="Arial" w:cs="Arial"/>
          <w:color w:val="000000"/>
          <w:sz w:val="22"/>
          <w:szCs w:val="22"/>
        </w:rPr>
        <w:t xml:space="preserve">Increased monitoring/awareness of emissions </w:t>
      </w:r>
    </w:p>
    <w:p w14:paraId="04D5D855" w14:textId="77777777" w:rsidR="004779D7" w:rsidRPr="006A6F65" w:rsidRDefault="004779D7" w:rsidP="008E4EBF">
      <w:pPr>
        <w:pStyle w:val="ListParagraph"/>
        <w:numPr>
          <w:ilvl w:val="0"/>
          <w:numId w:val="22"/>
        </w:numPr>
        <w:autoSpaceDE w:val="0"/>
        <w:autoSpaceDN w:val="0"/>
        <w:adjustRightInd w:val="0"/>
        <w:spacing w:after="0" w:line="360" w:lineRule="auto"/>
        <w:rPr>
          <w:rFonts w:ascii="Arial" w:hAnsi="Arial" w:cs="Arial"/>
          <w:color w:val="000000"/>
          <w:sz w:val="22"/>
          <w:szCs w:val="22"/>
        </w:rPr>
      </w:pPr>
      <w:r w:rsidRPr="006A6F65">
        <w:rPr>
          <w:rFonts w:ascii="Arial" w:hAnsi="Arial" w:cs="Arial"/>
          <w:color w:val="000000"/>
          <w:sz w:val="22"/>
          <w:szCs w:val="22"/>
        </w:rPr>
        <w:t xml:space="preserve">Alternative transport such as lower emission or electric vehicles </w:t>
      </w:r>
    </w:p>
    <w:p w14:paraId="1B225B6F" w14:textId="77777777" w:rsidR="004779D7" w:rsidRPr="006A6F65" w:rsidRDefault="004779D7" w:rsidP="008E4EBF">
      <w:pPr>
        <w:pStyle w:val="ListParagraph"/>
        <w:numPr>
          <w:ilvl w:val="0"/>
          <w:numId w:val="22"/>
        </w:numPr>
        <w:autoSpaceDE w:val="0"/>
        <w:autoSpaceDN w:val="0"/>
        <w:adjustRightInd w:val="0"/>
        <w:spacing w:after="0" w:line="360" w:lineRule="auto"/>
        <w:rPr>
          <w:rFonts w:ascii="Arial" w:hAnsi="Arial" w:cs="Arial"/>
          <w:color w:val="000000"/>
          <w:sz w:val="22"/>
          <w:szCs w:val="22"/>
        </w:rPr>
      </w:pPr>
      <w:r w:rsidRPr="006A6F65">
        <w:rPr>
          <w:rFonts w:ascii="Arial" w:hAnsi="Arial" w:cs="Arial"/>
          <w:color w:val="000000"/>
          <w:sz w:val="22"/>
          <w:szCs w:val="22"/>
        </w:rPr>
        <w:t xml:space="preserve">Improving heating systems e.g. limiting fuel burning </w:t>
      </w:r>
    </w:p>
    <w:p w14:paraId="52114280" w14:textId="77777777" w:rsidR="004779D7" w:rsidRPr="006A6F65" w:rsidRDefault="004779D7" w:rsidP="008E4EBF">
      <w:pPr>
        <w:pStyle w:val="ListParagraph"/>
        <w:numPr>
          <w:ilvl w:val="0"/>
          <w:numId w:val="22"/>
        </w:numPr>
        <w:autoSpaceDE w:val="0"/>
        <w:autoSpaceDN w:val="0"/>
        <w:adjustRightInd w:val="0"/>
        <w:spacing w:after="0" w:line="360" w:lineRule="auto"/>
        <w:rPr>
          <w:rFonts w:ascii="Arial" w:hAnsi="Arial" w:cs="Arial"/>
          <w:color w:val="000000"/>
          <w:sz w:val="22"/>
          <w:szCs w:val="22"/>
        </w:rPr>
      </w:pPr>
      <w:r w:rsidRPr="006A6F65">
        <w:rPr>
          <w:rFonts w:ascii="Arial" w:hAnsi="Arial" w:cs="Arial"/>
          <w:color w:val="000000"/>
          <w:sz w:val="22"/>
          <w:szCs w:val="22"/>
        </w:rPr>
        <w:t xml:space="preserve">Using supply chain companies which also limit air pollution </w:t>
      </w:r>
    </w:p>
    <w:p w14:paraId="4F7B941F" w14:textId="52EE3B75" w:rsidR="00C11A02" w:rsidRPr="006A6F65" w:rsidRDefault="004779D7" w:rsidP="008E4EBF">
      <w:pPr>
        <w:pStyle w:val="ListParagraph"/>
        <w:numPr>
          <w:ilvl w:val="0"/>
          <w:numId w:val="22"/>
        </w:numPr>
        <w:autoSpaceDE w:val="0"/>
        <w:autoSpaceDN w:val="0"/>
        <w:adjustRightInd w:val="0"/>
        <w:spacing w:after="0" w:line="360" w:lineRule="auto"/>
        <w:rPr>
          <w:rFonts w:ascii="Arial" w:hAnsi="Arial" w:cs="Arial"/>
          <w:color w:val="000000"/>
          <w:sz w:val="22"/>
          <w:szCs w:val="22"/>
        </w:rPr>
      </w:pPr>
      <w:r w:rsidRPr="006A6F65">
        <w:rPr>
          <w:rFonts w:ascii="Arial" w:hAnsi="Arial" w:cs="Arial"/>
          <w:color w:val="000000"/>
          <w:sz w:val="22"/>
          <w:szCs w:val="22"/>
        </w:rPr>
        <w:t xml:space="preserve">Implement improving air quality into business policy and strategies </w:t>
      </w:r>
    </w:p>
    <w:p w14:paraId="66FD654F" w14:textId="77777777" w:rsidR="004779D7" w:rsidRPr="004779D7" w:rsidRDefault="004779D7" w:rsidP="008E4EBF">
      <w:pPr>
        <w:autoSpaceDE w:val="0"/>
        <w:autoSpaceDN w:val="0"/>
        <w:adjustRightInd w:val="0"/>
        <w:spacing w:after="0" w:line="240" w:lineRule="auto"/>
        <w:rPr>
          <w:rFonts w:ascii="Arial" w:hAnsi="Arial" w:cs="Arial"/>
          <w:color w:val="000000"/>
          <w:sz w:val="22"/>
          <w:szCs w:val="22"/>
        </w:rPr>
      </w:pPr>
    </w:p>
    <w:p w14:paraId="4266F9F6" w14:textId="790B1E75" w:rsidR="00C11A02" w:rsidRDefault="00C11A02" w:rsidP="008E4EBF">
      <w:pPr>
        <w:pStyle w:val="ListParagraph"/>
        <w:numPr>
          <w:ilvl w:val="1"/>
          <w:numId w:val="4"/>
        </w:numPr>
        <w:tabs>
          <w:tab w:val="left" w:pos="3690"/>
        </w:tabs>
        <w:spacing w:after="0" w:line="360" w:lineRule="auto"/>
        <w:ind w:left="709" w:hanging="709"/>
        <w:rPr>
          <w:rFonts w:ascii="Arial" w:hAnsi="Arial" w:cs="Arial"/>
          <w:sz w:val="22"/>
          <w:szCs w:val="22"/>
        </w:rPr>
      </w:pPr>
      <w:r>
        <w:rPr>
          <w:rFonts w:ascii="Arial" w:hAnsi="Arial" w:cs="Arial"/>
          <w:sz w:val="22"/>
          <w:szCs w:val="22"/>
        </w:rPr>
        <w:t xml:space="preserve">73% of people would choose to visit a business taking positive steps to improve air quality. Rising to 76% of people who would choose to use a </w:t>
      </w:r>
      <w:r w:rsidRPr="00C11A02">
        <w:rPr>
          <w:rFonts w:ascii="Arial" w:hAnsi="Arial" w:cs="Arial"/>
          <w:sz w:val="22"/>
          <w:szCs w:val="22"/>
        </w:rPr>
        <w:t xml:space="preserve">taxi </w:t>
      </w:r>
      <w:r>
        <w:rPr>
          <w:rFonts w:ascii="Arial" w:hAnsi="Arial" w:cs="Arial"/>
          <w:sz w:val="22"/>
          <w:szCs w:val="22"/>
        </w:rPr>
        <w:t>company</w:t>
      </w:r>
      <w:r w:rsidRPr="00C11A02">
        <w:rPr>
          <w:rFonts w:ascii="Arial" w:hAnsi="Arial" w:cs="Arial"/>
          <w:sz w:val="22"/>
          <w:szCs w:val="22"/>
        </w:rPr>
        <w:t xml:space="preserve"> that run</w:t>
      </w:r>
      <w:r>
        <w:rPr>
          <w:rFonts w:ascii="Arial" w:hAnsi="Arial" w:cs="Arial"/>
          <w:sz w:val="22"/>
          <w:szCs w:val="22"/>
        </w:rPr>
        <w:t>s</w:t>
      </w:r>
      <w:r w:rsidRPr="00C11A02">
        <w:rPr>
          <w:rFonts w:ascii="Arial" w:hAnsi="Arial" w:cs="Arial"/>
          <w:sz w:val="22"/>
          <w:szCs w:val="22"/>
        </w:rPr>
        <w:t xml:space="preserve"> lower emission vehicles</w:t>
      </w:r>
      <w:r>
        <w:rPr>
          <w:rFonts w:ascii="Arial" w:hAnsi="Arial" w:cs="Arial"/>
          <w:sz w:val="22"/>
          <w:szCs w:val="22"/>
        </w:rPr>
        <w:t>.</w:t>
      </w:r>
    </w:p>
    <w:p w14:paraId="176AB4BA" w14:textId="77777777" w:rsidR="00C11A02" w:rsidRDefault="00C11A02" w:rsidP="008E4EBF">
      <w:pPr>
        <w:pStyle w:val="ListParagraph"/>
        <w:tabs>
          <w:tab w:val="left" w:pos="3690"/>
        </w:tabs>
        <w:spacing w:after="0" w:line="360" w:lineRule="auto"/>
        <w:ind w:left="709"/>
        <w:rPr>
          <w:rFonts w:ascii="Arial" w:hAnsi="Arial" w:cs="Arial"/>
          <w:sz w:val="22"/>
          <w:szCs w:val="22"/>
        </w:rPr>
      </w:pPr>
    </w:p>
    <w:p w14:paraId="39CD8504" w14:textId="5AD182D7" w:rsidR="004779D7" w:rsidRDefault="00AF5F6D" w:rsidP="008E4EBF">
      <w:pPr>
        <w:pStyle w:val="ListParagraph"/>
        <w:numPr>
          <w:ilvl w:val="1"/>
          <w:numId w:val="4"/>
        </w:numPr>
        <w:tabs>
          <w:tab w:val="left" w:pos="3690"/>
        </w:tabs>
        <w:spacing w:after="0" w:line="360" w:lineRule="auto"/>
        <w:ind w:left="709" w:hanging="709"/>
        <w:rPr>
          <w:rFonts w:ascii="Arial" w:hAnsi="Arial" w:cs="Arial"/>
          <w:sz w:val="22"/>
          <w:szCs w:val="22"/>
        </w:rPr>
      </w:pPr>
      <w:r>
        <w:rPr>
          <w:rFonts w:ascii="Arial" w:hAnsi="Arial" w:cs="Arial"/>
          <w:sz w:val="22"/>
          <w:szCs w:val="22"/>
        </w:rPr>
        <w:t xml:space="preserve">To implement these </w:t>
      </w:r>
      <w:r w:rsidR="00C11A02">
        <w:rPr>
          <w:rFonts w:ascii="Arial" w:hAnsi="Arial" w:cs="Arial"/>
          <w:sz w:val="22"/>
          <w:szCs w:val="22"/>
        </w:rPr>
        <w:t xml:space="preserve">measures </w:t>
      </w:r>
      <w:r>
        <w:rPr>
          <w:rFonts w:ascii="Arial" w:hAnsi="Arial" w:cs="Arial"/>
          <w:sz w:val="22"/>
          <w:szCs w:val="22"/>
        </w:rPr>
        <w:t xml:space="preserve">businesses told us that they require access to funding as well as access to awareness campaigns and training events. </w:t>
      </w:r>
    </w:p>
    <w:p w14:paraId="289A2608" w14:textId="77777777" w:rsidR="00C11A02" w:rsidRPr="00C11A02" w:rsidRDefault="00C11A02" w:rsidP="008E4EBF">
      <w:pPr>
        <w:pStyle w:val="ListParagraph"/>
        <w:rPr>
          <w:rFonts w:ascii="Arial" w:hAnsi="Arial" w:cs="Arial"/>
          <w:sz w:val="22"/>
          <w:szCs w:val="22"/>
        </w:rPr>
      </w:pPr>
    </w:p>
    <w:p w14:paraId="329566EB" w14:textId="381D217F" w:rsidR="00C11A02" w:rsidRDefault="00C11A02" w:rsidP="008E4EBF">
      <w:pPr>
        <w:pStyle w:val="ListParagraph"/>
        <w:numPr>
          <w:ilvl w:val="1"/>
          <w:numId w:val="4"/>
        </w:numPr>
        <w:tabs>
          <w:tab w:val="left" w:pos="3690"/>
        </w:tabs>
        <w:spacing w:after="0" w:line="360" w:lineRule="auto"/>
        <w:ind w:left="709" w:hanging="709"/>
        <w:rPr>
          <w:rFonts w:ascii="Arial" w:hAnsi="Arial" w:cs="Arial"/>
          <w:sz w:val="22"/>
          <w:szCs w:val="22"/>
        </w:rPr>
      </w:pPr>
      <w:r>
        <w:rPr>
          <w:rFonts w:ascii="Arial" w:hAnsi="Arial" w:cs="Arial"/>
          <w:sz w:val="22"/>
          <w:szCs w:val="22"/>
        </w:rPr>
        <w:t xml:space="preserve">On the </w:t>
      </w:r>
      <w:r w:rsidR="00035891">
        <w:rPr>
          <w:rFonts w:ascii="Arial" w:hAnsi="Arial" w:cs="Arial"/>
          <w:sz w:val="22"/>
          <w:szCs w:val="22"/>
        </w:rPr>
        <w:t xml:space="preserve">general </w:t>
      </w:r>
      <w:r>
        <w:rPr>
          <w:rFonts w:ascii="Arial" w:hAnsi="Arial" w:cs="Arial"/>
          <w:sz w:val="22"/>
          <w:szCs w:val="22"/>
        </w:rPr>
        <w:t xml:space="preserve">engagement side it was felt that more could be done to inform residents on how the Council carries out air quality monitoring, with a similar number of people saying that it an important thing to do to inform decisions and understand the impact on health. </w:t>
      </w:r>
    </w:p>
    <w:p w14:paraId="24FAE7BE" w14:textId="77777777" w:rsidR="00C11A02" w:rsidRPr="00C11A02" w:rsidRDefault="00C11A02" w:rsidP="008E4EBF">
      <w:pPr>
        <w:pStyle w:val="ListParagraph"/>
        <w:rPr>
          <w:rFonts w:ascii="Arial" w:hAnsi="Arial" w:cs="Arial"/>
          <w:sz w:val="22"/>
          <w:szCs w:val="22"/>
        </w:rPr>
      </w:pPr>
    </w:p>
    <w:p w14:paraId="4F9512B1" w14:textId="2C031FA1" w:rsidR="00C11A02" w:rsidRDefault="00C11A02" w:rsidP="008E4EBF">
      <w:pPr>
        <w:pStyle w:val="ListParagraph"/>
        <w:numPr>
          <w:ilvl w:val="1"/>
          <w:numId w:val="4"/>
        </w:numPr>
        <w:tabs>
          <w:tab w:val="left" w:pos="3690"/>
        </w:tabs>
        <w:spacing w:after="0" w:line="360" w:lineRule="auto"/>
        <w:ind w:left="709" w:hanging="709"/>
        <w:rPr>
          <w:rFonts w:ascii="Arial" w:hAnsi="Arial" w:cs="Arial"/>
          <w:sz w:val="22"/>
          <w:szCs w:val="22"/>
        </w:rPr>
      </w:pPr>
      <w:r>
        <w:rPr>
          <w:rFonts w:ascii="Arial" w:hAnsi="Arial" w:cs="Arial"/>
          <w:sz w:val="22"/>
          <w:szCs w:val="22"/>
        </w:rPr>
        <w:t xml:space="preserve">Several people made comments relating to the number and location of air quality monitoring sites. During a review in 2021, the Council </w:t>
      </w:r>
      <w:r w:rsidR="00035891">
        <w:rPr>
          <w:rFonts w:ascii="Arial" w:hAnsi="Arial" w:cs="Arial"/>
          <w:sz w:val="22"/>
          <w:szCs w:val="22"/>
        </w:rPr>
        <w:t>has since doubled</w:t>
      </w:r>
      <w:r>
        <w:rPr>
          <w:rFonts w:ascii="Arial" w:hAnsi="Arial" w:cs="Arial"/>
          <w:sz w:val="22"/>
          <w:szCs w:val="22"/>
        </w:rPr>
        <w:t xml:space="preserve"> the number of </w:t>
      </w:r>
      <w:r w:rsidR="00DC1831">
        <w:rPr>
          <w:rFonts w:ascii="Arial" w:hAnsi="Arial" w:cs="Arial"/>
          <w:sz w:val="22"/>
          <w:szCs w:val="22"/>
        </w:rPr>
        <w:t>NOx diffusion tube</w:t>
      </w:r>
      <w:r w:rsidR="003078C2">
        <w:rPr>
          <w:rFonts w:ascii="Arial" w:hAnsi="Arial" w:cs="Arial"/>
          <w:sz w:val="22"/>
          <w:szCs w:val="22"/>
        </w:rPr>
        <w:t xml:space="preserve"> </w:t>
      </w:r>
      <w:r>
        <w:rPr>
          <w:rFonts w:ascii="Arial" w:hAnsi="Arial" w:cs="Arial"/>
          <w:sz w:val="22"/>
          <w:szCs w:val="22"/>
        </w:rPr>
        <w:t xml:space="preserve">monitoring locations, as well as </w:t>
      </w:r>
      <w:r w:rsidR="00035891">
        <w:rPr>
          <w:rFonts w:ascii="Arial" w:hAnsi="Arial" w:cs="Arial"/>
          <w:sz w:val="22"/>
          <w:szCs w:val="22"/>
        </w:rPr>
        <w:t>started</w:t>
      </w:r>
      <w:r>
        <w:rPr>
          <w:rFonts w:ascii="Arial" w:hAnsi="Arial" w:cs="Arial"/>
          <w:sz w:val="22"/>
          <w:szCs w:val="22"/>
        </w:rPr>
        <w:t xml:space="preserve"> a trial of continuous air monitors </w:t>
      </w:r>
      <w:r w:rsidR="00035891">
        <w:rPr>
          <w:rFonts w:ascii="Arial" w:hAnsi="Arial" w:cs="Arial"/>
          <w:sz w:val="22"/>
          <w:szCs w:val="22"/>
        </w:rPr>
        <w:t>which</w:t>
      </w:r>
      <w:r>
        <w:rPr>
          <w:rFonts w:ascii="Arial" w:hAnsi="Arial" w:cs="Arial"/>
          <w:sz w:val="22"/>
          <w:szCs w:val="22"/>
        </w:rPr>
        <w:t xml:space="preserve"> have the potential to give real-time </w:t>
      </w:r>
      <w:r w:rsidR="003078C2">
        <w:rPr>
          <w:rFonts w:ascii="Arial" w:hAnsi="Arial" w:cs="Arial"/>
          <w:sz w:val="22"/>
          <w:szCs w:val="22"/>
        </w:rPr>
        <w:t>data</w:t>
      </w:r>
      <w:r w:rsidR="00DC1831">
        <w:rPr>
          <w:rFonts w:ascii="Arial" w:hAnsi="Arial" w:cs="Arial"/>
          <w:sz w:val="22"/>
          <w:szCs w:val="22"/>
        </w:rPr>
        <w:t xml:space="preserve"> on particulate matter</w:t>
      </w:r>
      <w:r w:rsidR="003078C2">
        <w:rPr>
          <w:rFonts w:ascii="Arial" w:hAnsi="Arial" w:cs="Arial"/>
          <w:sz w:val="22"/>
          <w:szCs w:val="22"/>
        </w:rPr>
        <w:t xml:space="preserve"> levels</w:t>
      </w:r>
      <w:r>
        <w:rPr>
          <w:rFonts w:ascii="Arial" w:hAnsi="Arial" w:cs="Arial"/>
          <w:sz w:val="22"/>
          <w:szCs w:val="22"/>
        </w:rPr>
        <w:t xml:space="preserve">. </w:t>
      </w:r>
    </w:p>
    <w:p w14:paraId="17934701" w14:textId="77777777" w:rsidR="006F668A" w:rsidRPr="006F668A" w:rsidRDefault="006F668A" w:rsidP="008E4EBF">
      <w:pPr>
        <w:pStyle w:val="ListParagraph"/>
        <w:rPr>
          <w:rFonts w:ascii="Arial" w:hAnsi="Arial" w:cs="Arial"/>
          <w:sz w:val="22"/>
          <w:szCs w:val="22"/>
        </w:rPr>
      </w:pPr>
    </w:p>
    <w:p w14:paraId="7F3C1133" w14:textId="18CFFB5A" w:rsidR="006F668A" w:rsidRDefault="006F668A" w:rsidP="008E4EBF">
      <w:pPr>
        <w:pStyle w:val="ListParagraph"/>
        <w:numPr>
          <w:ilvl w:val="1"/>
          <w:numId w:val="4"/>
        </w:numPr>
        <w:spacing w:after="0" w:line="360" w:lineRule="auto"/>
        <w:ind w:left="709" w:hanging="709"/>
        <w:rPr>
          <w:rFonts w:ascii="Arial" w:hAnsi="Arial" w:cs="Arial"/>
          <w:sz w:val="22"/>
          <w:szCs w:val="22"/>
        </w:rPr>
      </w:pPr>
      <w:r>
        <w:rPr>
          <w:rFonts w:ascii="Arial" w:hAnsi="Arial" w:cs="Arial"/>
          <w:sz w:val="22"/>
          <w:szCs w:val="22"/>
        </w:rPr>
        <w:t>The final consultation question was about what Chorley Council should be doing to tackle climate change. 155 people left comments for this section</w:t>
      </w:r>
      <w:r w:rsidR="00D87F60">
        <w:rPr>
          <w:rFonts w:ascii="Arial" w:hAnsi="Arial" w:cs="Arial"/>
          <w:sz w:val="22"/>
          <w:szCs w:val="22"/>
        </w:rPr>
        <w:t>.</w:t>
      </w:r>
      <w:r>
        <w:rPr>
          <w:rFonts w:ascii="Arial" w:hAnsi="Arial" w:cs="Arial"/>
          <w:sz w:val="22"/>
          <w:szCs w:val="22"/>
        </w:rPr>
        <w:t xml:space="preserve"> </w:t>
      </w:r>
    </w:p>
    <w:p w14:paraId="644C5A31" w14:textId="77777777" w:rsidR="006F668A" w:rsidRPr="006F668A" w:rsidRDefault="006F668A" w:rsidP="008E4EBF">
      <w:pPr>
        <w:pStyle w:val="ListParagraph"/>
        <w:rPr>
          <w:rFonts w:ascii="Arial" w:hAnsi="Arial" w:cs="Arial"/>
          <w:sz w:val="22"/>
          <w:szCs w:val="22"/>
        </w:rPr>
      </w:pPr>
    </w:p>
    <w:p w14:paraId="332A87BA" w14:textId="7015034F" w:rsidR="00DA3D00" w:rsidRDefault="006F668A" w:rsidP="008E4EBF">
      <w:pPr>
        <w:pStyle w:val="ListParagraph"/>
        <w:numPr>
          <w:ilvl w:val="1"/>
          <w:numId w:val="4"/>
        </w:numPr>
        <w:spacing w:after="0" w:line="360" w:lineRule="auto"/>
        <w:ind w:left="709" w:hanging="709"/>
        <w:rPr>
          <w:rFonts w:ascii="Arial" w:hAnsi="Arial" w:cs="Arial"/>
          <w:sz w:val="22"/>
          <w:szCs w:val="22"/>
        </w:rPr>
      </w:pPr>
      <w:r w:rsidRPr="006F668A">
        <w:rPr>
          <w:rFonts w:ascii="Arial" w:hAnsi="Arial" w:cs="Arial"/>
          <w:sz w:val="22"/>
          <w:szCs w:val="22"/>
        </w:rPr>
        <w:t xml:space="preserve">The Air Quality specific comments covered topics including better enforcement of the air quality legislation, traffic concerns and allowing people access to our data. </w:t>
      </w:r>
    </w:p>
    <w:p w14:paraId="126F8E67" w14:textId="7B764F23" w:rsidR="00035891" w:rsidRDefault="00035891" w:rsidP="008E4EBF">
      <w:pPr>
        <w:pStyle w:val="Heading2"/>
      </w:pPr>
      <w:bookmarkStart w:id="16" w:name="_Toc108011224"/>
      <w:r>
        <w:lastRenderedPageBreak/>
        <w:t>Consultation Conclusions</w:t>
      </w:r>
      <w:bookmarkEnd w:id="16"/>
    </w:p>
    <w:p w14:paraId="3EE36433" w14:textId="4C3BB45C" w:rsidR="00035891" w:rsidRDefault="00035891" w:rsidP="008E4EBF">
      <w:pPr>
        <w:pStyle w:val="ListParagraph"/>
        <w:numPr>
          <w:ilvl w:val="1"/>
          <w:numId w:val="4"/>
        </w:numPr>
        <w:tabs>
          <w:tab w:val="left" w:pos="3690"/>
        </w:tabs>
        <w:spacing w:after="0" w:line="360" w:lineRule="auto"/>
        <w:ind w:left="709" w:hanging="709"/>
        <w:rPr>
          <w:rFonts w:ascii="Arial" w:hAnsi="Arial" w:cs="Arial"/>
          <w:sz w:val="22"/>
          <w:szCs w:val="22"/>
        </w:rPr>
      </w:pPr>
      <w:r>
        <w:rPr>
          <w:rFonts w:ascii="Arial" w:hAnsi="Arial" w:cs="Arial"/>
          <w:sz w:val="22"/>
          <w:szCs w:val="22"/>
        </w:rPr>
        <w:t xml:space="preserve">In response to </w:t>
      </w:r>
      <w:bookmarkStart w:id="17" w:name="_Hlk108005369"/>
      <w:r>
        <w:rPr>
          <w:rFonts w:ascii="Arial" w:hAnsi="Arial" w:cs="Arial"/>
          <w:sz w:val="22"/>
          <w:szCs w:val="22"/>
        </w:rPr>
        <w:t xml:space="preserve">concerns about traffic and active travel infrastructure </w:t>
      </w:r>
      <w:bookmarkEnd w:id="17"/>
      <w:r>
        <w:rPr>
          <w:rFonts w:ascii="Arial" w:hAnsi="Arial" w:cs="Arial"/>
          <w:sz w:val="22"/>
          <w:szCs w:val="22"/>
        </w:rPr>
        <w:t>Chorley</w:t>
      </w:r>
      <w:r w:rsidRPr="003A1F10">
        <w:rPr>
          <w:rFonts w:ascii="Arial" w:hAnsi="Arial" w:cs="Arial"/>
          <w:sz w:val="22"/>
          <w:szCs w:val="22"/>
        </w:rPr>
        <w:t xml:space="preserve"> Council </w:t>
      </w:r>
      <w:r>
        <w:rPr>
          <w:rFonts w:ascii="Arial" w:hAnsi="Arial" w:cs="Arial"/>
          <w:sz w:val="22"/>
          <w:szCs w:val="22"/>
        </w:rPr>
        <w:t>is</w:t>
      </w:r>
      <w:r w:rsidRPr="003A1F10">
        <w:rPr>
          <w:rFonts w:ascii="Arial" w:hAnsi="Arial" w:cs="Arial"/>
          <w:sz w:val="22"/>
          <w:szCs w:val="22"/>
        </w:rPr>
        <w:t xml:space="preserve"> keen to work with Lancashire County Council, the body responsible for Highways, to look at ways we can </w:t>
      </w:r>
      <w:r>
        <w:rPr>
          <w:rFonts w:ascii="Arial" w:hAnsi="Arial" w:cs="Arial"/>
          <w:sz w:val="22"/>
          <w:szCs w:val="22"/>
        </w:rPr>
        <w:t>make improvements in this area to the benefit o</w:t>
      </w:r>
      <w:r w:rsidRPr="003A1F10">
        <w:rPr>
          <w:rFonts w:ascii="Arial" w:hAnsi="Arial" w:cs="Arial"/>
          <w:sz w:val="22"/>
          <w:szCs w:val="22"/>
        </w:rPr>
        <w:t>f our residents and visitors.</w:t>
      </w:r>
    </w:p>
    <w:p w14:paraId="298318CC" w14:textId="77777777" w:rsidR="00035891" w:rsidRDefault="00035891" w:rsidP="008E4EBF">
      <w:pPr>
        <w:pStyle w:val="ListParagraph"/>
        <w:tabs>
          <w:tab w:val="left" w:pos="3690"/>
        </w:tabs>
        <w:spacing w:after="0" w:line="360" w:lineRule="auto"/>
        <w:ind w:left="709"/>
        <w:rPr>
          <w:rFonts w:ascii="Arial" w:hAnsi="Arial" w:cs="Arial"/>
          <w:sz w:val="22"/>
          <w:szCs w:val="22"/>
        </w:rPr>
      </w:pPr>
    </w:p>
    <w:p w14:paraId="3589AD0E" w14:textId="77777777" w:rsidR="00D87F60" w:rsidRDefault="00D87F60" w:rsidP="008E4EBF">
      <w:pPr>
        <w:pStyle w:val="ListParagraph"/>
        <w:numPr>
          <w:ilvl w:val="1"/>
          <w:numId w:val="4"/>
        </w:numPr>
        <w:tabs>
          <w:tab w:val="left" w:pos="3690"/>
        </w:tabs>
        <w:spacing w:after="0" w:line="360" w:lineRule="auto"/>
        <w:ind w:left="709" w:hanging="709"/>
        <w:rPr>
          <w:rFonts w:ascii="Arial" w:hAnsi="Arial" w:cs="Arial"/>
          <w:sz w:val="22"/>
          <w:szCs w:val="22"/>
        </w:rPr>
      </w:pPr>
      <w:r>
        <w:rPr>
          <w:rFonts w:ascii="Arial" w:hAnsi="Arial" w:cs="Arial"/>
          <w:sz w:val="22"/>
          <w:szCs w:val="22"/>
        </w:rPr>
        <w:t>Other areas noted in the initial version of the action plan (e.g</w:t>
      </w:r>
      <w:bookmarkStart w:id="18" w:name="_Hlk108005390"/>
      <w:r>
        <w:rPr>
          <w:rFonts w:ascii="Arial" w:hAnsi="Arial" w:cs="Arial"/>
          <w:sz w:val="22"/>
          <w:szCs w:val="22"/>
        </w:rPr>
        <w:t xml:space="preserve">. electric vehicles) received a large amount of public interest and it was important to consider these properly. Therefore, following the consultation it was decided that these areas would be better to separate out and explore further in the Climate Change strategy. </w:t>
      </w:r>
      <w:bookmarkEnd w:id="18"/>
    </w:p>
    <w:p w14:paraId="655117D1" w14:textId="77777777" w:rsidR="00D87F60" w:rsidRDefault="00D87F60" w:rsidP="008E4EBF">
      <w:pPr>
        <w:pStyle w:val="ListParagraph"/>
        <w:tabs>
          <w:tab w:val="left" w:pos="3690"/>
        </w:tabs>
        <w:spacing w:after="0" w:line="360" w:lineRule="auto"/>
        <w:ind w:left="709"/>
        <w:rPr>
          <w:rFonts w:ascii="Arial" w:hAnsi="Arial" w:cs="Arial"/>
          <w:sz w:val="22"/>
          <w:szCs w:val="22"/>
        </w:rPr>
      </w:pPr>
    </w:p>
    <w:p w14:paraId="04C6FD9C" w14:textId="3DD721CF" w:rsidR="00035891" w:rsidRPr="00D87F60" w:rsidRDefault="00035891" w:rsidP="008E4EBF">
      <w:pPr>
        <w:pStyle w:val="ListParagraph"/>
        <w:numPr>
          <w:ilvl w:val="1"/>
          <w:numId w:val="4"/>
        </w:numPr>
        <w:tabs>
          <w:tab w:val="left" w:pos="3690"/>
        </w:tabs>
        <w:spacing w:after="0" w:line="360" w:lineRule="auto"/>
        <w:ind w:left="709" w:hanging="709"/>
      </w:pPr>
      <w:bookmarkStart w:id="19" w:name="_Hlk108005461"/>
      <w:r>
        <w:rPr>
          <w:rFonts w:ascii="Arial" w:hAnsi="Arial" w:cs="Arial"/>
          <w:sz w:val="22"/>
          <w:szCs w:val="22"/>
        </w:rPr>
        <w:t xml:space="preserve">Some of the </w:t>
      </w:r>
      <w:r w:rsidR="00D87F60">
        <w:rPr>
          <w:rFonts w:ascii="Arial" w:hAnsi="Arial" w:cs="Arial"/>
          <w:sz w:val="22"/>
          <w:szCs w:val="22"/>
        </w:rPr>
        <w:t>comments</w:t>
      </w:r>
      <w:r>
        <w:rPr>
          <w:rFonts w:ascii="Arial" w:hAnsi="Arial" w:cs="Arial"/>
          <w:sz w:val="22"/>
          <w:szCs w:val="22"/>
        </w:rPr>
        <w:t xml:space="preserve"> raised during the consultation</w:t>
      </w:r>
      <w:r w:rsidR="00D87F60">
        <w:rPr>
          <w:rFonts w:ascii="Arial" w:hAnsi="Arial" w:cs="Arial"/>
          <w:sz w:val="22"/>
          <w:szCs w:val="22"/>
        </w:rPr>
        <w:t xml:space="preserve"> </w:t>
      </w:r>
      <w:r>
        <w:rPr>
          <w:rFonts w:ascii="Arial" w:hAnsi="Arial" w:cs="Arial"/>
          <w:sz w:val="22"/>
          <w:szCs w:val="22"/>
        </w:rPr>
        <w:t>were</w:t>
      </w:r>
      <w:r w:rsidR="00D87F60">
        <w:rPr>
          <w:rFonts w:ascii="Arial" w:hAnsi="Arial" w:cs="Arial"/>
          <w:sz w:val="22"/>
          <w:szCs w:val="22"/>
        </w:rPr>
        <w:t xml:space="preserve"> not strictly air quality related. However, where possible they have been considered and </w:t>
      </w:r>
      <w:r>
        <w:rPr>
          <w:rFonts w:ascii="Arial" w:hAnsi="Arial" w:cs="Arial"/>
          <w:sz w:val="22"/>
          <w:szCs w:val="22"/>
        </w:rPr>
        <w:t xml:space="preserve">taken forward to inform the creation of the Climate Change strategy. </w:t>
      </w:r>
    </w:p>
    <w:bookmarkEnd w:id="19"/>
    <w:p w14:paraId="7BFF8D14" w14:textId="77777777" w:rsidR="00D87F60" w:rsidRDefault="00D87F60" w:rsidP="008E4EBF">
      <w:pPr>
        <w:pStyle w:val="ListParagraph"/>
      </w:pPr>
    </w:p>
    <w:p w14:paraId="5C6B4DCD" w14:textId="20A4DBEF" w:rsidR="00D87F60" w:rsidRDefault="00D87F60" w:rsidP="008E4EBF">
      <w:pPr>
        <w:pStyle w:val="ListParagraph"/>
        <w:numPr>
          <w:ilvl w:val="1"/>
          <w:numId w:val="4"/>
        </w:numPr>
        <w:tabs>
          <w:tab w:val="left" w:pos="3690"/>
        </w:tabs>
        <w:spacing w:after="0" w:line="360" w:lineRule="auto"/>
        <w:ind w:left="709" w:hanging="709"/>
        <w:rPr>
          <w:rFonts w:ascii="Arial" w:hAnsi="Arial" w:cs="Arial"/>
          <w:sz w:val="22"/>
          <w:szCs w:val="22"/>
        </w:rPr>
      </w:pPr>
      <w:r>
        <w:rPr>
          <w:rFonts w:ascii="Arial" w:hAnsi="Arial" w:cs="Arial"/>
          <w:sz w:val="22"/>
          <w:szCs w:val="22"/>
        </w:rPr>
        <w:t xml:space="preserve">Following analysis of the consultation responses it is agreed that more </w:t>
      </w:r>
      <w:bookmarkStart w:id="20" w:name="_Hlk108005560"/>
      <w:r>
        <w:rPr>
          <w:rFonts w:ascii="Arial" w:hAnsi="Arial" w:cs="Arial"/>
          <w:sz w:val="22"/>
          <w:szCs w:val="22"/>
        </w:rPr>
        <w:t xml:space="preserve">engagement could be done by the Council to promote our air quality work and the publication of </w:t>
      </w:r>
      <w:r w:rsidR="006A6F65">
        <w:rPr>
          <w:rFonts w:ascii="Arial" w:hAnsi="Arial" w:cs="Arial"/>
          <w:sz w:val="22"/>
          <w:szCs w:val="22"/>
        </w:rPr>
        <w:t>data</w:t>
      </w:r>
      <w:bookmarkEnd w:id="20"/>
      <w:r>
        <w:rPr>
          <w:rFonts w:ascii="Arial" w:hAnsi="Arial" w:cs="Arial"/>
          <w:sz w:val="22"/>
          <w:szCs w:val="22"/>
        </w:rPr>
        <w:t xml:space="preserve">, to keep residents informed using a variety of media to reach all members of society. </w:t>
      </w:r>
    </w:p>
    <w:p w14:paraId="295EAA72" w14:textId="77777777" w:rsidR="00D87F60" w:rsidRPr="00D87F60" w:rsidRDefault="00D87F60" w:rsidP="008E4EBF">
      <w:pPr>
        <w:pStyle w:val="ListParagraph"/>
        <w:rPr>
          <w:rFonts w:ascii="Arial" w:hAnsi="Arial" w:cs="Arial"/>
          <w:sz w:val="22"/>
          <w:szCs w:val="22"/>
        </w:rPr>
      </w:pPr>
    </w:p>
    <w:p w14:paraId="137FD016" w14:textId="3A9AFE83" w:rsidR="00D87F60" w:rsidRDefault="00D87F60" w:rsidP="008E4EBF">
      <w:pPr>
        <w:pStyle w:val="ListParagraph"/>
        <w:numPr>
          <w:ilvl w:val="1"/>
          <w:numId w:val="4"/>
        </w:numPr>
        <w:tabs>
          <w:tab w:val="left" w:pos="3690"/>
        </w:tabs>
        <w:spacing w:after="0" w:line="360" w:lineRule="auto"/>
        <w:ind w:left="709" w:hanging="709"/>
        <w:rPr>
          <w:rFonts w:ascii="Arial" w:hAnsi="Arial" w:cs="Arial"/>
          <w:sz w:val="22"/>
          <w:szCs w:val="22"/>
        </w:rPr>
      </w:pPr>
      <w:r>
        <w:rPr>
          <w:rFonts w:ascii="Arial" w:hAnsi="Arial" w:cs="Arial"/>
          <w:sz w:val="22"/>
          <w:szCs w:val="22"/>
        </w:rPr>
        <w:t>This will include making better use of the Council website</w:t>
      </w:r>
      <w:r w:rsidR="006A6F65">
        <w:rPr>
          <w:rFonts w:ascii="Arial" w:hAnsi="Arial" w:cs="Arial"/>
          <w:sz w:val="22"/>
          <w:szCs w:val="22"/>
        </w:rPr>
        <w:t xml:space="preserve"> with accompanying awareness raising when the air quality Annual Status Reports are published.</w:t>
      </w:r>
    </w:p>
    <w:p w14:paraId="350C05B8" w14:textId="77777777" w:rsidR="00D87F60" w:rsidRPr="00D87F60" w:rsidRDefault="00D87F60" w:rsidP="008E4EBF">
      <w:pPr>
        <w:pStyle w:val="ListParagraph"/>
        <w:rPr>
          <w:rFonts w:ascii="Arial" w:hAnsi="Arial" w:cs="Arial"/>
          <w:sz w:val="22"/>
          <w:szCs w:val="22"/>
        </w:rPr>
      </w:pPr>
    </w:p>
    <w:p w14:paraId="62175B07" w14:textId="31EA3711" w:rsidR="00D87F60" w:rsidRDefault="00D87F60" w:rsidP="008E4EBF">
      <w:pPr>
        <w:pStyle w:val="ListParagraph"/>
        <w:numPr>
          <w:ilvl w:val="1"/>
          <w:numId w:val="4"/>
        </w:numPr>
        <w:tabs>
          <w:tab w:val="left" w:pos="3690"/>
        </w:tabs>
        <w:spacing w:after="0" w:line="360" w:lineRule="auto"/>
        <w:ind w:left="709" w:hanging="709"/>
        <w:rPr>
          <w:rFonts w:ascii="Arial" w:hAnsi="Arial" w:cs="Arial"/>
          <w:sz w:val="22"/>
          <w:szCs w:val="22"/>
        </w:rPr>
      </w:pPr>
      <w:r w:rsidRPr="006F668A">
        <w:rPr>
          <w:rFonts w:ascii="Arial" w:hAnsi="Arial" w:cs="Arial"/>
          <w:sz w:val="22"/>
          <w:szCs w:val="22"/>
        </w:rPr>
        <w:t>The Air Quality Action</w:t>
      </w:r>
      <w:r w:rsidR="008219B5">
        <w:rPr>
          <w:rFonts w:ascii="Arial" w:hAnsi="Arial" w:cs="Arial"/>
          <w:sz w:val="22"/>
          <w:szCs w:val="22"/>
        </w:rPr>
        <w:t xml:space="preserve">s </w:t>
      </w:r>
      <w:r w:rsidRPr="006F668A">
        <w:rPr>
          <w:rFonts w:ascii="Arial" w:hAnsi="Arial" w:cs="Arial"/>
          <w:sz w:val="22"/>
          <w:szCs w:val="22"/>
        </w:rPr>
        <w:t>ha</w:t>
      </w:r>
      <w:r w:rsidR="008219B5">
        <w:rPr>
          <w:rFonts w:ascii="Arial" w:hAnsi="Arial" w:cs="Arial"/>
          <w:sz w:val="22"/>
          <w:szCs w:val="22"/>
        </w:rPr>
        <w:t>ve</w:t>
      </w:r>
      <w:r w:rsidRPr="006F668A">
        <w:rPr>
          <w:rFonts w:ascii="Arial" w:hAnsi="Arial" w:cs="Arial"/>
          <w:sz w:val="22"/>
          <w:szCs w:val="22"/>
        </w:rPr>
        <w:t xml:space="preserve"> been updated following on from the concerns raised by residents and to make </w:t>
      </w:r>
      <w:r>
        <w:rPr>
          <w:rFonts w:ascii="Arial" w:hAnsi="Arial" w:cs="Arial"/>
          <w:sz w:val="22"/>
          <w:szCs w:val="22"/>
        </w:rPr>
        <w:t xml:space="preserve">our messaging </w:t>
      </w:r>
      <w:r w:rsidRPr="006F668A">
        <w:rPr>
          <w:rFonts w:ascii="Arial" w:hAnsi="Arial" w:cs="Arial"/>
          <w:sz w:val="22"/>
          <w:szCs w:val="22"/>
        </w:rPr>
        <w:t>more relevant.</w:t>
      </w:r>
    </w:p>
    <w:p w14:paraId="2E1A3895" w14:textId="37849885" w:rsidR="004922F6" w:rsidRPr="004922F6" w:rsidRDefault="004922F6" w:rsidP="004922F6">
      <w:pPr>
        <w:tabs>
          <w:tab w:val="left" w:pos="3690"/>
        </w:tabs>
        <w:spacing w:after="0" w:line="360" w:lineRule="auto"/>
        <w:rPr>
          <w:rFonts w:ascii="Arial" w:hAnsi="Arial" w:cs="Arial"/>
          <w:sz w:val="22"/>
          <w:szCs w:val="22"/>
        </w:rPr>
      </w:pPr>
      <w:r w:rsidRPr="004922F6">
        <w:rPr>
          <w:rFonts w:ascii="Arial" w:hAnsi="Arial" w:cs="Arial"/>
          <w:sz w:val="22"/>
          <w:szCs w:val="22"/>
        </w:rPr>
        <w:br w:type="page"/>
      </w:r>
    </w:p>
    <w:p w14:paraId="0C0335E4" w14:textId="74CB52EA" w:rsidR="00C555DA" w:rsidRDefault="007D197A" w:rsidP="007838A0">
      <w:pPr>
        <w:pStyle w:val="Heading1"/>
        <w:numPr>
          <w:ilvl w:val="0"/>
          <w:numId w:val="4"/>
        </w:numPr>
        <w:spacing w:before="0" w:after="0"/>
        <w:ind w:left="709" w:hanging="709"/>
        <w:jc w:val="both"/>
      </w:pPr>
      <w:bookmarkStart w:id="21" w:name="_Toc108011225"/>
      <w:r>
        <w:lastRenderedPageBreak/>
        <w:t xml:space="preserve">What the Council </w:t>
      </w:r>
      <w:r w:rsidR="004922F6">
        <w:t>is</w:t>
      </w:r>
      <w:r>
        <w:t xml:space="preserve"> currently doing regarding </w:t>
      </w:r>
      <w:r w:rsidR="00C555DA" w:rsidRPr="007076A0">
        <w:t>air quality improvements</w:t>
      </w:r>
      <w:bookmarkEnd w:id="21"/>
    </w:p>
    <w:p w14:paraId="3738E16E" w14:textId="77777777" w:rsidR="007838A0" w:rsidRPr="007838A0" w:rsidRDefault="007838A0" w:rsidP="007838A0"/>
    <w:p w14:paraId="0ECF2704" w14:textId="1ED3FA1D" w:rsidR="00C555DA" w:rsidRDefault="00C555DA" w:rsidP="007D197A">
      <w:pPr>
        <w:pStyle w:val="Heading2"/>
        <w:spacing w:before="0" w:line="360" w:lineRule="auto"/>
        <w:ind w:left="709" w:hanging="709"/>
        <w:jc w:val="both"/>
        <w:rPr>
          <w:rFonts w:eastAsia="Calibri"/>
        </w:rPr>
      </w:pPr>
      <w:bookmarkStart w:id="22" w:name="_Toc108011226"/>
      <w:r w:rsidRPr="007076A0">
        <w:rPr>
          <w:rFonts w:eastAsia="Calibri"/>
        </w:rPr>
        <w:t>Air Quality Monitoring</w:t>
      </w:r>
      <w:bookmarkEnd w:id="22"/>
    </w:p>
    <w:p w14:paraId="6A7975A7" w14:textId="3861A504" w:rsidR="006E1C7D" w:rsidRPr="00054055" w:rsidRDefault="006E1C7D" w:rsidP="008E4EBF">
      <w:pPr>
        <w:pStyle w:val="ListParagraph"/>
        <w:numPr>
          <w:ilvl w:val="1"/>
          <w:numId w:val="4"/>
        </w:numPr>
        <w:spacing w:after="0" w:line="360" w:lineRule="auto"/>
        <w:ind w:left="709" w:hanging="709"/>
        <w:rPr>
          <w:rFonts w:ascii="Arial" w:eastAsia="Calibri" w:hAnsi="Arial" w:cs="Arial"/>
          <w:sz w:val="22"/>
          <w:szCs w:val="22"/>
        </w:rPr>
      </w:pPr>
      <w:r w:rsidRPr="00054055">
        <w:rPr>
          <w:rFonts w:ascii="Arial" w:eastAsia="Calibri" w:hAnsi="Arial" w:cs="Arial"/>
          <w:sz w:val="22"/>
          <w:szCs w:val="22"/>
        </w:rPr>
        <w:t xml:space="preserve">A strong evidence base is essential to understand the air quality within the </w:t>
      </w:r>
      <w:r w:rsidR="00DD2175">
        <w:rPr>
          <w:rFonts w:ascii="Arial" w:eastAsia="Calibri" w:hAnsi="Arial" w:cs="Arial"/>
          <w:sz w:val="22"/>
          <w:szCs w:val="22"/>
        </w:rPr>
        <w:t>Borough</w:t>
      </w:r>
      <w:r w:rsidRPr="00054055">
        <w:rPr>
          <w:rFonts w:ascii="Arial" w:eastAsia="Calibri" w:hAnsi="Arial" w:cs="Arial"/>
          <w:sz w:val="22"/>
          <w:szCs w:val="22"/>
        </w:rPr>
        <w:t xml:space="preserve">, not only to identify areas of concern but to assist </w:t>
      </w:r>
      <w:r w:rsidR="004922F6">
        <w:rPr>
          <w:rFonts w:ascii="Arial" w:eastAsia="Calibri" w:hAnsi="Arial" w:cs="Arial"/>
          <w:sz w:val="22"/>
          <w:szCs w:val="22"/>
        </w:rPr>
        <w:t xml:space="preserve">in </w:t>
      </w:r>
      <w:r w:rsidRPr="00054055">
        <w:rPr>
          <w:rFonts w:ascii="Arial" w:eastAsia="Calibri" w:hAnsi="Arial" w:cs="Arial"/>
          <w:sz w:val="22"/>
          <w:szCs w:val="22"/>
        </w:rPr>
        <w:t xml:space="preserve">developing actions for improvement and ensuring areas </w:t>
      </w:r>
      <w:r w:rsidR="004922F6">
        <w:rPr>
          <w:rFonts w:ascii="Arial" w:eastAsia="Calibri" w:hAnsi="Arial" w:cs="Arial"/>
          <w:sz w:val="22"/>
          <w:szCs w:val="22"/>
        </w:rPr>
        <w:t>d</w:t>
      </w:r>
      <w:r w:rsidRPr="00054055">
        <w:rPr>
          <w:rFonts w:ascii="Arial" w:eastAsia="Calibri" w:hAnsi="Arial" w:cs="Arial"/>
          <w:sz w:val="22"/>
          <w:szCs w:val="22"/>
        </w:rPr>
        <w:t>o not deteriorate.</w:t>
      </w:r>
    </w:p>
    <w:p w14:paraId="11F82B1B" w14:textId="77777777" w:rsidR="006E1C7D" w:rsidRPr="00054055" w:rsidRDefault="006E1C7D" w:rsidP="008E4EBF">
      <w:pPr>
        <w:pStyle w:val="ListParagraph"/>
        <w:spacing w:after="0" w:line="360" w:lineRule="auto"/>
        <w:ind w:left="709"/>
        <w:rPr>
          <w:rFonts w:ascii="Arial" w:eastAsia="Calibri" w:hAnsi="Arial" w:cs="Arial"/>
          <w:sz w:val="22"/>
          <w:szCs w:val="22"/>
        </w:rPr>
      </w:pPr>
    </w:p>
    <w:p w14:paraId="04AD4A8F" w14:textId="6291598C" w:rsidR="006E1C7D" w:rsidRPr="00054055" w:rsidRDefault="004922F6" w:rsidP="008E4EBF">
      <w:pPr>
        <w:pStyle w:val="ListParagraph"/>
        <w:numPr>
          <w:ilvl w:val="1"/>
          <w:numId w:val="4"/>
        </w:numPr>
        <w:spacing w:after="0" w:line="360" w:lineRule="auto"/>
        <w:ind w:left="709" w:hanging="709"/>
        <w:rPr>
          <w:rFonts w:ascii="Arial" w:eastAsia="Calibri" w:hAnsi="Arial" w:cs="Arial"/>
          <w:sz w:val="22"/>
          <w:szCs w:val="22"/>
        </w:rPr>
      </w:pPr>
      <w:r>
        <w:rPr>
          <w:rFonts w:ascii="Arial" w:eastAsia="Calibri" w:hAnsi="Arial" w:cs="Arial"/>
          <w:sz w:val="22"/>
          <w:szCs w:val="22"/>
        </w:rPr>
        <w:t xml:space="preserve">The </w:t>
      </w:r>
      <w:r w:rsidR="00C555DA" w:rsidRPr="00054055">
        <w:rPr>
          <w:rFonts w:ascii="Arial" w:eastAsia="Calibri" w:hAnsi="Arial" w:cs="Arial"/>
          <w:sz w:val="22"/>
          <w:szCs w:val="22"/>
        </w:rPr>
        <w:t>Council currently monitors Nitrogen Dioxide emissions from traffic sources using Passive Diffusion Tubes</w:t>
      </w:r>
      <w:r w:rsidR="006E1C7D" w:rsidRPr="00054055">
        <w:rPr>
          <w:rFonts w:ascii="Arial" w:eastAsia="Calibri" w:hAnsi="Arial" w:cs="Arial"/>
          <w:sz w:val="22"/>
          <w:szCs w:val="22"/>
        </w:rPr>
        <w:t xml:space="preserve"> across the </w:t>
      </w:r>
      <w:r w:rsidR="00DD2175">
        <w:rPr>
          <w:rFonts w:ascii="Arial" w:eastAsia="Calibri" w:hAnsi="Arial" w:cs="Arial"/>
          <w:sz w:val="22"/>
          <w:szCs w:val="22"/>
        </w:rPr>
        <w:t>Borough</w:t>
      </w:r>
      <w:r w:rsidR="006E1C7D" w:rsidRPr="00054055">
        <w:rPr>
          <w:rFonts w:ascii="Arial" w:eastAsia="Calibri" w:hAnsi="Arial" w:cs="Arial"/>
          <w:sz w:val="22"/>
          <w:szCs w:val="22"/>
        </w:rPr>
        <w:t>, which provide data on the level of Nitrogen Dioxide emissions</w:t>
      </w:r>
      <w:r w:rsidR="00C555DA" w:rsidRPr="00054055">
        <w:rPr>
          <w:rFonts w:ascii="Arial" w:eastAsia="Calibri" w:hAnsi="Arial" w:cs="Arial"/>
          <w:sz w:val="22"/>
          <w:szCs w:val="22"/>
        </w:rPr>
        <w:t>.</w:t>
      </w:r>
      <w:r w:rsidR="006E1C7D" w:rsidRPr="00054055">
        <w:rPr>
          <w:rFonts w:ascii="Arial" w:eastAsia="Calibri" w:hAnsi="Arial" w:cs="Arial"/>
          <w:sz w:val="22"/>
          <w:szCs w:val="22"/>
        </w:rPr>
        <w:t xml:space="preserve"> </w:t>
      </w:r>
    </w:p>
    <w:p w14:paraId="0712121D" w14:textId="77777777" w:rsidR="006E1C7D" w:rsidRPr="00054055" w:rsidRDefault="006E1C7D" w:rsidP="008E4EBF">
      <w:pPr>
        <w:pStyle w:val="ListParagraph"/>
        <w:rPr>
          <w:rFonts w:ascii="Arial" w:eastAsia="Calibri" w:hAnsi="Arial" w:cs="Arial"/>
          <w:sz w:val="22"/>
          <w:szCs w:val="22"/>
        </w:rPr>
      </w:pPr>
    </w:p>
    <w:p w14:paraId="36A82E83" w14:textId="498095D7" w:rsidR="007076A0" w:rsidRPr="00054055" w:rsidRDefault="004922F6" w:rsidP="008E4EBF">
      <w:pPr>
        <w:pStyle w:val="ListParagraph"/>
        <w:numPr>
          <w:ilvl w:val="1"/>
          <w:numId w:val="4"/>
        </w:numPr>
        <w:spacing w:after="0" w:line="360" w:lineRule="auto"/>
        <w:ind w:left="709" w:hanging="709"/>
        <w:rPr>
          <w:rFonts w:ascii="Arial" w:eastAsia="Calibri" w:hAnsi="Arial" w:cs="Arial"/>
          <w:sz w:val="22"/>
          <w:szCs w:val="22"/>
        </w:rPr>
      </w:pPr>
      <w:r>
        <w:rPr>
          <w:rFonts w:ascii="Arial" w:eastAsia="Calibri" w:hAnsi="Arial" w:cs="Arial"/>
          <w:sz w:val="22"/>
          <w:szCs w:val="22"/>
        </w:rPr>
        <w:t>As mentioned in section 4, the</w:t>
      </w:r>
      <w:r w:rsidR="00C555DA" w:rsidRPr="00054055">
        <w:rPr>
          <w:rFonts w:ascii="Arial" w:eastAsia="Calibri" w:hAnsi="Arial" w:cs="Arial"/>
          <w:sz w:val="22"/>
          <w:szCs w:val="22"/>
        </w:rPr>
        <w:t xml:space="preserve"> monitoring programme is</w:t>
      </w:r>
      <w:r w:rsidR="00125A81" w:rsidRPr="00054055">
        <w:rPr>
          <w:rFonts w:ascii="Arial" w:eastAsia="Calibri" w:hAnsi="Arial" w:cs="Arial"/>
          <w:sz w:val="22"/>
          <w:szCs w:val="22"/>
        </w:rPr>
        <w:t xml:space="preserve"> under</w:t>
      </w:r>
      <w:r>
        <w:rPr>
          <w:rFonts w:ascii="Arial" w:eastAsia="Calibri" w:hAnsi="Arial" w:cs="Arial"/>
          <w:sz w:val="22"/>
          <w:szCs w:val="22"/>
        </w:rPr>
        <w:t xml:space="preserve"> constant</w:t>
      </w:r>
      <w:r w:rsidR="00C555DA" w:rsidRPr="00054055">
        <w:rPr>
          <w:rFonts w:ascii="Arial" w:eastAsia="Calibri" w:hAnsi="Arial" w:cs="Arial"/>
          <w:sz w:val="22"/>
          <w:szCs w:val="22"/>
        </w:rPr>
        <w:t xml:space="preserve"> review </w:t>
      </w:r>
      <w:r w:rsidR="00125A81" w:rsidRPr="00054055">
        <w:rPr>
          <w:rFonts w:ascii="Arial" w:eastAsia="Calibri" w:hAnsi="Arial" w:cs="Arial"/>
          <w:sz w:val="22"/>
          <w:szCs w:val="22"/>
        </w:rPr>
        <w:t xml:space="preserve">and some of the £200,000 funding </w:t>
      </w:r>
      <w:r>
        <w:rPr>
          <w:rFonts w:ascii="Arial" w:eastAsia="Calibri" w:hAnsi="Arial" w:cs="Arial"/>
          <w:sz w:val="22"/>
          <w:szCs w:val="22"/>
        </w:rPr>
        <w:t>has</w:t>
      </w:r>
      <w:r w:rsidR="00125A81" w:rsidRPr="00054055">
        <w:rPr>
          <w:rFonts w:ascii="Arial" w:eastAsia="Calibri" w:hAnsi="Arial" w:cs="Arial"/>
          <w:sz w:val="22"/>
          <w:szCs w:val="22"/>
        </w:rPr>
        <w:t xml:space="preserve"> be</w:t>
      </w:r>
      <w:r>
        <w:rPr>
          <w:rFonts w:ascii="Arial" w:eastAsia="Calibri" w:hAnsi="Arial" w:cs="Arial"/>
          <w:sz w:val="22"/>
          <w:szCs w:val="22"/>
        </w:rPr>
        <w:t>en</w:t>
      </w:r>
      <w:r w:rsidR="00125A81" w:rsidRPr="00054055">
        <w:rPr>
          <w:rFonts w:ascii="Arial" w:eastAsia="Calibri" w:hAnsi="Arial" w:cs="Arial"/>
          <w:sz w:val="22"/>
          <w:szCs w:val="22"/>
        </w:rPr>
        <w:t xml:space="preserve"> utilised to </w:t>
      </w:r>
      <w:r>
        <w:rPr>
          <w:rFonts w:ascii="Arial" w:eastAsia="Calibri" w:hAnsi="Arial" w:cs="Arial"/>
          <w:sz w:val="22"/>
          <w:szCs w:val="22"/>
        </w:rPr>
        <w:t xml:space="preserve">make improvements and </w:t>
      </w:r>
      <w:r w:rsidR="00125A81" w:rsidRPr="00054055">
        <w:rPr>
          <w:rFonts w:ascii="Arial" w:eastAsia="Calibri" w:hAnsi="Arial" w:cs="Arial"/>
          <w:sz w:val="22"/>
          <w:szCs w:val="22"/>
        </w:rPr>
        <w:t>purchase continuous</w:t>
      </w:r>
      <w:r w:rsidR="00B36CB3">
        <w:rPr>
          <w:rFonts w:ascii="Arial" w:eastAsia="Calibri" w:hAnsi="Arial" w:cs="Arial"/>
          <w:sz w:val="22"/>
          <w:szCs w:val="22"/>
        </w:rPr>
        <w:t xml:space="preserve"> particulate</w:t>
      </w:r>
      <w:r w:rsidR="00125A81" w:rsidRPr="00054055">
        <w:rPr>
          <w:rFonts w:ascii="Arial" w:eastAsia="Calibri" w:hAnsi="Arial" w:cs="Arial"/>
          <w:sz w:val="22"/>
          <w:szCs w:val="22"/>
        </w:rPr>
        <w:t xml:space="preserve"> monitors </w:t>
      </w:r>
      <w:r>
        <w:rPr>
          <w:rFonts w:ascii="Arial" w:eastAsia="Calibri" w:hAnsi="Arial" w:cs="Arial"/>
          <w:sz w:val="22"/>
          <w:szCs w:val="22"/>
        </w:rPr>
        <w:t>for</w:t>
      </w:r>
      <w:r w:rsidR="00125A81" w:rsidRPr="00054055">
        <w:rPr>
          <w:rFonts w:ascii="Arial" w:eastAsia="Calibri" w:hAnsi="Arial" w:cs="Arial"/>
          <w:sz w:val="22"/>
          <w:szCs w:val="22"/>
        </w:rPr>
        <w:t xml:space="preserve"> use in areas of greatest concern to establish a more detailed evidence base.</w:t>
      </w:r>
    </w:p>
    <w:p w14:paraId="32BBADFC" w14:textId="77777777" w:rsidR="00125A81" w:rsidRPr="00125A81" w:rsidRDefault="00125A81" w:rsidP="00125A81">
      <w:pPr>
        <w:spacing w:after="0" w:line="360" w:lineRule="auto"/>
        <w:jc w:val="both"/>
        <w:rPr>
          <w:rFonts w:ascii="Arial" w:eastAsia="Calibri" w:hAnsi="Arial" w:cs="Arial"/>
          <w:sz w:val="24"/>
          <w:szCs w:val="24"/>
        </w:rPr>
      </w:pPr>
    </w:p>
    <w:p w14:paraId="3C5F3444" w14:textId="77777777" w:rsidR="007D197A" w:rsidRPr="000602BC" w:rsidRDefault="007D197A" w:rsidP="007D197A">
      <w:pPr>
        <w:pStyle w:val="Heading2"/>
        <w:spacing w:before="0" w:line="360" w:lineRule="auto"/>
        <w:ind w:left="709" w:hanging="709"/>
        <w:jc w:val="both"/>
        <w:rPr>
          <w:rFonts w:eastAsia="Calibri"/>
        </w:rPr>
      </w:pPr>
      <w:bookmarkStart w:id="23" w:name="_Toc108011227"/>
      <w:r w:rsidRPr="000602BC">
        <w:rPr>
          <w:rFonts w:eastAsia="Calibri"/>
        </w:rPr>
        <w:t>Reporting on Air quality</w:t>
      </w:r>
      <w:bookmarkEnd w:id="23"/>
    </w:p>
    <w:p w14:paraId="2B64F570" w14:textId="1A43F595" w:rsidR="007D197A" w:rsidRPr="00054055" w:rsidRDefault="007D197A" w:rsidP="008E4EBF">
      <w:pPr>
        <w:pStyle w:val="ListParagraph"/>
        <w:numPr>
          <w:ilvl w:val="1"/>
          <w:numId w:val="4"/>
        </w:numPr>
        <w:spacing w:after="0" w:line="360" w:lineRule="auto"/>
        <w:ind w:left="709" w:hanging="709"/>
        <w:rPr>
          <w:rFonts w:ascii="Arial" w:eastAsia="Calibri" w:hAnsi="Arial" w:cs="Arial"/>
          <w:sz w:val="22"/>
          <w:szCs w:val="22"/>
        </w:rPr>
      </w:pPr>
      <w:r w:rsidRPr="00054055">
        <w:rPr>
          <w:rFonts w:ascii="Arial" w:eastAsia="Calibri" w:hAnsi="Arial" w:cs="Arial"/>
          <w:sz w:val="22"/>
          <w:szCs w:val="22"/>
        </w:rPr>
        <w:t>Chorley Council produce an Annual Status Report (ASR) which is submitted to DEFRA for approval and published on the Council’s website</w:t>
      </w:r>
      <w:r w:rsidR="00125A81" w:rsidRPr="00054055">
        <w:rPr>
          <w:rFonts w:ascii="Arial" w:eastAsia="Calibri" w:hAnsi="Arial" w:cs="Arial"/>
          <w:sz w:val="22"/>
          <w:szCs w:val="22"/>
        </w:rPr>
        <w:t>, in</w:t>
      </w:r>
      <w:r w:rsidR="004922F6">
        <w:rPr>
          <w:rFonts w:ascii="Arial" w:eastAsia="Calibri" w:hAnsi="Arial" w:cs="Arial"/>
          <w:sz w:val="22"/>
          <w:szCs w:val="22"/>
        </w:rPr>
        <w:t>-</w:t>
      </w:r>
      <w:r w:rsidR="00125A81" w:rsidRPr="00054055">
        <w:rPr>
          <w:rFonts w:ascii="Arial" w:eastAsia="Calibri" w:hAnsi="Arial" w:cs="Arial"/>
          <w:sz w:val="22"/>
          <w:szCs w:val="22"/>
        </w:rPr>
        <w:t xml:space="preserve">line with statutory </w:t>
      </w:r>
      <w:r w:rsidR="00A4112B" w:rsidRPr="00054055">
        <w:rPr>
          <w:rFonts w:ascii="Arial" w:eastAsia="Calibri" w:hAnsi="Arial" w:cs="Arial"/>
          <w:sz w:val="22"/>
          <w:szCs w:val="22"/>
        </w:rPr>
        <w:t>requirements</w:t>
      </w:r>
      <w:r w:rsidRPr="00054055">
        <w:rPr>
          <w:rFonts w:ascii="Arial" w:eastAsia="Calibri" w:hAnsi="Arial" w:cs="Arial"/>
          <w:sz w:val="22"/>
          <w:szCs w:val="22"/>
        </w:rPr>
        <w:t xml:space="preserve">. This report provides an annual update on air pollution monitoring results and trends, updating on the progress of measures being implemented across the </w:t>
      </w:r>
      <w:r w:rsidR="00DD2175">
        <w:rPr>
          <w:rFonts w:ascii="Arial" w:eastAsia="Calibri" w:hAnsi="Arial" w:cs="Arial"/>
          <w:sz w:val="22"/>
          <w:szCs w:val="22"/>
        </w:rPr>
        <w:t>Borough</w:t>
      </w:r>
      <w:r w:rsidRPr="00054055">
        <w:rPr>
          <w:rFonts w:ascii="Arial" w:eastAsia="Calibri" w:hAnsi="Arial" w:cs="Arial"/>
          <w:sz w:val="22"/>
          <w:szCs w:val="22"/>
        </w:rPr>
        <w:t xml:space="preserve"> to improve air quality, not just by Chorley Council, but partners and outside agencies. </w:t>
      </w:r>
    </w:p>
    <w:p w14:paraId="364AC8BC" w14:textId="77777777" w:rsidR="00125A81" w:rsidRPr="007076A0" w:rsidRDefault="00125A81" w:rsidP="00125A81">
      <w:pPr>
        <w:pStyle w:val="ListParagraph"/>
        <w:spacing w:after="0" w:line="360" w:lineRule="auto"/>
        <w:ind w:left="709"/>
        <w:jc w:val="both"/>
        <w:rPr>
          <w:rFonts w:ascii="Arial" w:eastAsia="Calibri" w:hAnsi="Arial" w:cs="Arial"/>
          <w:sz w:val="24"/>
          <w:szCs w:val="24"/>
        </w:rPr>
      </w:pPr>
    </w:p>
    <w:p w14:paraId="381A11C4" w14:textId="77777777" w:rsidR="00C555DA" w:rsidRPr="007076A0" w:rsidRDefault="00C555DA" w:rsidP="007D197A">
      <w:pPr>
        <w:pStyle w:val="Heading2"/>
        <w:spacing w:before="0" w:line="360" w:lineRule="auto"/>
        <w:ind w:left="709" w:hanging="709"/>
        <w:jc w:val="both"/>
        <w:rPr>
          <w:rFonts w:eastAsia="Calibri"/>
        </w:rPr>
      </w:pPr>
      <w:bookmarkStart w:id="24" w:name="_Toc108011228"/>
      <w:r w:rsidRPr="007076A0">
        <w:rPr>
          <w:rFonts w:eastAsia="Calibri"/>
        </w:rPr>
        <w:t>Planning and development</w:t>
      </w:r>
      <w:bookmarkEnd w:id="24"/>
    </w:p>
    <w:p w14:paraId="2798EAA5" w14:textId="7BE194A1" w:rsidR="007076A0" w:rsidRPr="00054055" w:rsidRDefault="00C555DA" w:rsidP="008E4EBF">
      <w:pPr>
        <w:pStyle w:val="ListParagraph"/>
        <w:numPr>
          <w:ilvl w:val="1"/>
          <w:numId w:val="4"/>
        </w:numPr>
        <w:spacing w:after="0" w:line="360" w:lineRule="auto"/>
        <w:ind w:left="709" w:hanging="709"/>
        <w:rPr>
          <w:rFonts w:ascii="Arial" w:eastAsia="Calibri" w:hAnsi="Arial" w:cs="Arial"/>
          <w:sz w:val="22"/>
          <w:szCs w:val="22"/>
        </w:rPr>
      </w:pPr>
      <w:r w:rsidRPr="00054055">
        <w:rPr>
          <w:rFonts w:ascii="Arial" w:eastAsia="Calibri" w:hAnsi="Arial" w:cs="Arial"/>
          <w:sz w:val="22"/>
          <w:szCs w:val="22"/>
        </w:rPr>
        <w:t>Chorley Council requests air quality assessments for planning applications where the development may impact on air quality or where the development is close to an existing source of air pollution.</w:t>
      </w:r>
      <w:r w:rsidR="006B5CC7" w:rsidRPr="00054055">
        <w:rPr>
          <w:rFonts w:ascii="Arial" w:eastAsia="Calibri" w:hAnsi="Arial" w:cs="Arial"/>
          <w:sz w:val="22"/>
          <w:szCs w:val="22"/>
        </w:rPr>
        <w:t xml:space="preserve"> The assessments are required to identify if there are any potential impacts on air quality resulting for development in that location. </w:t>
      </w:r>
      <w:r w:rsidR="00125A81" w:rsidRPr="00054055">
        <w:rPr>
          <w:rFonts w:ascii="Arial" w:eastAsia="Calibri" w:hAnsi="Arial" w:cs="Arial"/>
          <w:sz w:val="22"/>
          <w:szCs w:val="22"/>
        </w:rPr>
        <w:t>It is recognised that the standard methodology used across the country is not</w:t>
      </w:r>
      <w:r w:rsidR="004922F6">
        <w:rPr>
          <w:rFonts w:ascii="Arial" w:eastAsia="Calibri" w:hAnsi="Arial" w:cs="Arial"/>
          <w:sz w:val="22"/>
          <w:szCs w:val="22"/>
        </w:rPr>
        <w:t xml:space="preserve"> currently</w:t>
      </w:r>
      <w:r w:rsidR="00125A81" w:rsidRPr="00054055">
        <w:rPr>
          <w:rFonts w:ascii="Arial" w:eastAsia="Calibri" w:hAnsi="Arial" w:cs="Arial"/>
          <w:sz w:val="22"/>
          <w:szCs w:val="22"/>
        </w:rPr>
        <w:t xml:space="preserve"> fit for purpose and does little to prevent a gradual decrease in air quality. </w:t>
      </w:r>
    </w:p>
    <w:p w14:paraId="4959E2F8" w14:textId="77777777" w:rsidR="00125A81" w:rsidRDefault="00125A81" w:rsidP="008E4EBF">
      <w:pPr>
        <w:pStyle w:val="ListParagraph"/>
        <w:spacing w:after="0" w:line="360" w:lineRule="auto"/>
        <w:ind w:left="709"/>
        <w:rPr>
          <w:rFonts w:ascii="Arial" w:eastAsia="Calibri" w:hAnsi="Arial" w:cs="Arial"/>
          <w:sz w:val="24"/>
          <w:szCs w:val="24"/>
        </w:rPr>
      </w:pPr>
    </w:p>
    <w:p w14:paraId="55C4B9AB" w14:textId="34EBB6A7" w:rsidR="00125A81" w:rsidRDefault="00125A81" w:rsidP="008E4EBF">
      <w:pPr>
        <w:pStyle w:val="ListParagraph"/>
        <w:numPr>
          <w:ilvl w:val="1"/>
          <w:numId w:val="4"/>
        </w:numPr>
        <w:spacing w:after="0" w:line="360" w:lineRule="auto"/>
        <w:ind w:left="709" w:hanging="709"/>
        <w:rPr>
          <w:rFonts w:ascii="Arial" w:eastAsia="Calibri" w:hAnsi="Arial" w:cs="Arial"/>
          <w:sz w:val="22"/>
          <w:szCs w:val="22"/>
        </w:rPr>
      </w:pPr>
      <w:r w:rsidRPr="00054055">
        <w:rPr>
          <w:rFonts w:ascii="Arial" w:eastAsia="Calibri" w:hAnsi="Arial" w:cs="Arial"/>
          <w:sz w:val="22"/>
          <w:szCs w:val="22"/>
        </w:rPr>
        <w:lastRenderedPageBreak/>
        <w:t>A Lancashire wide draft policy document on how air quality impacts should be considered by developers ha</w:t>
      </w:r>
      <w:r w:rsidR="00054055">
        <w:rPr>
          <w:rFonts w:ascii="Arial" w:eastAsia="Calibri" w:hAnsi="Arial" w:cs="Arial"/>
          <w:sz w:val="22"/>
          <w:szCs w:val="22"/>
        </w:rPr>
        <w:t>s</w:t>
      </w:r>
      <w:r w:rsidRPr="00054055">
        <w:rPr>
          <w:rFonts w:ascii="Arial" w:eastAsia="Calibri" w:hAnsi="Arial" w:cs="Arial"/>
          <w:sz w:val="22"/>
          <w:szCs w:val="22"/>
        </w:rPr>
        <w:t xml:space="preserve"> been produced. This policy will address some of the issues in the current modelling system.</w:t>
      </w:r>
    </w:p>
    <w:p w14:paraId="72FD199F" w14:textId="77777777" w:rsidR="004922F6" w:rsidRPr="004922F6" w:rsidRDefault="004922F6" w:rsidP="008E4EBF">
      <w:pPr>
        <w:pStyle w:val="ListParagraph"/>
        <w:rPr>
          <w:rFonts w:ascii="Arial" w:eastAsia="Calibri" w:hAnsi="Arial" w:cs="Arial"/>
          <w:sz w:val="22"/>
          <w:szCs w:val="22"/>
        </w:rPr>
      </w:pPr>
    </w:p>
    <w:p w14:paraId="11DF33A5" w14:textId="77777777" w:rsidR="004922F6" w:rsidRPr="007076A0" w:rsidRDefault="004922F6" w:rsidP="004922F6">
      <w:pPr>
        <w:pStyle w:val="Heading2"/>
        <w:spacing w:before="0" w:line="360" w:lineRule="auto"/>
        <w:ind w:left="709" w:hanging="709"/>
        <w:jc w:val="both"/>
        <w:rPr>
          <w:rFonts w:eastAsia="Calibri"/>
        </w:rPr>
      </w:pPr>
      <w:bookmarkStart w:id="25" w:name="_Toc108011229"/>
      <w:r>
        <w:rPr>
          <w:rFonts w:eastAsia="Calibri"/>
        </w:rPr>
        <w:t>Climate Change</w:t>
      </w:r>
      <w:bookmarkEnd w:id="25"/>
    </w:p>
    <w:p w14:paraId="6E3B963C" w14:textId="77777777" w:rsidR="004922F6" w:rsidRPr="004922F6" w:rsidRDefault="004922F6" w:rsidP="004922F6">
      <w:pPr>
        <w:pStyle w:val="ListParagraph"/>
        <w:rPr>
          <w:rFonts w:ascii="Arial" w:eastAsia="Calibri" w:hAnsi="Arial" w:cs="Arial"/>
          <w:sz w:val="22"/>
          <w:szCs w:val="22"/>
        </w:rPr>
      </w:pPr>
    </w:p>
    <w:p w14:paraId="029CD5C6" w14:textId="77777777" w:rsidR="004922F6" w:rsidRDefault="004922F6" w:rsidP="008E4EBF">
      <w:pPr>
        <w:pStyle w:val="ListParagraph"/>
        <w:numPr>
          <w:ilvl w:val="1"/>
          <w:numId w:val="4"/>
        </w:numPr>
        <w:spacing w:after="0" w:line="360" w:lineRule="auto"/>
        <w:ind w:left="709" w:hanging="709"/>
        <w:rPr>
          <w:rFonts w:ascii="Arial" w:eastAsia="Calibri" w:hAnsi="Arial" w:cs="Arial"/>
          <w:sz w:val="22"/>
          <w:szCs w:val="22"/>
        </w:rPr>
      </w:pPr>
      <w:bookmarkStart w:id="26" w:name="_Hlk108004849"/>
      <w:r>
        <w:rPr>
          <w:rFonts w:ascii="Arial" w:eastAsia="Calibri" w:hAnsi="Arial" w:cs="Arial"/>
          <w:sz w:val="22"/>
          <w:szCs w:val="22"/>
        </w:rPr>
        <w:t xml:space="preserve">Since the initial draft of </w:t>
      </w:r>
      <w:r w:rsidRPr="004922F6">
        <w:rPr>
          <w:rFonts w:ascii="Arial" w:eastAsia="Calibri" w:hAnsi="Arial" w:cs="Arial"/>
          <w:sz w:val="22"/>
          <w:szCs w:val="22"/>
        </w:rPr>
        <w:t>the Air Quality Strategy</w:t>
      </w:r>
      <w:r>
        <w:rPr>
          <w:rFonts w:ascii="Arial" w:eastAsia="Calibri" w:hAnsi="Arial" w:cs="Arial"/>
          <w:sz w:val="22"/>
          <w:szCs w:val="22"/>
        </w:rPr>
        <w:t xml:space="preserve">, Chorley Council has launched a separate </w:t>
      </w:r>
      <w:r w:rsidRPr="004922F6">
        <w:rPr>
          <w:rFonts w:ascii="Arial" w:eastAsia="Calibri" w:hAnsi="Arial" w:cs="Arial"/>
          <w:sz w:val="22"/>
          <w:szCs w:val="22"/>
        </w:rPr>
        <w:t>Climate Change strategy</w:t>
      </w:r>
      <w:bookmarkEnd w:id="26"/>
      <w:r w:rsidRPr="004922F6">
        <w:rPr>
          <w:rFonts w:ascii="Arial" w:eastAsia="Calibri" w:hAnsi="Arial" w:cs="Arial"/>
          <w:sz w:val="22"/>
          <w:szCs w:val="22"/>
        </w:rPr>
        <w:t xml:space="preserve"> </w:t>
      </w:r>
      <w:r>
        <w:rPr>
          <w:rFonts w:ascii="Arial" w:eastAsia="Calibri" w:hAnsi="Arial" w:cs="Arial"/>
          <w:sz w:val="22"/>
          <w:szCs w:val="22"/>
        </w:rPr>
        <w:t>to reaffirm our commitment to the Climate Emergency which was declared in November 2019</w:t>
      </w:r>
      <w:r w:rsidRPr="004922F6">
        <w:rPr>
          <w:rFonts w:ascii="Arial" w:eastAsia="Calibri" w:hAnsi="Arial" w:cs="Arial"/>
          <w:sz w:val="22"/>
          <w:szCs w:val="22"/>
        </w:rPr>
        <w:t xml:space="preserve">. </w:t>
      </w:r>
    </w:p>
    <w:p w14:paraId="02FF7E7B" w14:textId="77777777" w:rsidR="004922F6" w:rsidRDefault="004922F6" w:rsidP="008E4EBF">
      <w:pPr>
        <w:pStyle w:val="ListParagraph"/>
        <w:spacing w:after="0" w:line="360" w:lineRule="auto"/>
        <w:ind w:left="709"/>
        <w:rPr>
          <w:rFonts w:ascii="Arial" w:eastAsia="Calibri" w:hAnsi="Arial" w:cs="Arial"/>
          <w:sz w:val="22"/>
          <w:szCs w:val="22"/>
        </w:rPr>
      </w:pPr>
    </w:p>
    <w:p w14:paraId="25B00EFC" w14:textId="6DA60873" w:rsidR="004922F6" w:rsidRDefault="004922F6" w:rsidP="008E4EBF">
      <w:pPr>
        <w:pStyle w:val="ListParagraph"/>
        <w:numPr>
          <w:ilvl w:val="1"/>
          <w:numId w:val="4"/>
        </w:numPr>
        <w:spacing w:after="0" w:line="360" w:lineRule="auto"/>
        <w:ind w:left="709" w:hanging="709"/>
        <w:rPr>
          <w:rFonts w:ascii="Arial" w:eastAsia="Calibri" w:hAnsi="Arial" w:cs="Arial"/>
          <w:sz w:val="22"/>
          <w:szCs w:val="22"/>
        </w:rPr>
      </w:pPr>
      <w:bookmarkStart w:id="27" w:name="_Hlk108004877"/>
      <w:r>
        <w:rPr>
          <w:rFonts w:ascii="Arial" w:eastAsia="Calibri" w:hAnsi="Arial" w:cs="Arial"/>
          <w:sz w:val="22"/>
          <w:szCs w:val="22"/>
        </w:rPr>
        <w:t xml:space="preserve">There </w:t>
      </w:r>
      <w:r w:rsidRPr="004922F6">
        <w:rPr>
          <w:rFonts w:ascii="Arial" w:eastAsia="Calibri" w:hAnsi="Arial" w:cs="Arial"/>
          <w:sz w:val="22"/>
          <w:szCs w:val="22"/>
        </w:rPr>
        <w:t xml:space="preserve">is </w:t>
      </w:r>
      <w:r>
        <w:rPr>
          <w:rFonts w:ascii="Arial" w:eastAsia="Calibri" w:hAnsi="Arial" w:cs="Arial"/>
          <w:sz w:val="22"/>
          <w:szCs w:val="22"/>
        </w:rPr>
        <w:t>some</w:t>
      </w:r>
      <w:r w:rsidRPr="004922F6">
        <w:rPr>
          <w:rFonts w:ascii="Arial" w:eastAsia="Calibri" w:hAnsi="Arial" w:cs="Arial"/>
          <w:sz w:val="22"/>
          <w:szCs w:val="22"/>
        </w:rPr>
        <w:t xml:space="preserve"> crossover between the Air Quality Strategy and </w:t>
      </w:r>
      <w:r>
        <w:rPr>
          <w:rFonts w:ascii="Arial" w:eastAsia="Calibri" w:hAnsi="Arial" w:cs="Arial"/>
          <w:sz w:val="22"/>
          <w:szCs w:val="22"/>
        </w:rPr>
        <w:t xml:space="preserve">the Climate Change strategy as well as </w:t>
      </w:r>
      <w:r w:rsidRPr="004922F6">
        <w:rPr>
          <w:rFonts w:ascii="Arial" w:eastAsia="Calibri" w:hAnsi="Arial" w:cs="Arial"/>
          <w:sz w:val="22"/>
          <w:szCs w:val="22"/>
        </w:rPr>
        <w:t xml:space="preserve">other corporate priorities. Therefore, </w:t>
      </w:r>
      <w:r>
        <w:rPr>
          <w:rFonts w:ascii="Arial" w:eastAsia="Calibri" w:hAnsi="Arial" w:cs="Arial"/>
          <w:sz w:val="22"/>
          <w:szCs w:val="22"/>
        </w:rPr>
        <w:t>for</w:t>
      </w:r>
      <w:r w:rsidRPr="004922F6">
        <w:rPr>
          <w:rFonts w:ascii="Arial" w:eastAsia="Calibri" w:hAnsi="Arial" w:cs="Arial"/>
          <w:sz w:val="22"/>
          <w:szCs w:val="22"/>
        </w:rPr>
        <w:t xml:space="preserve"> consistency and accountability </w:t>
      </w:r>
      <w:r>
        <w:rPr>
          <w:rFonts w:ascii="Arial" w:eastAsia="Calibri" w:hAnsi="Arial" w:cs="Arial"/>
          <w:sz w:val="22"/>
          <w:szCs w:val="22"/>
        </w:rPr>
        <w:t>some</w:t>
      </w:r>
      <w:r w:rsidRPr="004922F6">
        <w:rPr>
          <w:rFonts w:ascii="Arial" w:eastAsia="Calibri" w:hAnsi="Arial" w:cs="Arial"/>
          <w:sz w:val="22"/>
          <w:szCs w:val="22"/>
        </w:rPr>
        <w:t xml:space="preserve"> actions referred to below have been reviewed and </w:t>
      </w:r>
      <w:r>
        <w:rPr>
          <w:rFonts w:ascii="Arial" w:eastAsia="Calibri" w:hAnsi="Arial" w:cs="Arial"/>
          <w:sz w:val="22"/>
          <w:szCs w:val="22"/>
        </w:rPr>
        <w:t>incorporated elsewhere</w:t>
      </w:r>
      <w:r w:rsidRPr="004922F6">
        <w:rPr>
          <w:rFonts w:ascii="Arial" w:eastAsia="Calibri" w:hAnsi="Arial" w:cs="Arial"/>
          <w:sz w:val="22"/>
          <w:szCs w:val="22"/>
        </w:rPr>
        <w:t xml:space="preserve">. </w:t>
      </w:r>
      <w:bookmarkEnd w:id="27"/>
      <w:r w:rsidRPr="004922F6">
        <w:rPr>
          <w:rFonts w:ascii="Arial" w:eastAsia="Calibri" w:hAnsi="Arial" w:cs="Arial"/>
          <w:sz w:val="22"/>
          <w:szCs w:val="22"/>
        </w:rPr>
        <w:t>Where this is the case, please follow the signposts to the relevant document.</w:t>
      </w:r>
    </w:p>
    <w:p w14:paraId="5A2D0266" w14:textId="77777777" w:rsidR="00BA39A3" w:rsidRPr="00125A81" w:rsidRDefault="00BA39A3" w:rsidP="00125A81">
      <w:pPr>
        <w:spacing w:after="0" w:line="360" w:lineRule="auto"/>
        <w:jc w:val="both"/>
        <w:rPr>
          <w:rFonts w:ascii="Arial" w:eastAsia="Calibri" w:hAnsi="Arial" w:cs="Arial"/>
          <w:sz w:val="24"/>
          <w:szCs w:val="24"/>
        </w:rPr>
      </w:pPr>
    </w:p>
    <w:p w14:paraId="373BAD0A" w14:textId="77777777" w:rsidR="00C555DA" w:rsidRPr="007076A0" w:rsidRDefault="00C555DA" w:rsidP="007D197A">
      <w:pPr>
        <w:pStyle w:val="Heading2"/>
        <w:spacing w:before="0" w:line="360" w:lineRule="auto"/>
        <w:ind w:left="709" w:hanging="709"/>
        <w:jc w:val="both"/>
        <w:rPr>
          <w:rFonts w:eastAsia="Calibri"/>
        </w:rPr>
      </w:pPr>
      <w:bookmarkStart w:id="28" w:name="_Toc108011230"/>
      <w:r w:rsidRPr="007076A0">
        <w:rPr>
          <w:rFonts w:eastAsia="Calibri"/>
        </w:rPr>
        <w:t>Greener vehicles</w:t>
      </w:r>
      <w:bookmarkEnd w:id="28"/>
    </w:p>
    <w:p w14:paraId="076A36BF" w14:textId="2E490138" w:rsidR="00C555DA" w:rsidRPr="00054055" w:rsidRDefault="00C555DA" w:rsidP="008E4EBF">
      <w:pPr>
        <w:pStyle w:val="ListParagraph"/>
        <w:numPr>
          <w:ilvl w:val="1"/>
          <w:numId w:val="4"/>
        </w:numPr>
        <w:spacing w:after="0" w:line="360" w:lineRule="auto"/>
        <w:ind w:left="709" w:hanging="709"/>
        <w:rPr>
          <w:rFonts w:ascii="Arial" w:eastAsia="Calibri" w:hAnsi="Arial" w:cs="Arial"/>
          <w:sz w:val="22"/>
          <w:szCs w:val="22"/>
        </w:rPr>
      </w:pPr>
      <w:r w:rsidRPr="00054055">
        <w:rPr>
          <w:rFonts w:ascii="Arial" w:eastAsia="Calibri" w:hAnsi="Arial" w:cs="Arial"/>
          <w:sz w:val="22"/>
          <w:szCs w:val="22"/>
        </w:rPr>
        <w:t>Chorley Council introduced a Taxi policy in 2017 to require the updating of the fleet to less</w:t>
      </w:r>
      <w:r w:rsidR="00983DC8" w:rsidRPr="00054055">
        <w:rPr>
          <w:rFonts w:ascii="Arial" w:eastAsia="Calibri" w:hAnsi="Arial" w:cs="Arial"/>
          <w:sz w:val="22"/>
          <w:szCs w:val="22"/>
        </w:rPr>
        <w:t>-</w:t>
      </w:r>
      <w:r w:rsidRPr="00054055">
        <w:rPr>
          <w:rFonts w:ascii="Arial" w:eastAsia="Calibri" w:hAnsi="Arial" w:cs="Arial"/>
          <w:sz w:val="22"/>
          <w:szCs w:val="22"/>
        </w:rPr>
        <w:t>polluting vehicles by 2021. This is not a static policy and we will continue to demand better performing and greener vehicles from the trade as new technology emerges.</w:t>
      </w:r>
    </w:p>
    <w:p w14:paraId="41C09BB5" w14:textId="77777777" w:rsidR="00125A81" w:rsidRPr="00054055" w:rsidRDefault="00125A81" w:rsidP="008E4EBF">
      <w:pPr>
        <w:pStyle w:val="ListParagraph"/>
        <w:spacing w:after="0" w:line="360" w:lineRule="auto"/>
        <w:ind w:left="709"/>
        <w:rPr>
          <w:rFonts w:ascii="Arial" w:eastAsia="Calibri" w:hAnsi="Arial" w:cs="Arial"/>
          <w:sz w:val="22"/>
          <w:szCs w:val="22"/>
        </w:rPr>
      </w:pPr>
    </w:p>
    <w:p w14:paraId="10C2F643" w14:textId="314FE6DA" w:rsidR="00C555DA" w:rsidRPr="0078025E" w:rsidRDefault="006B5CC7" w:rsidP="008E4EBF">
      <w:pPr>
        <w:pStyle w:val="ListParagraph"/>
        <w:numPr>
          <w:ilvl w:val="1"/>
          <w:numId w:val="4"/>
        </w:numPr>
        <w:spacing w:after="0" w:line="360" w:lineRule="auto"/>
        <w:ind w:left="709" w:hanging="709"/>
        <w:rPr>
          <w:rFonts w:ascii="Arial" w:eastAsia="Calibri" w:hAnsi="Arial" w:cs="Arial"/>
          <w:sz w:val="22"/>
          <w:szCs w:val="22"/>
        </w:rPr>
      </w:pPr>
      <w:r w:rsidRPr="00054055">
        <w:rPr>
          <w:rFonts w:ascii="Arial" w:eastAsia="Calibri" w:hAnsi="Arial" w:cs="Arial"/>
          <w:sz w:val="22"/>
          <w:szCs w:val="22"/>
        </w:rPr>
        <w:t xml:space="preserve">In addition, </w:t>
      </w:r>
      <w:r w:rsidR="00C555DA" w:rsidRPr="00054055">
        <w:rPr>
          <w:rFonts w:ascii="Arial" w:eastAsia="Calibri" w:hAnsi="Arial" w:cs="Arial"/>
          <w:sz w:val="22"/>
          <w:szCs w:val="22"/>
        </w:rPr>
        <w:t>Chorley Council have introduced greener vehicles within their own fleet</w:t>
      </w:r>
      <w:r w:rsidR="004922F6">
        <w:rPr>
          <w:rFonts w:ascii="Arial" w:eastAsia="Calibri" w:hAnsi="Arial" w:cs="Arial"/>
          <w:sz w:val="22"/>
          <w:szCs w:val="22"/>
        </w:rPr>
        <w:t xml:space="preserve"> to reduce exhaust emissions</w:t>
      </w:r>
      <w:r w:rsidR="00C555DA" w:rsidRPr="00054055">
        <w:rPr>
          <w:rFonts w:ascii="Arial" w:eastAsia="Calibri" w:hAnsi="Arial" w:cs="Arial"/>
          <w:sz w:val="22"/>
          <w:szCs w:val="22"/>
        </w:rPr>
        <w:t xml:space="preserve">, with a </w:t>
      </w:r>
      <w:r w:rsidR="00C555DA" w:rsidRPr="0078025E">
        <w:rPr>
          <w:rFonts w:ascii="Arial" w:eastAsia="Calibri" w:hAnsi="Arial" w:cs="Arial"/>
          <w:sz w:val="22"/>
          <w:szCs w:val="22"/>
        </w:rPr>
        <w:t xml:space="preserve">range of electric vehicles and the installation of charging points at the depot. </w:t>
      </w:r>
      <w:r w:rsidR="0078025E" w:rsidRPr="0078025E">
        <w:rPr>
          <w:rFonts w:ascii="Arial" w:eastAsia="Calibri" w:hAnsi="Arial" w:cs="Arial"/>
          <w:sz w:val="22"/>
          <w:szCs w:val="22"/>
        </w:rPr>
        <w:t>(</w:t>
      </w:r>
      <w:r w:rsidR="0078025E">
        <w:rPr>
          <w:rFonts w:ascii="Arial" w:eastAsia="Calibri" w:hAnsi="Arial" w:cs="Arial"/>
          <w:sz w:val="22"/>
          <w:szCs w:val="22"/>
        </w:rPr>
        <w:t xml:space="preserve">Incorporated into </w:t>
      </w:r>
      <w:r w:rsidR="0078025E" w:rsidRPr="0078025E">
        <w:rPr>
          <w:rFonts w:ascii="Arial" w:eastAsia="Calibri" w:hAnsi="Arial" w:cs="Arial"/>
          <w:sz w:val="22"/>
          <w:szCs w:val="22"/>
        </w:rPr>
        <w:t xml:space="preserve">Climate Change Strategy 2022 </w:t>
      </w:r>
      <w:r w:rsidR="0078025E" w:rsidRPr="009E2F35">
        <w:rPr>
          <w:rFonts w:ascii="Arial" w:hAnsi="Arial" w:cs="Arial"/>
          <w:sz w:val="22"/>
          <w:szCs w:val="22"/>
        </w:rPr>
        <w:t>Priority Two: Deliver the decarbonisation of Council owned assets and improve the sustainability of the Councils fleet</w:t>
      </w:r>
      <w:r w:rsidR="0078025E" w:rsidRPr="0078025E">
        <w:rPr>
          <w:rFonts w:ascii="Arial" w:eastAsia="Calibri" w:hAnsi="Arial" w:cs="Arial"/>
          <w:sz w:val="22"/>
          <w:szCs w:val="22"/>
        </w:rPr>
        <w:t>)</w:t>
      </w:r>
    </w:p>
    <w:p w14:paraId="6D8A20A0" w14:textId="77777777" w:rsidR="00A4112B" w:rsidRPr="00054055" w:rsidRDefault="00A4112B" w:rsidP="008E4EBF">
      <w:pPr>
        <w:pStyle w:val="ListParagraph"/>
        <w:rPr>
          <w:rFonts w:ascii="Arial" w:eastAsia="Calibri" w:hAnsi="Arial" w:cs="Arial"/>
          <w:sz w:val="22"/>
          <w:szCs w:val="22"/>
        </w:rPr>
      </w:pPr>
    </w:p>
    <w:p w14:paraId="4DD13279" w14:textId="4A7D345C" w:rsidR="00A4112B" w:rsidRPr="00A4112B" w:rsidRDefault="00A4112B" w:rsidP="00A4112B">
      <w:pPr>
        <w:pStyle w:val="Heading2"/>
        <w:rPr>
          <w:rFonts w:eastAsia="Calibri"/>
        </w:rPr>
      </w:pPr>
      <w:bookmarkStart w:id="29" w:name="_Toc108011231"/>
      <w:r>
        <w:rPr>
          <w:rFonts w:eastAsia="Calibri"/>
        </w:rPr>
        <w:t>Reducing staff transport and encouraging active travel</w:t>
      </w:r>
      <w:bookmarkEnd w:id="29"/>
    </w:p>
    <w:p w14:paraId="0052CCBC" w14:textId="77777777" w:rsidR="00A4112B" w:rsidRPr="00A4112B" w:rsidRDefault="00A4112B" w:rsidP="00A4112B">
      <w:pPr>
        <w:pStyle w:val="ListParagraph"/>
        <w:rPr>
          <w:rFonts w:ascii="Arial" w:eastAsia="Calibri" w:hAnsi="Arial" w:cs="Arial"/>
          <w:sz w:val="24"/>
          <w:szCs w:val="24"/>
        </w:rPr>
      </w:pPr>
    </w:p>
    <w:p w14:paraId="16316740" w14:textId="442905AF" w:rsidR="00A4112B" w:rsidRPr="00054055" w:rsidRDefault="00A4112B" w:rsidP="008E4EBF">
      <w:pPr>
        <w:pStyle w:val="ListParagraph"/>
        <w:numPr>
          <w:ilvl w:val="1"/>
          <w:numId w:val="4"/>
        </w:numPr>
        <w:spacing w:after="0" w:line="360" w:lineRule="auto"/>
        <w:ind w:left="709" w:hanging="709"/>
        <w:rPr>
          <w:rFonts w:ascii="Arial" w:eastAsia="Calibri" w:hAnsi="Arial" w:cs="Arial"/>
          <w:sz w:val="22"/>
          <w:szCs w:val="22"/>
        </w:rPr>
      </w:pPr>
      <w:r w:rsidRPr="00054055">
        <w:rPr>
          <w:rFonts w:ascii="Arial" w:eastAsia="Calibri" w:hAnsi="Arial" w:cs="Arial"/>
          <w:sz w:val="22"/>
          <w:szCs w:val="22"/>
        </w:rPr>
        <w:t xml:space="preserve">Chorley </w:t>
      </w:r>
      <w:r w:rsidR="0078025E">
        <w:rPr>
          <w:rFonts w:ascii="Arial" w:eastAsia="Calibri" w:hAnsi="Arial" w:cs="Arial"/>
          <w:sz w:val="22"/>
          <w:szCs w:val="22"/>
        </w:rPr>
        <w:t xml:space="preserve">Council </w:t>
      </w:r>
      <w:r w:rsidRPr="00054055">
        <w:rPr>
          <w:rFonts w:ascii="Arial" w:eastAsia="Calibri" w:hAnsi="Arial" w:cs="Arial"/>
          <w:sz w:val="22"/>
          <w:szCs w:val="22"/>
        </w:rPr>
        <w:t xml:space="preserve">and South Ribble </w:t>
      </w:r>
      <w:r w:rsidR="00DD2175">
        <w:rPr>
          <w:rFonts w:ascii="Arial" w:eastAsia="Calibri" w:hAnsi="Arial" w:cs="Arial"/>
          <w:sz w:val="22"/>
          <w:szCs w:val="22"/>
        </w:rPr>
        <w:t>Borough</w:t>
      </w:r>
      <w:r w:rsidRPr="00054055">
        <w:rPr>
          <w:rFonts w:ascii="Arial" w:eastAsia="Calibri" w:hAnsi="Arial" w:cs="Arial"/>
          <w:sz w:val="22"/>
          <w:szCs w:val="22"/>
        </w:rPr>
        <w:t xml:space="preserve"> Council </w:t>
      </w:r>
      <w:r w:rsidR="0078025E" w:rsidRPr="00054055">
        <w:rPr>
          <w:rFonts w:ascii="Arial" w:eastAsia="Calibri" w:hAnsi="Arial" w:cs="Arial"/>
          <w:sz w:val="22"/>
          <w:szCs w:val="22"/>
        </w:rPr>
        <w:t>ha</w:t>
      </w:r>
      <w:r w:rsidR="0078025E">
        <w:rPr>
          <w:rFonts w:ascii="Arial" w:eastAsia="Calibri" w:hAnsi="Arial" w:cs="Arial"/>
          <w:sz w:val="22"/>
          <w:szCs w:val="22"/>
        </w:rPr>
        <w:t>ve</w:t>
      </w:r>
      <w:r w:rsidR="0078025E" w:rsidRPr="00054055">
        <w:rPr>
          <w:rFonts w:ascii="Arial" w:eastAsia="Calibri" w:hAnsi="Arial" w:cs="Arial"/>
          <w:sz w:val="22"/>
          <w:szCs w:val="22"/>
        </w:rPr>
        <w:t xml:space="preserve"> </w:t>
      </w:r>
      <w:r w:rsidRPr="00054055">
        <w:rPr>
          <w:rFonts w:ascii="Arial" w:eastAsia="Calibri" w:hAnsi="Arial" w:cs="Arial"/>
          <w:sz w:val="22"/>
          <w:szCs w:val="22"/>
        </w:rPr>
        <w:t>opened an account with Northern</w:t>
      </w:r>
      <w:r w:rsidR="00054055" w:rsidRPr="00054055">
        <w:rPr>
          <w:rFonts w:ascii="Arial" w:eastAsia="Calibri" w:hAnsi="Arial" w:cs="Arial"/>
          <w:sz w:val="22"/>
          <w:szCs w:val="22"/>
        </w:rPr>
        <w:t xml:space="preserve"> rail</w:t>
      </w:r>
      <w:r w:rsidRPr="00054055">
        <w:rPr>
          <w:rFonts w:ascii="Arial" w:eastAsia="Calibri" w:hAnsi="Arial" w:cs="Arial"/>
          <w:sz w:val="22"/>
          <w:szCs w:val="22"/>
        </w:rPr>
        <w:t xml:space="preserve"> to offer staff the opportunity to spread the cost of an annual rail season ticket over 12 months. The annual rail season ticket is charged at a regulated fare. The advantage to Chorley Council employees is to spread the cost of the season ticket over 12 months, through monthly salary deductions.</w:t>
      </w:r>
    </w:p>
    <w:p w14:paraId="4DC2BCDF" w14:textId="77777777" w:rsidR="00A4112B" w:rsidRPr="00054055" w:rsidRDefault="00A4112B" w:rsidP="008E4EBF">
      <w:pPr>
        <w:pStyle w:val="ListParagraph"/>
        <w:spacing w:after="0" w:line="360" w:lineRule="auto"/>
        <w:ind w:left="709"/>
        <w:rPr>
          <w:rFonts w:ascii="Arial" w:eastAsia="Calibri" w:hAnsi="Arial" w:cs="Arial"/>
          <w:sz w:val="22"/>
          <w:szCs w:val="22"/>
        </w:rPr>
      </w:pPr>
    </w:p>
    <w:p w14:paraId="1D99DEAE" w14:textId="01E3ACA6" w:rsidR="00A4112B" w:rsidRPr="00054055" w:rsidRDefault="00A4112B" w:rsidP="008E4EBF">
      <w:pPr>
        <w:pStyle w:val="ListParagraph"/>
        <w:numPr>
          <w:ilvl w:val="1"/>
          <w:numId w:val="4"/>
        </w:numPr>
        <w:spacing w:after="0" w:line="360" w:lineRule="auto"/>
        <w:ind w:left="709" w:hanging="709"/>
        <w:rPr>
          <w:rFonts w:ascii="Arial" w:eastAsia="Calibri" w:hAnsi="Arial" w:cs="Arial"/>
          <w:sz w:val="22"/>
          <w:szCs w:val="22"/>
        </w:rPr>
      </w:pPr>
      <w:r w:rsidRPr="00054055">
        <w:rPr>
          <w:rFonts w:ascii="Arial" w:eastAsia="Calibri" w:hAnsi="Arial" w:cs="Arial"/>
          <w:sz w:val="22"/>
          <w:szCs w:val="22"/>
        </w:rPr>
        <w:lastRenderedPageBreak/>
        <w:t xml:space="preserve">Chorley Council offer participation in a cycle to work scheme, allowing staff to spread the cost of a bicycle over 12 months. </w:t>
      </w:r>
    </w:p>
    <w:p w14:paraId="183F2757" w14:textId="77777777" w:rsidR="007076A0" w:rsidRPr="000602BC" w:rsidRDefault="007076A0" w:rsidP="007D197A">
      <w:pPr>
        <w:pStyle w:val="ListParagraph"/>
        <w:spacing w:after="0" w:line="360" w:lineRule="auto"/>
        <w:ind w:left="709" w:hanging="709"/>
        <w:jc w:val="both"/>
        <w:rPr>
          <w:rFonts w:ascii="Arial" w:eastAsia="Calibri" w:hAnsi="Arial" w:cs="Arial"/>
          <w:sz w:val="24"/>
          <w:szCs w:val="24"/>
        </w:rPr>
      </w:pPr>
    </w:p>
    <w:p w14:paraId="226E16A6" w14:textId="77777777" w:rsidR="00C555DA" w:rsidRPr="007076A0" w:rsidRDefault="00C555DA" w:rsidP="007D197A">
      <w:pPr>
        <w:pStyle w:val="Heading2"/>
        <w:spacing w:before="0" w:line="360" w:lineRule="auto"/>
        <w:ind w:left="709" w:hanging="709"/>
        <w:jc w:val="both"/>
        <w:rPr>
          <w:rFonts w:eastAsia="Calibri"/>
        </w:rPr>
      </w:pPr>
      <w:bookmarkStart w:id="30" w:name="_Toc108011232"/>
      <w:r w:rsidRPr="007076A0">
        <w:rPr>
          <w:rFonts w:eastAsia="Calibri"/>
        </w:rPr>
        <w:t>Central Lancashire Local Plan</w:t>
      </w:r>
      <w:bookmarkEnd w:id="30"/>
      <w:r w:rsidRPr="007076A0">
        <w:rPr>
          <w:rFonts w:eastAsia="Calibri"/>
        </w:rPr>
        <w:t xml:space="preserve"> </w:t>
      </w:r>
    </w:p>
    <w:p w14:paraId="06E10A6D" w14:textId="4A54A738" w:rsidR="007076A0" w:rsidRPr="00054055" w:rsidRDefault="00C555DA" w:rsidP="008E4EBF">
      <w:pPr>
        <w:pStyle w:val="ListParagraph"/>
        <w:numPr>
          <w:ilvl w:val="1"/>
          <w:numId w:val="4"/>
        </w:numPr>
        <w:spacing w:after="0" w:line="360" w:lineRule="auto"/>
        <w:ind w:left="709" w:hanging="709"/>
        <w:rPr>
          <w:rFonts w:ascii="Arial" w:eastAsia="Calibri" w:hAnsi="Arial" w:cs="Arial"/>
          <w:sz w:val="22"/>
          <w:szCs w:val="22"/>
        </w:rPr>
      </w:pPr>
      <w:r w:rsidRPr="00054055">
        <w:rPr>
          <w:rFonts w:ascii="Arial" w:eastAsia="Calibri" w:hAnsi="Arial" w:cs="Arial"/>
          <w:sz w:val="22"/>
          <w:szCs w:val="22"/>
        </w:rPr>
        <w:t xml:space="preserve">A key action for Chorley Council and the neighbouring local authorities of </w:t>
      </w:r>
      <w:r w:rsidR="00125A81" w:rsidRPr="00054055">
        <w:rPr>
          <w:rFonts w:ascii="Arial" w:eastAsia="Calibri" w:hAnsi="Arial" w:cs="Arial"/>
          <w:sz w:val="22"/>
          <w:szCs w:val="22"/>
        </w:rPr>
        <w:t xml:space="preserve">South Ribble </w:t>
      </w:r>
      <w:r w:rsidR="00DD2175">
        <w:rPr>
          <w:rFonts w:ascii="Arial" w:eastAsia="Calibri" w:hAnsi="Arial" w:cs="Arial"/>
          <w:sz w:val="22"/>
          <w:szCs w:val="22"/>
        </w:rPr>
        <w:t>Borough</w:t>
      </w:r>
      <w:r w:rsidR="00125A81" w:rsidRPr="00054055">
        <w:rPr>
          <w:rFonts w:ascii="Arial" w:eastAsia="Calibri" w:hAnsi="Arial" w:cs="Arial"/>
          <w:sz w:val="22"/>
          <w:szCs w:val="22"/>
        </w:rPr>
        <w:t xml:space="preserve"> Council </w:t>
      </w:r>
      <w:r w:rsidR="00A4112B" w:rsidRPr="00054055">
        <w:rPr>
          <w:rFonts w:ascii="Arial" w:eastAsia="Calibri" w:hAnsi="Arial" w:cs="Arial"/>
          <w:sz w:val="22"/>
          <w:szCs w:val="22"/>
        </w:rPr>
        <w:t>and Preston</w:t>
      </w:r>
      <w:r w:rsidRPr="00054055">
        <w:rPr>
          <w:rFonts w:ascii="Arial" w:eastAsia="Calibri" w:hAnsi="Arial" w:cs="Arial"/>
          <w:sz w:val="22"/>
          <w:szCs w:val="22"/>
        </w:rPr>
        <w:t xml:space="preserve"> City Council is the revision and updating of the Central Lancashire Local Plan.</w:t>
      </w:r>
      <w:r w:rsidR="006B5CC7" w:rsidRPr="00054055">
        <w:rPr>
          <w:rFonts w:ascii="Arial" w:eastAsia="Calibri" w:hAnsi="Arial" w:cs="Arial"/>
          <w:sz w:val="22"/>
          <w:szCs w:val="22"/>
        </w:rPr>
        <w:t xml:space="preserve"> This plan is being prepared in partnership with all 3 Councils and Lancashire County Council are also </w:t>
      </w:r>
      <w:r w:rsidR="003972BE" w:rsidRPr="00054055">
        <w:rPr>
          <w:rFonts w:ascii="Arial" w:eastAsia="Calibri" w:hAnsi="Arial" w:cs="Arial"/>
          <w:sz w:val="22"/>
          <w:szCs w:val="22"/>
        </w:rPr>
        <w:t>involved through their role in updating the Central Lancashire Transport Masterplan.</w:t>
      </w:r>
    </w:p>
    <w:p w14:paraId="47A1A0E4" w14:textId="77777777" w:rsidR="00125A81" w:rsidRPr="00054055" w:rsidRDefault="00125A81" w:rsidP="008E4EBF">
      <w:pPr>
        <w:pStyle w:val="ListParagraph"/>
        <w:spacing w:after="0" w:line="360" w:lineRule="auto"/>
        <w:ind w:left="709"/>
        <w:rPr>
          <w:rFonts w:ascii="Arial" w:eastAsia="Calibri" w:hAnsi="Arial" w:cs="Arial"/>
          <w:sz w:val="22"/>
          <w:szCs w:val="22"/>
        </w:rPr>
      </w:pPr>
    </w:p>
    <w:p w14:paraId="7F9ED139" w14:textId="6C35A2AC" w:rsidR="007076A0" w:rsidRPr="00054055" w:rsidRDefault="00C555DA" w:rsidP="008E4EBF">
      <w:pPr>
        <w:pStyle w:val="ListParagraph"/>
        <w:numPr>
          <w:ilvl w:val="1"/>
          <w:numId w:val="4"/>
        </w:numPr>
        <w:spacing w:after="0" w:line="360" w:lineRule="auto"/>
        <w:ind w:left="709" w:hanging="709"/>
        <w:rPr>
          <w:rFonts w:ascii="Arial" w:eastAsia="Calibri" w:hAnsi="Arial" w:cs="Arial"/>
          <w:sz w:val="22"/>
          <w:szCs w:val="22"/>
        </w:rPr>
      </w:pPr>
      <w:r w:rsidRPr="00054055">
        <w:rPr>
          <w:rFonts w:ascii="Arial" w:eastAsia="Calibri" w:hAnsi="Arial" w:cs="Arial"/>
          <w:sz w:val="22"/>
          <w:szCs w:val="22"/>
        </w:rPr>
        <w:t xml:space="preserve">The production of the new Central Lancashire Local Plan is an immensely important factor in shaping our communities for the future and ensuring sustainable development. </w:t>
      </w:r>
    </w:p>
    <w:p w14:paraId="60AE9179" w14:textId="77777777" w:rsidR="00125A81" w:rsidRPr="00054055" w:rsidRDefault="00125A81" w:rsidP="008E4EBF">
      <w:pPr>
        <w:spacing w:after="0" w:line="360" w:lineRule="auto"/>
        <w:rPr>
          <w:rFonts w:ascii="Arial" w:eastAsia="Calibri" w:hAnsi="Arial" w:cs="Arial"/>
          <w:sz w:val="22"/>
          <w:szCs w:val="22"/>
        </w:rPr>
      </w:pPr>
    </w:p>
    <w:p w14:paraId="2D85214A" w14:textId="4AB3059F" w:rsidR="007076A0" w:rsidRPr="00054055" w:rsidRDefault="00C555DA" w:rsidP="008E4EBF">
      <w:pPr>
        <w:pStyle w:val="ListParagraph"/>
        <w:numPr>
          <w:ilvl w:val="1"/>
          <w:numId w:val="4"/>
        </w:numPr>
        <w:spacing w:after="0" w:line="360" w:lineRule="auto"/>
        <w:ind w:left="709" w:hanging="709"/>
        <w:rPr>
          <w:rFonts w:ascii="Arial" w:eastAsia="Calibri" w:hAnsi="Arial" w:cs="Arial"/>
          <w:sz w:val="22"/>
          <w:szCs w:val="22"/>
        </w:rPr>
      </w:pPr>
      <w:r w:rsidRPr="00054055">
        <w:rPr>
          <w:rFonts w:ascii="Arial" w:eastAsia="Calibri" w:hAnsi="Arial" w:cs="Arial"/>
          <w:sz w:val="22"/>
          <w:szCs w:val="22"/>
        </w:rPr>
        <w:t>Officers from all three authorities have been providing input and expertise in relation to air quality, with a particular focus on sustainable development, energy generation</w:t>
      </w:r>
      <w:r w:rsidRPr="006B5CC7">
        <w:rPr>
          <w:rFonts w:ascii="Arial" w:eastAsia="Calibri" w:hAnsi="Arial" w:cs="Arial"/>
          <w:sz w:val="24"/>
          <w:szCs w:val="24"/>
        </w:rPr>
        <w:t xml:space="preserve"> and </w:t>
      </w:r>
      <w:r w:rsidRPr="00054055">
        <w:rPr>
          <w:rFonts w:ascii="Arial" w:eastAsia="Calibri" w:hAnsi="Arial" w:cs="Arial"/>
          <w:sz w:val="22"/>
          <w:szCs w:val="22"/>
        </w:rPr>
        <w:t xml:space="preserve">conservation, alternative transport options and the infrastructure inclusions necessary to encourage behavioural change while still delivering economic growth. </w:t>
      </w:r>
    </w:p>
    <w:p w14:paraId="50EB7D54" w14:textId="77777777" w:rsidR="00125A81" w:rsidRPr="00054055" w:rsidRDefault="00125A81" w:rsidP="008E4EBF">
      <w:pPr>
        <w:spacing w:after="0" w:line="360" w:lineRule="auto"/>
        <w:rPr>
          <w:rFonts w:ascii="Arial" w:eastAsia="Calibri" w:hAnsi="Arial" w:cs="Arial"/>
          <w:sz w:val="22"/>
          <w:szCs w:val="22"/>
        </w:rPr>
      </w:pPr>
    </w:p>
    <w:p w14:paraId="3BD90520" w14:textId="1181E3A6" w:rsidR="007076A0" w:rsidRPr="009E2F35" w:rsidRDefault="00C555DA" w:rsidP="008E4EBF">
      <w:pPr>
        <w:pStyle w:val="ListParagraph"/>
        <w:numPr>
          <w:ilvl w:val="1"/>
          <w:numId w:val="4"/>
        </w:numPr>
        <w:spacing w:after="0" w:line="360" w:lineRule="auto"/>
        <w:ind w:left="709" w:hanging="709"/>
        <w:rPr>
          <w:rFonts w:ascii="Arial" w:eastAsia="Calibri" w:hAnsi="Arial" w:cs="Arial"/>
          <w:sz w:val="22"/>
          <w:szCs w:val="22"/>
        </w:rPr>
      </w:pPr>
      <w:r w:rsidRPr="00054055">
        <w:rPr>
          <w:rFonts w:ascii="Arial" w:eastAsia="Calibri" w:hAnsi="Arial" w:cs="Arial"/>
          <w:sz w:val="22"/>
          <w:szCs w:val="22"/>
        </w:rPr>
        <w:t xml:space="preserve">This ambitious plan will then support the individual authorities to implement planning guidance that seeks to minimise any negative impact of development on air quality and </w:t>
      </w:r>
      <w:r w:rsidRPr="0078025E">
        <w:rPr>
          <w:rFonts w:ascii="Arial" w:eastAsia="Calibri" w:hAnsi="Arial" w:cs="Arial"/>
          <w:sz w:val="22"/>
          <w:szCs w:val="22"/>
        </w:rPr>
        <w:t>strive to improve air quality.</w:t>
      </w:r>
    </w:p>
    <w:p w14:paraId="0AF93A8F" w14:textId="1B04D51A" w:rsidR="00125A81" w:rsidRPr="009E2F35" w:rsidRDefault="0078025E" w:rsidP="008E4EBF">
      <w:pPr>
        <w:pStyle w:val="ListParagraph"/>
        <w:rPr>
          <w:rFonts w:ascii="Arial" w:eastAsia="Calibri" w:hAnsi="Arial" w:cs="Arial"/>
          <w:sz w:val="22"/>
          <w:szCs w:val="22"/>
        </w:rPr>
      </w:pPr>
      <w:r w:rsidRPr="009E2F35">
        <w:rPr>
          <w:rFonts w:ascii="Arial" w:eastAsia="Calibri" w:hAnsi="Arial" w:cs="Arial"/>
          <w:sz w:val="22"/>
          <w:szCs w:val="22"/>
        </w:rPr>
        <w:t xml:space="preserve">(Incorporated into Climate Change Strategy 2022 </w:t>
      </w:r>
      <w:r w:rsidRPr="009E2F35">
        <w:rPr>
          <w:rFonts w:ascii="Arial" w:hAnsi="Arial" w:cs="Arial"/>
          <w:sz w:val="22"/>
          <w:szCs w:val="22"/>
        </w:rPr>
        <w:t>Priority Three: Develop robust planning policies to deliver adaption and mitigation and Priority Four Provide safe spaces for walking and cycling, promote sustainable public transport and greener private and commercial vehicles.</w:t>
      </w:r>
      <w:r w:rsidRPr="0078025E">
        <w:rPr>
          <w:rFonts w:ascii="Arial" w:eastAsia="Calibri" w:hAnsi="Arial" w:cs="Arial"/>
          <w:sz w:val="22"/>
          <w:szCs w:val="22"/>
        </w:rPr>
        <w:t>)</w:t>
      </w:r>
    </w:p>
    <w:p w14:paraId="2283F84A" w14:textId="77777777" w:rsidR="007076A0" w:rsidRPr="00125A81" w:rsidRDefault="007076A0" w:rsidP="00125A81">
      <w:pPr>
        <w:spacing w:after="0" w:line="360" w:lineRule="auto"/>
        <w:jc w:val="both"/>
        <w:rPr>
          <w:rFonts w:ascii="Arial" w:eastAsia="Calibri" w:hAnsi="Arial" w:cs="Arial"/>
          <w:sz w:val="24"/>
          <w:szCs w:val="24"/>
        </w:rPr>
      </w:pPr>
    </w:p>
    <w:p w14:paraId="0F3728F4" w14:textId="77777777" w:rsidR="00C555DA" w:rsidRPr="007076A0" w:rsidRDefault="00C555DA" w:rsidP="007D197A">
      <w:pPr>
        <w:pStyle w:val="Heading2"/>
        <w:spacing w:before="0" w:line="360" w:lineRule="auto"/>
        <w:ind w:left="709" w:hanging="709"/>
        <w:jc w:val="both"/>
        <w:rPr>
          <w:rFonts w:eastAsia="Calibri"/>
        </w:rPr>
      </w:pPr>
      <w:bookmarkStart w:id="31" w:name="_Toc108011233"/>
      <w:r w:rsidRPr="007076A0">
        <w:rPr>
          <w:rFonts w:eastAsia="Calibri"/>
        </w:rPr>
        <w:t>Partnership working with Public Health Lancashire</w:t>
      </w:r>
      <w:bookmarkEnd w:id="31"/>
    </w:p>
    <w:p w14:paraId="53A9537E" w14:textId="25B2298C" w:rsidR="00125A81" w:rsidRPr="008E4EBF" w:rsidRDefault="00C555DA" w:rsidP="008E4EBF">
      <w:pPr>
        <w:pStyle w:val="ListParagraph"/>
        <w:numPr>
          <w:ilvl w:val="1"/>
          <w:numId w:val="4"/>
        </w:numPr>
        <w:spacing w:after="0" w:line="360" w:lineRule="auto"/>
        <w:ind w:left="709" w:hanging="709"/>
        <w:rPr>
          <w:rFonts w:asciiTheme="majorHAnsi" w:eastAsiaTheme="majorEastAsia" w:hAnsiTheme="majorHAnsi" w:cstheme="majorBidi"/>
          <w:color w:val="538135" w:themeColor="accent6" w:themeShade="BF"/>
          <w:sz w:val="40"/>
          <w:szCs w:val="40"/>
        </w:rPr>
      </w:pPr>
      <w:r w:rsidRPr="008E4EBF">
        <w:rPr>
          <w:rFonts w:ascii="Arial" w:eastAsia="Calibri" w:hAnsi="Arial" w:cs="Arial"/>
          <w:sz w:val="22"/>
          <w:szCs w:val="22"/>
        </w:rPr>
        <w:t>Chorley Council works closely with Public Health colleagues at Lancashire County Council.  Working with district councils, Lancashire County Council has an important role to play in taking action to reduce these health impacts of air pollution. Responsible for education, transport planning, network management, highway maintenance, public health and procuring local vehicle fleets, there are many ways Lancashire County Council supports local and county wide efforts to improve air quality.</w:t>
      </w:r>
      <w:r w:rsidR="00125A81">
        <w:br w:type="page"/>
      </w:r>
    </w:p>
    <w:p w14:paraId="768FFF1B" w14:textId="0D09FFDC" w:rsidR="008322BD" w:rsidRPr="007076A0" w:rsidRDefault="008322BD" w:rsidP="00575EBB">
      <w:pPr>
        <w:pStyle w:val="Heading1"/>
        <w:numPr>
          <w:ilvl w:val="0"/>
          <w:numId w:val="4"/>
        </w:numPr>
        <w:spacing w:before="0" w:after="0" w:line="360" w:lineRule="auto"/>
        <w:ind w:left="142"/>
      </w:pPr>
      <w:bookmarkStart w:id="32" w:name="_Toc108011234"/>
      <w:r w:rsidRPr="007076A0">
        <w:lastRenderedPageBreak/>
        <w:t>Proposed Actions</w:t>
      </w:r>
      <w:bookmarkEnd w:id="32"/>
      <w:r w:rsidRPr="007076A0">
        <w:t xml:space="preserve"> </w:t>
      </w:r>
    </w:p>
    <w:p w14:paraId="4A3C0C72" w14:textId="392D53EE" w:rsidR="007D197A" w:rsidRPr="00054055" w:rsidRDefault="008322BD" w:rsidP="008E4EBF">
      <w:pPr>
        <w:pStyle w:val="ListParagraph"/>
        <w:numPr>
          <w:ilvl w:val="1"/>
          <w:numId w:val="4"/>
        </w:numPr>
        <w:spacing w:after="0" w:line="360" w:lineRule="auto"/>
        <w:ind w:left="142" w:hanging="568"/>
        <w:rPr>
          <w:rFonts w:ascii="Arial" w:eastAsia="Calibri" w:hAnsi="Arial" w:cs="Arial"/>
          <w:sz w:val="22"/>
          <w:szCs w:val="22"/>
        </w:rPr>
      </w:pPr>
      <w:r w:rsidRPr="00054055">
        <w:rPr>
          <w:rFonts w:ascii="Arial" w:eastAsia="Calibri" w:hAnsi="Arial" w:cs="Arial"/>
          <w:sz w:val="22"/>
          <w:szCs w:val="22"/>
        </w:rPr>
        <w:t xml:space="preserve">The actions identified by this strategy fall within </w:t>
      </w:r>
      <w:r w:rsidR="00A4112B" w:rsidRPr="00054055">
        <w:rPr>
          <w:rFonts w:ascii="Arial" w:eastAsia="Calibri" w:hAnsi="Arial" w:cs="Arial"/>
          <w:sz w:val="22"/>
          <w:szCs w:val="22"/>
        </w:rPr>
        <w:t>several</w:t>
      </w:r>
      <w:r w:rsidRPr="00054055">
        <w:rPr>
          <w:rFonts w:ascii="Arial" w:eastAsia="Calibri" w:hAnsi="Arial" w:cs="Arial"/>
          <w:sz w:val="22"/>
          <w:szCs w:val="22"/>
        </w:rPr>
        <w:t xml:space="preserve"> distinct themes</w:t>
      </w:r>
      <w:r w:rsidR="00662EC8" w:rsidRPr="00054055">
        <w:rPr>
          <w:rFonts w:ascii="Arial" w:eastAsia="Calibri" w:hAnsi="Arial" w:cs="Arial"/>
          <w:sz w:val="22"/>
          <w:szCs w:val="22"/>
        </w:rPr>
        <w:t xml:space="preserve"> and can also be categorised as meeting </w:t>
      </w:r>
      <w:r w:rsidRPr="00054055">
        <w:rPr>
          <w:rFonts w:ascii="Arial" w:eastAsia="Calibri" w:hAnsi="Arial" w:cs="Arial"/>
          <w:sz w:val="22"/>
          <w:szCs w:val="22"/>
        </w:rPr>
        <w:t xml:space="preserve">short, </w:t>
      </w:r>
      <w:r w:rsidR="00037E08" w:rsidRPr="00054055">
        <w:rPr>
          <w:rFonts w:ascii="Arial" w:eastAsia="Calibri" w:hAnsi="Arial" w:cs="Arial"/>
          <w:sz w:val="22"/>
          <w:szCs w:val="22"/>
        </w:rPr>
        <w:t>medium,</w:t>
      </w:r>
      <w:r w:rsidRPr="00054055">
        <w:rPr>
          <w:rFonts w:ascii="Arial" w:eastAsia="Calibri" w:hAnsi="Arial" w:cs="Arial"/>
          <w:sz w:val="22"/>
          <w:szCs w:val="22"/>
        </w:rPr>
        <w:t xml:space="preserve"> and long-term delivery goals.</w:t>
      </w:r>
      <w:r w:rsidR="007D197A" w:rsidRPr="00054055">
        <w:rPr>
          <w:rFonts w:ascii="Arial" w:eastAsia="Calibri" w:hAnsi="Arial" w:cs="Arial"/>
          <w:sz w:val="22"/>
          <w:szCs w:val="22"/>
        </w:rPr>
        <w:t xml:space="preserve"> I</w:t>
      </w:r>
      <w:r w:rsidR="00C901BF" w:rsidRPr="00054055">
        <w:rPr>
          <w:rFonts w:ascii="Arial" w:eastAsia="Calibri" w:hAnsi="Arial" w:cs="Arial"/>
          <w:sz w:val="22"/>
          <w:szCs w:val="22"/>
        </w:rPr>
        <w:t>n</w:t>
      </w:r>
      <w:r w:rsidR="007D197A" w:rsidRPr="00054055">
        <w:rPr>
          <w:rFonts w:ascii="Arial" w:eastAsia="Calibri" w:hAnsi="Arial" w:cs="Arial"/>
          <w:sz w:val="22"/>
          <w:szCs w:val="22"/>
        </w:rPr>
        <w:t xml:space="preserve"> the interests of working with partner Council’s within Central Lancashire these themes have been identified </w:t>
      </w:r>
      <w:r w:rsidR="00054055">
        <w:rPr>
          <w:rFonts w:ascii="Arial" w:eastAsia="Calibri" w:hAnsi="Arial" w:cs="Arial"/>
          <w:sz w:val="22"/>
          <w:szCs w:val="22"/>
        </w:rPr>
        <w:t xml:space="preserve">are </w:t>
      </w:r>
      <w:r w:rsidR="007D197A" w:rsidRPr="00054055">
        <w:rPr>
          <w:rFonts w:ascii="Arial" w:eastAsia="Calibri" w:hAnsi="Arial" w:cs="Arial"/>
          <w:sz w:val="22"/>
          <w:szCs w:val="22"/>
        </w:rPr>
        <w:t>in line with those used within ou</w:t>
      </w:r>
      <w:r w:rsidR="00054055">
        <w:rPr>
          <w:rFonts w:ascii="Arial" w:eastAsia="Calibri" w:hAnsi="Arial" w:cs="Arial"/>
          <w:sz w:val="22"/>
          <w:szCs w:val="22"/>
        </w:rPr>
        <w:t>r</w:t>
      </w:r>
      <w:r w:rsidR="007D197A" w:rsidRPr="00054055">
        <w:rPr>
          <w:rFonts w:ascii="Arial" w:eastAsia="Calibri" w:hAnsi="Arial" w:cs="Arial"/>
          <w:sz w:val="22"/>
          <w:szCs w:val="22"/>
        </w:rPr>
        <w:t xml:space="preserve"> neighbouring authority of South Ribble, with whom Chorley Council already have </w:t>
      </w:r>
      <w:r w:rsidR="00A4112B" w:rsidRPr="00054055">
        <w:rPr>
          <w:rFonts w:ascii="Arial" w:eastAsia="Calibri" w:hAnsi="Arial" w:cs="Arial"/>
          <w:sz w:val="22"/>
          <w:szCs w:val="22"/>
        </w:rPr>
        <w:t>several</w:t>
      </w:r>
      <w:r w:rsidR="007D197A" w:rsidRPr="00054055">
        <w:rPr>
          <w:rFonts w:ascii="Arial" w:eastAsia="Calibri" w:hAnsi="Arial" w:cs="Arial"/>
          <w:sz w:val="22"/>
          <w:szCs w:val="22"/>
        </w:rPr>
        <w:t xml:space="preserve"> shared services and a shared management team. </w:t>
      </w:r>
    </w:p>
    <w:p w14:paraId="78A58BF4" w14:textId="77777777" w:rsidR="007D197A" w:rsidRPr="00054055" w:rsidRDefault="007D197A" w:rsidP="008E4EBF">
      <w:pPr>
        <w:pStyle w:val="ListParagraph"/>
        <w:spacing w:after="0" w:line="360" w:lineRule="auto"/>
        <w:ind w:left="142"/>
        <w:rPr>
          <w:rFonts w:ascii="Arial" w:eastAsia="Calibri" w:hAnsi="Arial" w:cs="Arial"/>
          <w:sz w:val="22"/>
          <w:szCs w:val="22"/>
        </w:rPr>
      </w:pPr>
    </w:p>
    <w:p w14:paraId="4C1F3445" w14:textId="20F6028A" w:rsidR="007D197A" w:rsidRPr="004922F6" w:rsidRDefault="007D197A" w:rsidP="008E4EBF">
      <w:pPr>
        <w:pStyle w:val="ListParagraph"/>
        <w:numPr>
          <w:ilvl w:val="1"/>
          <w:numId w:val="4"/>
        </w:numPr>
        <w:spacing w:after="0" w:line="360" w:lineRule="auto"/>
        <w:ind w:left="142" w:hanging="568"/>
        <w:rPr>
          <w:rFonts w:ascii="Arial" w:eastAsia="Calibri" w:hAnsi="Arial" w:cs="Arial"/>
          <w:sz w:val="22"/>
          <w:szCs w:val="22"/>
        </w:rPr>
      </w:pPr>
      <w:r w:rsidRPr="00054055">
        <w:rPr>
          <w:rFonts w:ascii="Arial" w:eastAsia="Calibri" w:hAnsi="Arial" w:cs="Arial"/>
          <w:sz w:val="22"/>
          <w:szCs w:val="22"/>
        </w:rPr>
        <w:t>The identified themes are:</w:t>
      </w:r>
    </w:p>
    <w:p w14:paraId="4C26D712" w14:textId="1E8D73E8" w:rsidR="007D197A" w:rsidRPr="00054055" w:rsidRDefault="007D197A" w:rsidP="008E4EBF">
      <w:pPr>
        <w:pStyle w:val="ListParagraph"/>
        <w:numPr>
          <w:ilvl w:val="2"/>
          <w:numId w:val="4"/>
        </w:numPr>
        <w:spacing w:after="0" w:line="360" w:lineRule="auto"/>
        <w:rPr>
          <w:rFonts w:ascii="Arial" w:eastAsia="Calibri" w:hAnsi="Arial" w:cs="Arial"/>
          <w:sz w:val="22"/>
          <w:szCs w:val="22"/>
        </w:rPr>
      </w:pPr>
      <w:r w:rsidRPr="00054055">
        <w:rPr>
          <w:rFonts w:ascii="Arial" w:eastAsia="Calibri" w:hAnsi="Arial" w:cs="Arial"/>
          <w:sz w:val="22"/>
          <w:szCs w:val="22"/>
        </w:rPr>
        <w:t>Planning Development</w:t>
      </w:r>
    </w:p>
    <w:p w14:paraId="33A44EB8" w14:textId="032B9C35" w:rsidR="007D197A" w:rsidRPr="00054055" w:rsidRDefault="007D197A" w:rsidP="008E4EBF">
      <w:pPr>
        <w:pStyle w:val="ListParagraph"/>
        <w:numPr>
          <w:ilvl w:val="2"/>
          <w:numId w:val="4"/>
        </w:numPr>
        <w:spacing w:after="0" w:line="360" w:lineRule="auto"/>
        <w:rPr>
          <w:rFonts w:ascii="Arial" w:eastAsia="Calibri" w:hAnsi="Arial" w:cs="Arial"/>
          <w:sz w:val="22"/>
          <w:szCs w:val="22"/>
        </w:rPr>
      </w:pPr>
      <w:r w:rsidRPr="00054055">
        <w:rPr>
          <w:rFonts w:ascii="Arial" w:eastAsia="Calibri" w:hAnsi="Arial" w:cs="Arial"/>
          <w:sz w:val="22"/>
          <w:szCs w:val="22"/>
        </w:rPr>
        <w:t>Infrastructure &amp; Transport</w:t>
      </w:r>
    </w:p>
    <w:p w14:paraId="53FA1F70" w14:textId="4565F1E7" w:rsidR="007D197A" w:rsidRPr="00054055" w:rsidRDefault="007D197A" w:rsidP="008E4EBF">
      <w:pPr>
        <w:pStyle w:val="ListParagraph"/>
        <w:numPr>
          <w:ilvl w:val="2"/>
          <w:numId w:val="4"/>
        </w:numPr>
        <w:spacing w:after="0" w:line="360" w:lineRule="auto"/>
        <w:rPr>
          <w:rFonts w:ascii="Arial" w:eastAsia="Calibri" w:hAnsi="Arial" w:cs="Arial"/>
          <w:sz w:val="22"/>
          <w:szCs w:val="22"/>
        </w:rPr>
      </w:pPr>
      <w:r w:rsidRPr="00054055">
        <w:rPr>
          <w:rFonts w:ascii="Arial" w:eastAsia="Calibri" w:hAnsi="Arial" w:cs="Arial"/>
          <w:sz w:val="22"/>
          <w:szCs w:val="22"/>
        </w:rPr>
        <w:t>Internal Actions to address Air Quality</w:t>
      </w:r>
    </w:p>
    <w:p w14:paraId="72FE00B5" w14:textId="61B29E13" w:rsidR="003D7922" w:rsidRPr="00054055" w:rsidRDefault="003D7922" w:rsidP="008E4EBF">
      <w:pPr>
        <w:pStyle w:val="ListParagraph"/>
        <w:numPr>
          <w:ilvl w:val="2"/>
          <w:numId w:val="4"/>
        </w:numPr>
        <w:spacing w:after="0" w:line="360" w:lineRule="auto"/>
        <w:rPr>
          <w:rFonts w:ascii="Arial" w:eastAsia="Calibri" w:hAnsi="Arial" w:cs="Arial"/>
          <w:sz w:val="22"/>
          <w:szCs w:val="22"/>
        </w:rPr>
      </w:pPr>
      <w:r w:rsidRPr="00054055">
        <w:rPr>
          <w:rFonts w:ascii="Arial" w:eastAsia="Calibri" w:hAnsi="Arial" w:cs="Arial"/>
          <w:sz w:val="22"/>
          <w:szCs w:val="22"/>
        </w:rPr>
        <w:t>Engagement</w:t>
      </w:r>
    </w:p>
    <w:p w14:paraId="0915B95D" w14:textId="77777777" w:rsidR="007D197A" w:rsidRPr="00054055" w:rsidRDefault="007D197A" w:rsidP="008E4EBF">
      <w:pPr>
        <w:pStyle w:val="ListParagraph"/>
        <w:rPr>
          <w:rFonts w:ascii="Arial" w:eastAsia="Calibri" w:hAnsi="Arial" w:cs="Arial"/>
          <w:sz w:val="22"/>
          <w:szCs w:val="22"/>
        </w:rPr>
      </w:pPr>
    </w:p>
    <w:p w14:paraId="1D6D0B87" w14:textId="56AB6A68" w:rsidR="004922F6" w:rsidRPr="004922F6" w:rsidRDefault="008322BD" w:rsidP="008E4EBF">
      <w:pPr>
        <w:pStyle w:val="ListParagraph"/>
        <w:numPr>
          <w:ilvl w:val="1"/>
          <w:numId w:val="4"/>
        </w:numPr>
        <w:spacing w:after="0" w:line="360" w:lineRule="auto"/>
        <w:ind w:left="142" w:hanging="568"/>
        <w:rPr>
          <w:rFonts w:ascii="Arial" w:eastAsia="Calibri" w:hAnsi="Arial" w:cs="Arial"/>
          <w:sz w:val="22"/>
          <w:szCs w:val="22"/>
        </w:rPr>
      </w:pPr>
      <w:r w:rsidRPr="00054055">
        <w:rPr>
          <w:rFonts w:ascii="Arial" w:eastAsia="Calibri" w:hAnsi="Arial" w:cs="Arial"/>
          <w:sz w:val="22"/>
          <w:szCs w:val="22"/>
        </w:rPr>
        <w:t xml:space="preserve">This </w:t>
      </w:r>
      <w:r w:rsidR="007D197A" w:rsidRPr="00054055">
        <w:rPr>
          <w:rFonts w:ascii="Arial" w:eastAsia="Calibri" w:hAnsi="Arial" w:cs="Arial"/>
          <w:sz w:val="22"/>
          <w:szCs w:val="22"/>
        </w:rPr>
        <w:t xml:space="preserve">strategy </w:t>
      </w:r>
      <w:r w:rsidRPr="00054055">
        <w:rPr>
          <w:rFonts w:ascii="Arial" w:eastAsia="Calibri" w:hAnsi="Arial" w:cs="Arial"/>
          <w:sz w:val="22"/>
          <w:szCs w:val="22"/>
        </w:rPr>
        <w:t xml:space="preserve">is a living document and therefore the key </w:t>
      </w:r>
      <w:r w:rsidR="007D197A" w:rsidRPr="00054055">
        <w:rPr>
          <w:rFonts w:ascii="Arial" w:eastAsia="Calibri" w:hAnsi="Arial" w:cs="Arial"/>
          <w:sz w:val="22"/>
          <w:szCs w:val="22"/>
        </w:rPr>
        <w:t xml:space="preserve">identified </w:t>
      </w:r>
      <w:r w:rsidRPr="00054055">
        <w:rPr>
          <w:rFonts w:ascii="Arial" w:eastAsia="Calibri" w:hAnsi="Arial" w:cs="Arial"/>
          <w:sz w:val="22"/>
          <w:szCs w:val="22"/>
        </w:rPr>
        <w:t>actions will continue to be monitored and evolve as we progress, and technological and scientific understanding and development occurs.</w:t>
      </w:r>
      <w:r w:rsidR="003D7922" w:rsidRPr="00054055">
        <w:rPr>
          <w:rFonts w:ascii="Arial" w:eastAsia="Calibri" w:hAnsi="Arial" w:cs="Arial"/>
          <w:sz w:val="22"/>
          <w:szCs w:val="22"/>
        </w:rPr>
        <w:t xml:space="preserve"> </w:t>
      </w:r>
    </w:p>
    <w:p w14:paraId="2847605B" w14:textId="77777777" w:rsidR="003D7922" w:rsidRPr="00054055" w:rsidRDefault="003D7922" w:rsidP="008E4EBF">
      <w:pPr>
        <w:pStyle w:val="ListParagraph"/>
        <w:spacing w:after="0" w:line="360" w:lineRule="auto"/>
        <w:ind w:left="142"/>
        <w:rPr>
          <w:rFonts w:ascii="Arial" w:eastAsia="Calibri" w:hAnsi="Arial" w:cs="Arial"/>
          <w:sz w:val="22"/>
          <w:szCs w:val="22"/>
        </w:rPr>
      </w:pPr>
    </w:p>
    <w:p w14:paraId="20BBC82C" w14:textId="1662FF86" w:rsidR="003D7922" w:rsidRPr="00054055" w:rsidRDefault="003D7922" w:rsidP="008E4EBF">
      <w:pPr>
        <w:pStyle w:val="ListParagraph"/>
        <w:numPr>
          <w:ilvl w:val="1"/>
          <w:numId w:val="4"/>
        </w:numPr>
        <w:spacing w:after="0" w:line="360" w:lineRule="auto"/>
        <w:ind w:left="142" w:hanging="568"/>
        <w:rPr>
          <w:rFonts w:ascii="Arial" w:eastAsia="Calibri" w:hAnsi="Arial" w:cs="Arial"/>
          <w:sz w:val="22"/>
          <w:szCs w:val="22"/>
        </w:rPr>
      </w:pPr>
      <w:r w:rsidRPr="00054055">
        <w:rPr>
          <w:rFonts w:ascii="Arial" w:eastAsia="Calibri" w:hAnsi="Arial" w:cs="Arial"/>
          <w:sz w:val="22"/>
          <w:szCs w:val="22"/>
        </w:rPr>
        <w:t>The identified actions are included within the table in Appendix 2.</w:t>
      </w:r>
    </w:p>
    <w:p w14:paraId="40CAEDA2" w14:textId="77777777" w:rsidR="00A4112B" w:rsidRPr="00054055" w:rsidRDefault="00A4112B" w:rsidP="008E4EBF">
      <w:pPr>
        <w:pStyle w:val="ListParagraph"/>
        <w:rPr>
          <w:rFonts w:ascii="Arial" w:eastAsia="Calibri" w:hAnsi="Arial" w:cs="Arial"/>
          <w:sz w:val="22"/>
          <w:szCs w:val="22"/>
        </w:rPr>
      </w:pPr>
    </w:p>
    <w:p w14:paraId="6EF17964" w14:textId="091E0136" w:rsidR="00A4112B" w:rsidRDefault="00A4112B" w:rsidP="008E4EBF">
      <w:pPr>
        <w:pStyle w:val="ListParagraph"/>
        <w:numPr>
          <w:ilvl w:val="1"/>
          <w:numId w:val="4"/>
        </w:numPr>
        <w:spacing w:after="0" w:line="360" w:lineRule="auto"/>
        <w:ind w:left="142" w:hanging="568"/>
        <w:rPr>
          <w:rFonts w:ascii="Arial" w:eastAsia="Calibri" w:hAnsi="Arial" w:cs="Arial"/>
          <w:sz w:val="22"/>
          <w:szCs w:val="22"/>
        </w:rPr>
      </w:pPr>
      <w:r w:rsidRPr="00054055">
        <w:rPr>
          <w:rFonts w:ascii="Arial" w:eastAsia="Calibri" w:hAnsi="Arial" w:cs="Arial"/>
          <w:sz w:val="22"/>
          <w:szCs w:val="22"/>
        </w:rPr>
        <w:t xml:space="preserve">The strategy and air quality actions will be reviewed every 12 months to update it </w:t>
      </w:r>
      <w:r w:rsidR="00054055">
        <w:rPr>
          <w:rFonts w:ascii="Arial" w:eastAsia="Calibri" w:hAnsi="Arial" w:cs="Arial"/>
          <w:sz w:val="22"/>
          <w:szCs w:val="22"/>
        </w:rPr>
        <w:t xml:space="preserve">with </w:t>
      </w:r>
      <w:r w:rsidRPr="00054055">
        <w:rPr>
          <w:rFonts w:ascii="Arial" w:eastAsia="Calibri" w:hAnsi="Arial" w:cs="Arial"/>
          <w:sz w:val="22"/>
          <w:szCs w:val="22"/>
        </w:rPr>
        <w:t xml:space="preserve">the progress made to the identified actions and to detail any improvements or changes identified.  </w:t>
      </w:r>
    </w:p>
    <w:p w14:paraId="1390AEFA" w14:textId="77777777" w:rsidR="004922F6" w:rsidRPr="004922F6" w:rsidRDefault="004922F6" w:rsidP="008E4EBF">
      <w:pPr>
        <w:pStyle w:val="ListParagraph"/>
        <w:rPr>
          <w:rFonts w:ascii="Arial" w:eastAsia="Calibri" w:hAnsi="Arial" w:cs="Arial"/>
          <w:sz w:val="22"/>
          <w:szCs w:val="22"/>
        </w:rPr>
      </w:pPr>
    </w:p>
    <w:p w14:paraId="5F211788" w14:textId="39DBE970" w:rsidR="004922F6" w:rsidRPr="00054055" w:rsidRDefault="004922F6" w:rsidP="008E4EBF">
      <w:pPr>
        <w:pStyle w:val="ListParagraph"/>
        <w:numPr>
          <w:ilvl w:val="1"/>
          <w:numId w:val="4"/>
        </w:numPr>
        <w:spacing w:after="0" w:line="360" w:lineRule="auto"/>
        <w:ind w:left="142" w:hanging="568"/>
        <w:rPr>
          <w:rFonts w:ascii="Arial" w:eastAsia="Calibri" w:hAnsi="Arial" w:cs="Arial"/>
          <w:sz w:val="22"/>
          <w:szCs w:val="22"/>
        </w:rPr>
      </w:pPr>
      <w:r>
        <w:rPr>
          <w:rFonts w:ascii="Arial" w:eastAsia="Calibri" w:hAnsi="Arial" w:cs="Arial"/>
          <w:sz w:val="22"/>
          <w:szCs w:val="22"/>
        </w:rPr>
        <w:t xml:space="preserve">Following this update some actions were found to fit better within the new Climate Change Strategy. </w:t>
      </w:r>
      <w:r w:rsidRPr="004922F6">
        <w:rPr>
          <w:rFonts w:ascii="Arial" w:eastAsia="Calibri" w:hAnsi="Arial" w:cs="Arial"/>
          <w:sz w:val="22"/>
          <w:szCs w:val="22"/>
        </w:rPr>
        <w:t>Where this is the case, please follow the signposts to the relevant document.</w:t>
      </w:r>
    </w:p>
    <w:p w14:paraId="041B76A9" w14:textId="2CA3D284" w:rsidR="008322BD" w:rsidRPr="00054055" w:rsidRDefault="008322BD" w:rsidP="008E4EBF">
      <w:pPr>
        <w:pStyle w:val="ListParagraph"/>
        <w:spacing w:after="0" w:line="360" w:lineRule="auto"/>
        <w:ind w:left="142"/>
        <w:rPr>
          <w:rFonts w:ascii="Arial" w:eastAsia="Calibri" w:hAnsi="Arial" w:cs="Arial"/>
          <w:sz w:val="22"/>
          <w:szCs w:val="22"/>
        </w:rPr>
      </w:pPr>
    </w:p>
    <w:p w14:paraId="288AA65F" w14:textId="220C7C7F" w:rsidR="008322BD" w:rsidRPr="00054055" w:rsidRDefault="008322BD" w:rsidP="008E4EBF">
      <w:pPr>
        <w:pStyle w:val="ListParagraph"/>
        <w:numPr>
          <w:ilvl w:val="1"/>
          <w:numId w:val="4"/>
        </w:numPr>
        <w:spacing w:after="0" w:line="360" w:lineRule="auto"/>
        <w:ind w:left="142" w:hanging="568"/>
        <w:rPr>
          <w:rFonts w:ascii="Arial" w:eastAsia="Calibri" w:hAnsi="Arial" w:cs="Arial"/>
          <w:sz w:val="22"/>
          <w:szCs w:val="22"/>
        </w:rPr>
      </w:pPr>
      <w:r w:rsidRPr="00054055">
        <w:rPr>
          <w:rFonts w:ascii="Arial" w:eastAsia="Calibri" w:hAnsi="Arial" w:cs="Arial"/>
          <w:sz w:val="22"/>
          <w:szCs w:val="22"/>
        </w:rPr>
        <w:t xml:space="preserve">The actions proposed are ambitious but realistic, although </w:t>
      </w:r>
      <w:r w:rsidR="007D197A" w:rsidRPr="00054055">
        <w:rPr>
          <w:rFonts w:ascii="Arial" w:eastAsia="Calibri" w:hAnsi="Arial" w:cs="Arial"/>
          <w:sz w:val="22"/>
          <w:szCs w:val="22"/>
        </w:rPr>
        <w:t xml:space="preserve">they </w:t>
      </w:r>
      <w:r w:rsidRPr="00054055">
        <w:rPr>
          <w:rFonts w:ascii="Arial" w:eastAsia="Calibri" w:hAnsi="Arial" w:cs="Arial"/>
          <w:sz w:val="22"/>
          <w:szCs w:val="22"/>
        </w:rPr>
        <w:t xml:space="preserve">will depend on a commitment of resources and funding to ensure delivery to meet our overriding </w:t>
      </w:r>
      <w:r w:rsidR="007D197A" w:rsidRPr="00054055">
        <w:rPr>
          <w:rFonts w:ascii="Arial" w:eastAsia="Calibri" w:hAnsi="Arial" w:cs="Arial"/>
          <w:sz w:val="22"/>
          <w:szCs w:val="22"/>
        </w:rPr>
        <w:t>vision</w:t>
      </w:r>
      <w:r w:rsidRPr="00054055">
        <w:rPr>
          <w:rFonts w:ascii="Arial" w:eastAsia="Calibri" w:hAnsi="Arial" w:cs="Arial"/>
          <w:sz w:val="22"/>
          <w:szCs w:val="22"/>
        </w:rPr>
        <w:t xml:space="preserve"> of improving air quality within </w:t>
      </w:r>
      <w:r w:rsidR="006B2FE5" w:rsidRPr="00054055">
        <w:rPr>
          <w:rFonts w:ascii="Arial" w:eastAsia="Calibri" w:hAnsi="Arial" w:cs="Arial"/>
          <w:sz w:val="22"/>
          <w:szCs w:val="22"/>
        </w:rPr>
        <w:t>C</w:t>
      </w:r>
      <w:r w:rsidRPr="00054055">
        <w:rPr>
          <w:rFonts w:ascii="Arial" w:eastAsia="Calibri" w:hAnsi="Arial" w:cs="Arial"/>
          <w:sz w:val="22"/>
          <w:szCs w:val="22"/>
        </w:rPr>
        <w:t>horley.</w:t>
      </w:r>
    </w:p>
    <w:p w14:paraId="229EEDF8" w14:textId="461C0435" w:rsidR="0062358B" w:rsidRPr="00054055" w:rsidRDefault="0062358B" w:rsidP="008E4EBF">
      <w:pPr>
        <w:pStyle w:val="ListParagraph"/>
        <w:spacing w:after="0" w:line="360" w:lineRule="auto"/>
        <w:ind w:left="142"/>
        <w:rPr>
          <w:rFonts w:ascii="Arial" w:eastAsia="Calibri" w:hAnsi="Arial" w:cs="Arial"/>
          <w:sz w:val="22"/>
          <w:szCs w:val="22"/>
        </w:rPr>
      </w:pPr>
    </w:p>
    <w:p w14:paraId="7E014194" w14:textId="116BC6BE" w:rsidR="0062358B" w:rsidRDefault="0062358B" w:rsidP="008E4EBF">
      <w:pPr>
        <w:pStyle w:val="ListParagraph"/>
        <w:numPr>
          <w:ilvl w:val="1"/>
          <w:numId w:val="4"/>
        </w:numPr>
        <w:spacing w:after="0" w:line="360" w:lineRule="auto"/>
        <w:ind w:left="142" w:hanging="568"/>
        <w:rPr>
          <w:rFonts w:ascii="Arial" w:eastAsia="Calibri" w:hAnsi="Arial" w:cs="Arial"/>
          <w:sz w:val="24"/>
          <w:szCs w:val="24"/>
        </w:rPr>
      </w:pPr>
      <w:r w:rsidRPr="00054055">
        <w:rPr>
          <w:rFonts w:ascii="Arial" w:eastAsia="Calibri" w:hAnsi="Arial" w:cs="Arial"/>
          <w:sz w:val="22"/>
          <w:szCs w:val="22"/>
        </w:rPr>
        <w:t>One of the key actions is to develop a communications and engagement strategy. Alongside policy changes, improved monitoring and working with partners to develop infrastructure and access to green technologies, behavioural change is fundamental. This modal shift by society to embrace active travel and alternatives to our current transport use and energy generation requires a commitment from individuals as well as support for sustainable infrastructure. But the benefits are significant</w:t>
      </w:r>
      <w:r w:rsidR="00054055">
        <w:rPr>
          <w:rFonts w:ascii="Arial" w:eastAsia="Calibri" w:hAnsi="Arial" w:cs="Arial"/>
          <w:sz w:val="22"/>
          <w:szCs w:val="22"/>
        </w:rPr>
        <w:t>.</w:t>
      </w:r>
    </w:p>
    <w:p w14:paraId="1058669D" w14:textId="633CF673" w:rsidR="00C555DA" w:rsidRPr="000602BC" w:rsidRDefault="00F80F3F" w:rsidP="008E4EBF">
      <w:pPr>
        <w:pStyle w:val="Heading2"/>
        <w:spacing w:before="0" w:line="360" w:lineRule="auto"/>
        <w:rPr>
          <w:rFonts w:eastAsia="Calibri"/>
        </w:rPr>
      </w:pPr>
      <w:bookmarkStart w:id="33" w:name="_Toc108011235"/>
      <w:r w:rsidRPr="000602BC">
        <w:rPr>
          <w:rFonts w:eastAsia="Calibri"/>
        </w:rPr>
        <w:lastRenderedPageBreak/>
        <w:t>Potential b</w:t>
      </w:r>
      <w:r w:rsidR="00C555DA" w:rsidRPr="000602BC">
        <w:rPr>
          <w:rFonts w:eastAsia="Calibri"/>
        </w:rPr>
        <w:t>arriers to implementing the Strategy’s actions</w:t>
      </w:r>
      <w:bookmarkEnd w:id="33"/>
    </w:p>
    <w:p w14:paraId="1BA56876" w14:textId="44DB6E36" w:rsidR="006B2FE5" w:rsidRPr="00054055" w:rsidRDefault="006B2FE5" w:rsidP="008E4EBF">
      <w:pPr>
        <w:pStyle w:val="ListParagraph"/>
        <w:numPr>
          <w:ilvl w:val="1"/>
          <w:numId w:val="4"/>
        </w:numPr>
        <w:spacing w:after="0" w:line="360" w:lineRule="auto"/>
        <w:ind w:left="142" w:hanging="568"/>
        <w:rPr>
          <w:rFonts w:ascii="Arial" w:eastAsia="Calibri" w:hAnsi="Arial" w:cs="Arial"/>
          <w:sz w:val="22"/>
          <w:szCs w:val="22"/>
        </w:rPr>
      </w:pPr>
      <w:r w:rsidRPr="00054055">
        <w:rPr>
          <w:rFonts w:ascii="Arial" w:eastAsia="Calibri" w:hAnsi="Arial" w:cs="Arial"/>
          <w:sz w:val="22"/>
          <w:szCs w:val="22"/>
        </w:rPr>
        <w:t xml:space="preserve">There may be </w:t>
      </w:r>
      <w:r w:rsidR="00662EC8" w:rsidRPr="00054055">
        <w:rPr>
          <w:rFonts w:ascii="Arial" w:eastAsia="Calibri" w:hAnsi="Arial" w:cs="Arial"/>
          <w:sz w:val="22"/>
          <w:szCs w:val="22"/>
        </w:rPr>
        <w:t xml:space="preserve">several </w:t>
      </w:r>
      <w:r w:rsidRPr="00054055">
        <w:rPr>
          <w:rFonts w:ascii="Arial" w:eastAsia="Calibri" w:hAnsi="Arial" w:cs="Arial"/>
          <w:sz w:val="22"/>
          <w:szCs w:val="22"/>
        </w:rPr>
        <w:t xml:space="preserve">barriers and difficulties to overcome </w:t>
      </w:r>
      <w:r w:rsidR="006A6F65" w:rsidRPr="00054055">
        <w:rPr>
          <w:rFonts w:ascii="Arial" w:eastAsia="Calibri" w:hAnsi="Arial" w:cs="Arial"/>
          <w:sz w:val="22"/>
          <w:szCs w:val="22"/>
        </w:rPr>
        <w:t>to</w:t>
      </w:r>
      <w:r w:rsidRPr="00054055">
        <w:rPr>
          <w:rFonts w:ascii="Arial" w:eastAsia="Calibri" w:hAnsi="Arial" w:cs="Arial"/>
          <w:sz w:val="22"/>
          <w:szCs w:val="22"/>
        </w:rPr>
        <w:t xml:space="preserve"> meet our goal: </w:t>
      </w:r>
    </w:p>
    <w:p w14:paraId="2A654D88" w14:textId="389DDFF4" w:rsidR="00C555DA" w:rsidRPr="00054055" w:rsidRDefault="00C555DA" w:rsidP="008E4EBF">
      <w:pPr>
        <w:pStyle w:val="ListParagraph"/>
        <w:numPr>
          <w:ilvl w:val="0"/>
          <w:numId w:val="7"/>
        </w:numPr>
        <w:spacing w:after="0" w:line="360" w:lineRule="auto"/>
        <w:rPr>
          <w:rFonts w:ascii="Arial" w:eastAsia="Calibri" w:hAnsi="Arial" w:cs="Arial"/>
          <w:sz w:val="22"/>
          <w:szCs w:val="22"/>
        </w:rPr>
      </w:pPr>
      <w:r w:rsidRPr="00054055">
        <w:rPr>
          <w:rFonts w:ascii="Arial" w:eastAsia="Calibri" w:hAnsi="Arial" w:cs="Arial"/>
          <w:sz w:val="22"/>
          <w:szCs w:val="22"/>
        </w:rPr>
        <w:t xml:space="preserve">Apathy from the public needs to be addressed by providing more information and engaging with different groups of people to encourage behavioural change. There is a need to develop a sophisticated communications strategy alongside and in support of </w:t>
      </w:r>
      <w:r w:rsidR="008322BD" w:rsidRPr="00054055">
        <w:rPr>
          <w:rFonts w:ascii="Arial" w:eastAsia="Calibri" w:hAnsi="Arial" w:cs="Arial"/>
          <w:sz w:val="22"/>
          <w:szCs w:val="22"/>
        </w:rPr>
        <w:t>Chorley’s Clean</w:t>
      </w:r>
      <w:r w:rsidRPr="00054055">
        <w:rPr>
          <w:rFonts w:ascii="Arial" w:eastAsia="Calibri" w:hAnsi="Arial" w:cs="Arial"/>
          <w:sz w:val="22"/>
          <w:szCs w:val="22"/>
        </w:rPr>
        <w:t xml:space="preserve"> </w:t>
      </w:r>
      <w:r w:rsidR="008322BD" w:rsidRPr="00054055">
        <w:rPr>
          <w:rFonts w:ascii="Arial" w:eastAsia="Calibri" w:hAnsi="Arial" w:cs="Arial"/>
          <w:sz w:val="22"/>
          <w:szCs w:val="22"/>
        </w:rPr>
        <w:t>A</w:t>
      </w:r>
      <w:r w:rsidRPr="00054055">
        <w:rPr>
          <w:rFonts w:ascii="Arial" w:eastAsia="Calibri" w:hAnsi="Arial" w:cs="Arial"/>
          <w:sz w:val="22"/>
          <w:szCs w:val="22"/>
        </w:rPr>
        <w:t xml:space="preserve">ir </w:t>
      </w:r>
      <w:r w:rsidR="008322BD" w:rsidRPr="00054055">
        <w:rPr>
          <w:rFonts w:ascii="Arial" w:eastAsia="Calibri" w:hAnsi="Arial" w:cs="Arial"/>
          <w:sz w:val="22"/>
          <w:szCs w:val="22"/>
        </w:rPr>
        <w:t>S</w:t>
      </w:r>
      <w:r w:rsidRPr="00054055">
        <w:rPr>
          <w:rFonts w:ascii="Arial" w:eastAsia="Calibri" w:hAnsi="Arial" w:cs="Arial"/>
          <w:sz w:val="22"/>
          <w:szCs w:val="22"/>
        </w:rPr>
        <w:t>trategy.</w:t>
      </w:r>
    </w:p>
    <w:p w14:paraId="0B5C329A" w14:textId="311FDB2B" w:rsidR="00C555DA" w:rsidRPr="00054055" w:rsidRDefault="00C555DA" w:rsidP="008E4EBF">
      <w:pPr>
        <w:pStyle w:val="ListParagraph"/>
        <w:numPr>
          <w:ilvl w:val="0"/>
          <w:numId w:val="7"/>
        </w:numPr>
        <w:spacing w:after="0" w:line="360" w:lineRule="auto"/>
        <w:rPr>
          <w:rFonts w:ascii="Arial" w:eastAsia="Calibri" w:hAnsi="Arial" w:cs="Arial"/>
          <w:sz w:val="22"/>
          <w:szCs w:val="22"/>
        </w:rPr>
      </w:pPr>
      <w:r w:rsidRPr="00054055">
        <w:rPr>
          <w:rFonts w:ascii="Arial" w:eastAsia="Calibri" w:hAnsi="Arial" w:cs="Arial"/>
          <w:sz w:val="22"/>
          <w:szCs w:val="22"/>
        </w:rPr>
        <w:t>Inaccurate data</w:t>
      </w:r>
      <w:r w:rsidR="006A6F65">
        <w:rPr>
          <w:rFonts w:ascii="Arial" w:eastAsia="Calibri" w:hAnsi="Arial" w:cs="Arial"/>
          <w:sz w:val="22"/>
          <w:szCs w:val="22"/>
        </w:rPr>
        <w:t>,</w:t>
      </w:r>
      <w:r w:rsidRPr="00054055">
        <w:rPr>
          <w:rFonts w:ascii="Arial" w:eastAsia="Calibri" w:hAnsi="Arial" w:cs="Arial"/>
          <w:sz w:val="22"/>
          <w:szCs w:val="22"/>
        </w:rPr>
        <w:t xml:space="preserve"> resulting in unclear or alarmist messages that may ultimately detract from the overall aims of the strategy. Data and communications need to be properly managed.</w:t>
      </w:r>
    </w:p>
    <w:p w14:paraId="6B0DE967" w14:textId="05154CDF" w:rsidR="00C555DA" w:rsidRPr="00054055" w:rsidRDefault="00C555DA" w:rsidP="008E4EBF">
      <w:pPr>
        <w:pStyle w:val="ListParagraph"/>
        <w:numPr>
          <w:ilvl w:val="0"/>
          <w:numId w:val="7"/>
        </w:numPr>
        <w:spacing w:after="0" w:line="360" w:lineRule="auto"/>
        <w:rPr>
          <w:rFonts w:ascii="Arial" w:eastAsia="Calibri" w:hAnsi="Arial" w:cs="Arial"/>
          <w:sz w:val="22"/>
          <w:szCs w:val="22"/>
        </w:rPr>
      </w:pPr>
      <w:r w:rsidRPr="00054055">
        <w:rPr>
          <w:rFonts w:ascii="Arial" w:eastAsia="Calibri" w:hAnsi="Arial" w:cs="Arial"/>
          <w:sz w:val="22"/>
          <w:szCs w:val="22"/>
        </w:rPr>
        <w:t xml:space="preserve">Financial constraints that restrict our ability to implement change or gather accurate data and evidence to support our proposals. Identify funding options and research the most cost effective but appropriate tools to support our strategy. </w:t>
      </w:r>
      <w:r w:rsidR="00EB601A" w:rsidRPr="00054055">
        <w:rPr>
          <w:rFonts w:ascii="Arial" w:eastAsia="Calibri" w:hAnsi="Arial" w:cs="Arial"/>
          <w:sz w:val="22"/>
          <w:szCs w:val="22"/>
        </w:rPr>
        <w:t>The Council has committed £200,000 towards the air quality agenda.</w:t>
      </w:r>
    </w:p>
    <w:p w14:paraId="0FBFFBBF" w14:textId="166E01EF" w:rsidR="00C555DA" w:rsidRPr="00054055" w:rsidRDefault="00C555DA" w:rsidP="008E4EBF">
      <w:pPr>
        <w:pStyle w:val="ListParagraph"/>
        <w:numPr>
          <w:ilvl w:val="0"/>
          <w:numId w:val="7"/>
        </w:numPr>
        <w:spacing w:after="0" w:line="360" w:lineRule="auto"/>
        <w:rPr>
          <w:rFonts w:ascii="Arial" w:eastAsia="Calibri" w:hAnsi="Arial" w:cs="Arial"/>
          <w:sz w:val="22"/>
          <w:szCs w:val="22"/>
        </w:rPr>
      </w:pPr>
      <w:r w:rsidRPr="00054055">
        <w:rPr>
          <w:rFonts w:ascii="Arial" w:eastAsia="Calibri" w:hAnsi="Arial" w:cs="Arial"/>
          <w:sz w:val="22"/>
          <w:szCs w:val="22"/>
        </w:rPr>
        <w:t xml:space="preserve">The fear that sustainable development </w:t>
      </w:r>
      <w:r w:rsidR="0016518A" w:rsidRPr="00054055">
        <w:rPr>
          <w:rFonts w:ascii="Arial" w:eastAsia="Calibri" w:hAnsi="Arial" w:cs="Arial"/>
          <w:sz w:val="22"/>
          <w:szCs w:val="22"/>
        </w:rPr>
        <w:t xml:space="preserve">policies </w:t>
      </w:r>
      <w:r w:rsidRPr="00054055">
        <w:rPr>
          <w:rFonts w:ascii="Arial" w:eastAsia="Calibri" w:hAnsi="Arial" w:cs="Arial"/>
          <w:sz w:val="22"/>
          <w:szCs w:val="22"/>
        </w:rPr>
        <w:t>will have a negative impact on the local economy</w:t>
      </w:r>
      <w:r w:rsidR="0016518A" w:rsidRPr="00054055">
        <w:rPr>
          <w:rFonts w:ascii="Arial" w:eastAsia="Calibri" w:hAnsi="Arial" w:cs="Arial"/>
          <w:sz w:val="22"/>
          <w:szCs w:val="22"/>
        </w:rPr>
        <w:t>, discouraging investment in Chorley.</w:t>
      </w:r>
    </w:p>
    <w:p w14:paraId="154CE653" w14:textId="6620DEDD" w:rsidR="002011A9" w:rsidRPr="00054055" w:rsidRDefault="002011A9" w:rsidP="008E4EBF">
      <w:pPr>
        <w:pStyle w:val="ListParagraph"/>
        <w:numPr>
          <w:ilvl w:val="0"/>
          <w:numId w:val="7"/>
        </w:numPr>
        <w:spacing w:after="0" w:line="360" w:lineRule="auto"/>
        <w:rPr>
          <w:rFonts w:ascii="Arial" w:eastAsia="Calibri" w:hAnsi="Arial" w:cs="Arial"/>
          <w:sz w:val="22"/>
          <w:szCs w:val="22"/>
        </w:rPr>
      </w:pPr>
      <w:r w:rsidRPr="00054055">
        <w:rPr>
          <w:rFonts w:ascii="Arial" w:eastAsia="Calibri" w:hAnsi="Arial" w:cs="Arial"/>
          <w:sz w:val="22"/>
          <w:szCs w:val="22"/>
        </w:rPr>
        <w:t>Diversion of staff, particularly in partner organisations, away from</w:t>
      </w:r>
      <w:r w:rsidR="00A4112B" w:rsidRPr="00054055">
        <w:rPr>
          <w:rFonts w:ascii="Arial" w:eastAsia="Calibri" w:hAnsi="Arial" w:cs="Arial"/>
          <w:sz w:val="22"/>
          <w:szCs w:val="22"/>
        </w:rPr>
        <w:t xml:space="preserve"> </w:t>
      </w:r>
      <w:r w:rsidR="00001ED5">
        <w:rPr>
          <w:rFonts w:ascii="Arial" w:eastAsia="Calibri" w:hAnsi="Arial" w:cs="Arial"/>
          <w:sz w:val="22"/>
          <w:szCs w:val="22"/>
        </w:rPr>
        <w:t>wider</w:t>
      </w:r>
      <w:r w:rsidR="00A4112B" w:rsidRPr="00054055">
        <w:rPr>
          <w:rFonts w:ascii="Arial" w:eastAsia="Calibri" w:hAnsi="Arial" w:cs="Arial"/>
          <w:sz w:val="22"/>
          <w:szCs w:val="22"/>
        </w:rPr>
        <w:t xml:space="preserve"> public health work (inc</w:t>
      </w:r>
      <w:r w:rsidR="007D552F">
        <w:rPr>
          <w:rFonts w:ascii="Arial" w:eastAsia="Calibri" w:hAnsi="Arial" w:cs="Arial"/>
          <w:sz w:val="22"/>
          <w:szCs w:val="22"/>
        </w:rPr>
        <w:t>luding</w:t>
      </w:r>
      <w:r w:rsidR="00A4112B" w:rsidRPr="00054055">
        <w:rPr>
          <w:rFonts w:ascii="Arial" w:eastAsia="Calibri" w:hAnsi="Arial" w:cs="Arial"/>
          <w:sz w:val="22"/>
          <w:szCs w:val="22"/>
        </w:rPr>
        <w:t xml:space="preserve"> air quality) to deal with the pandemic.</w:t>
      </w:r>
    </w:p>
    <w:p w14:paraId="13885185" w14:textId="4466C95D" w:rsidR="006B2FE5" w:rsidRPr="00054055" w:rsidRDefault="006B2FE5" w:rsidP="008E4EBF">
      <w:pPr>
        <w:pStyle w:val="ListParagraph"/>
        <w:numPr>
          <w:ilvl w:val="0"/>
          <w:numId w:val="7"/>
        </w:numPr>
        <w:spacing w:after="0" w:line="360" w:lineRule="auto"/>
        <w:rPr>
          <w:rFonts w:ascii="Arial" w:eastAsia="Calibri" w:hAnsi="Arial" w:cs="Arial"/>
          <w:sz w:val="22"/>
          <w:szCs w:val="22"/>
        </w:rPr>
      </w:pPr>
      <w:r w:rsidRPr="00054055">
        <w:rPr>
          <w:rFonts w:ascii="Arial" w:eastAsia="Calibri" w:hAnsi="Arial" w:cs="Arial"/>
          <w:sz w:val="22"/>
          <w:szCs w:val="22"/>
        </w:rPr>
        <w:t>The necessary steps required to implement new policy to ensure compliance with the democratic and legal process</w:t>
      </w:r>
      <w:r w:rsidR="00662EC8" w:rsidRPr="00054055">
        <w:rPr>
          <w:rFonts w:ascii="Arial" w:eastAsia="Calibri" w:hAnsi="Arial" w:cs="Arial"/>
          <w:sz w:val="22"/>
          <w:szCs w:val="22"/>
        </w:rPr>
        <w:t xml:space="preserve"> may be </w:t>
      </w:r>
      <w:r w:rsidRPr="00054055">
        <w:rPr>
          <w:rFonts w:ascii="Arial" w:eastAsia="Calibri" w:hAnsi="Arial" w:cs="Arial"/>
          <w:sz w:val="22"/>
          <w:szCs w:val="22"/>
        </w:rPr>
        <w:t>barrier to expedient delivery</w:t>
      </w:r>
      <w:r w:rsidR="00662EC8" w:rsidRPr="00054055">
        <w:rPr>
          <w:rFonts w:ascii="Arial" w:eastAsia="Calibri" w:hAnsi="Arial" w:cs="Arial"/>
          <w:sz w:val="22"/>
          <w:szCs w:val="22"/>
        </w:rPr>
        <w:t xml:space="preserve"> o</w:t>
      </w:r>
      <w:r w:rsidR="00C53863" w:rsidRPr="00054055">
        <w:rPr>
          <w:rFonts w:ascii="Arial" w:eastAsia="Calibri" w:hAnsi="Arial" w:cs="Arial"/>
          <w:sz w:val="22"/>
          <w:szCs w:val="22"/>
        </w:rPr>
        <w:t>f</w:t>
      </w:r>
      <w:r w:rsidR="00662EC8" w:rsidRPr="00054055">
        <w:rPr>
          <w:rFonts w:ascii="Arial" w:eastAsia="Calibri" w:hAnsi="Arial" w:cs="Arial"/>
          <w:sz w:val="22"/>
          <w:szCs w:val="22"/>
        </w:rPr>
        <w:t xml:space="preserve"> some actions</w:t>
      </w:r>
      <w:r w:rsidRPr="00054055">
        <w:rPr>
          <w:rFonts w:ascii="Arial" w:eastAsia="Calibri" w:hAnsi="Arial" w:cs="Arial"/>
          <w:sz w:val="22"/>
          <w:szCs w:val="22"/>
        </w:rPr>
        <w:t>.</w:t>
      </w:r>
    </w:p>
    <w:p w14:paraId="073DE2C9" w14:textId="77777777" w:rsidR="00C555DA" w:rsidRPr="00054055" w:rsidRDefault="00C555DA" w:rsidP="00575EBB">
      <w:pPr>
        <w:spacing w:after="0" w:line="360" w:lineRule="auto"/>
        <w:contextualSpacing/>
        <w:rPr>
          <w:rFonts w:ascii="Arial" w:eastAsia="Calibri" w:hAnsi="Arial" w:cs="Arial"/>
          <w:sz w:val="22"/>
          <w:szCs w:val="22"/>
        </w:rPr>
      </w:pPr>
    </w:p>
    <w:p w14:paraId="579BBD56" w14:textId="5FD19B40" w:rsidR="002011A9" w:rsidRPr="000602BC" w:rsidRDefault="002011A9" w:rsidP="00575EBB">
      <w:pPr>
        <w:spacing w:after="0" w:line="360" w:lineRule="auto"/>
        <w:contextualSpacing/>
        <w:rPr>
          <w:rFonts w:ascii="Arial" w:eastAsia="Calibri" w:hAnsi="Arial" w:cs="Arial"/>
          <w:sz w:val="24"/>
          <w:szCs w:val="24"/>
        </w:rPr>
        <w:sectPr w:rsidR="002011A9" w:rsidRPr="000602BC" w:rsidSect="00654C89">
          <w:footerReference w:type="default" r:id="rId25"/>
          <w:pgSz w:w="11906" w:h="16838"/>
          <w:pgMar w:top="1440" w:right="1440" w:bottom="1440" w:left="1440" w:header="708" w:footer="708" w:gutter="0"/>
          <w:cols w:space="708"/>
          <w:titlePg/>
          <w:docGrid w:linePitch="360"/>
        </w:sectPr>
      </w:pPr>
    </w:p>
    <w:p w14:paraId="65C3D222" w14:textId="445F7BED" w:rsidR="00EB601A" w:rsidRDefault="00EB601A" w:rsidP="00EB601A">
      <w:pPr>
        <w:pStyle w:val="Heading1"/>
      </w:pPr>
      <w:bookmarkStart w:id="34" w:name="_Toc108011236"/>
      <w:r>
        <w:lastRenderedPageBreak/>
        <w:t>Appendix 1 – National Objective Values</w:t>
      </w:r>
      <w:bookmarkEnd w:id="34"/>
    </w:p>
    <w:tbl>
      <w:tblPr>
        <w:tblStyle w:val="TableStyle4"/>
        <w:tblW w:w="8505" w:type="dxa"/>
        <w:tblLayout w:type="fixed"/>
        <w:tblLook w:val="04A0" w:firstRow="1" w:lastRow="0" w:firstColumn="1" w:lastColumn="0" w:noHBand="0" w:noVBand="1"/>
      </w:tblPr>
      <w:tblGrid>
        <w:gridCol w:w="2547"/>
        <w:gridCol w:w="3123"/>
        <w:gridCol w:w="2835"/>
      </w:tblGrid>
      <w:tr w:rsidR="00881B26" w:rsidRPr="0097313B" w14:paraId="04A7D0FF" w14:textId="77777777" w:rsidTr="00881B26">
        <w:trPr>
          <w:cnfStyle w:val="100000000000" w:firstRow="1" w:lastRow="0" w:firstColumn="0" w:lastColumn="0" w:oddVBand="0" w:evenVBand="0" w:oddHBand="0"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2547" w:type="dxa"/>
          </w:tcPr>
          <w:p w14:paraId="1D4B4E5C" w14:textId="77777777" w:rsidR="00881B26" w:rsidRPr="00130A54" w:rsidRDefault="00881B26" w:rsidP="00881B26">
            <w:pPr>
              <w:rPr>
                <w:rFonts w:cs="Arial"/>
                <w:sz w:val="20"/>
              </w:rPr>
            </w:pPr>
            <w:r w:rsidRPr="00130A54">
              <w:rPr>
                <w:rFonts w:cs="Arial"/>
                <w:sz w:val="20"/>
              </w:rPr>
              <w:t>Pollutant</w:t>
            </w:r>
          </w:p>
        </w:tc>
        <w:tc>
          <w:tcPr>
            <w:tcW w:w="3123" w:type="dxa"/>
          </w:tcPr>
          <w:p w14:paraId="6D09DE49" w14:textId="77777777" w:rsidR="00881B26" w:rsidRPr="00130A54" w:rsidRDefault="00881B26" w:rsidP="00881B26">
            <w:pPr>
              <w:cnfStyle w:val="100000000000" w:firstRow="1" w:lastRow="0" w:firstColumn="0" w:lastColumn="0" w:oddVBand="0" w:evenVBand="0" w:oddHBand="0" w:evenHBand="0" w:firstRowFirstColumn="0" w:firstRowLastColumn="0" w:lastRowFirstColumn="0" w:lastRowLastColumn="0"/>
              <w:rPr>
                <w:rFonts w:cs="Arial"/>
                <w:sz w:val="20"/>
              </w:rPr>
            </w:pPr>
            <w:r w:rsidRPr="00130A54">
              <w:rPr>
                <w:rFonts w:cs="Arial"/>
                <w:sz w:val="20"/>
              </w:rPr>
              <w:t>Air Quality Objective: Concentration</w:t>
            </w:r>
          </w:p>
        </w:tc>
        <w:tc>
          <w:tcPr>
            <w:tcW w:w="2835" w:type="dxa"/>
          </w:tcPr>
          <w:p w14:paraId="2EA17F92" w14:textId="77777777" w:rsidR="00881B26" w:rsidRPr="00130A54" w:rsidRDefault="00881B26" w:rsidP="00881B26">
            <w:pPr>
              <w:cnfStyle w:val="100000000000" w:firstRow="1" w:lastRow="0" w:firstColumn="0" w:lastColumn="0" w:oddVBand="0" w:evenVBand="0" w:oddHBand="0" w:evenHBand="0" w:firstRowFirstColumn="0" w:firstRowLastColumn="0" w:lastRowFirstColumn="0" w:lastRowLastColumn="0"/>
              <w:rPr>
                <w:rFonts w:cs="Arial"/>
                <w:sz w:val="20"/>
              </w:rPr>
            </w:pPr>
            <w:r w:rsidRPr="00130A54">
              <w:rPr>
                <w:rFonts w:cs="Arial"/>
                <w:sz w:val="20"/>
              </w:rPr>
              <w:t>Air Quality Objective: Measured as</w:t>
            </w:r>
          </w:p>
        </w:tc>
      </w:tr>
      <w:tr w:rsidR="00881B26" w:rsidRPr="0097313B" w14:paraId="483546EC" w14:textId="77777777" w:rsidTr="00881B26">
        <w:trPr>
          <w:trHeight w:val="306"/>
        </w:trPr>
        <w:tc>
          <w:tcPr>
            <w:cnfStyle w:val="001000000000" w:firstRow="0" w:lastRow="0" w:firstColumn="1" w:lastColumn="0" w:oddVBand="0" w:evenVBand="0" w:oddHBand="0" w:evenHBand="0" w:firstRowFirstColumn="0" w:firstRowLastColumn="0" w:lastRowFirstColumn="0" w:lastRowLastColumn="0"/>
            <w:tcW w:w="2547" w:type="dxa"/>
          </w:tcPr>
          <w:p w14:paraId="350968A8" w14:textId="77777777" w:rsidR="00881B26" w:rsidRPr="0097313B" w:rsidRDefault="00881B26" w:rsidP="00881B26">
            <w:pPr>
              <w:rPr>
                <w:rFonts w:cs="Arial"/>
              </w:rPr>
            </w:pPr>
            <w:r w:rsidRPr="0097313B">
              <w:rPr>
                <w:rFonts w:cs="Arial"/>
              </w:rPr>
              <w:t>Nitrogen Dioxide (NO</w:t>
            </w:r>
            <w:r w:rsidRPr="0097313B">
              <w:rPr>
                <w:rFonts w:cs="Arial"/>
                <w:vertAlign w:val="subscript"/>
              </w:rPr>
              <w:t>2</w:t>
            </w:r>
            <w:r w:rsidRPr="0097313B">
              <w:rPr>
                <w:rFonts w:cs="Arial"/>
              </w:rPr>
              <w:t>)</w:t>
            </w:r>
          </w:p>
        </w:tc>
        <w:tc>
          <w:tcPr>
            <w:tcW w:w="3123" w:type="dxa"/>
          </w:tcPr>
          <w:p w14:paraId="4500BA57" w14:textId="77777777" w:rsidR="00881B26" w:rsidRPr="0097313B" w:rsidRDefault="00881B26" w:rsidP="00881B26">
            <w:pPr>
              <w:cnfStyle w:val="000000000000" w:firstRow="0" w:lastRow="0" w:firstColumn="0" w:lastColumn="0" w:oddVBand="0" w:evenVBand="0" w:oddHBand="0" w:evenHBand="0" w:firstRowFirstColumn="0" w:firstRowLastColumn="0" w:lastRowFirstColumn="0" w:lastRowLastColumn="0"/>
              <w:rPr>
                <w:rFonts w:cs="Arial"/>
              </w:rPr>
            </w:pPr>
            <w:r w:rsidRPr="0097313B">
              <w:rPr>
                <w:rFonts w:cs="Arial"/>
              </w:rPr>
              <w:t>200µg/m</w:t>
            </w:r>
            <w:r w:rsidRPr="0097313B">
              <w:rPr>
                <w:rFonts w:cs="Arial"/>
                <w:vertAlign w:val="superscript"/>
              </w:rPr>
              <w:t>3</w:t>
            </w:r>
            <w:r w:rsidRPr="0097313B">
              <w:rPr>
                <w:rFonts w:cs="Arial"/>
              </w:rPr>
              <w:t xml:space="preserve"> not to be exceeded more than 18 times a year</w:t>
            </w:r>
          </w:p>
        </w:tc>
        <w:tc>
          <w:tcPr>
            <w:tcW w:w="2835" w:type="dxa"/>
          </w:tcPr>
          <w:p w14:paraId="47F9761E" w14:textId="77777777" w:rsidR="00881B26" w:rsidRPr="0097313B" w:rsidRDefault="00881B26" w:rsidP="00881B26">
            <w:pPr>
              <w:cnfStyle w:val="000000000000" w:firstRow="0" w:lastRow="0" w:firstColumn="0" w:lastColumn="0" w:oddVBand="0" w:evenVBand="0" w:oddHBand="0" w:evenHBand="0" w:firstRowFirstColumn="0" w:firstRowLastColumn="0" w:lastRowFirstColumn="0" w:lastRowLastColumn="0"/>
              <w:rPr>
                <w:rFonts w:cs="Arial"/>
              </w:rPr>
            </w:pPr>
            <w:r w:rsidRPr="0097313B">
              <w:rPr>
                <w:rFonts w:cs="Arial"/>
              </w:rPr>
              <w:t>1-hour mean</w:t>
            </w:r>
          </w:p>
        </w:tc>
      </w:tr>
      <w:tr w:rsidR="00881B26" w:rsidRPr="0097313B" w14:paraId="02A1C1B5" w14:textId="77777777" w:rsidTr="00881B26">
        <w:trPr>
          <w:trHeight w:val="305"/>
        </w:trPr>
        <w:tc>
          <w:tcPr>
            <w:cnfStyle w:val="001000000000" w:firstRow="0" w:lastRow="0" w:firstColumn="1" w:lastColumn="0" w:oddVBand="0" w:evenVBand="0" w:oddHBand="0" w:evenHBand="0" w:firstRowFirstColumn="0" w:firstRowLastColumn="0" w:lastRowFirstColumn="0" w:lastRowLastColumn="0"/>
            <w:tcW w:w="2547" w:type="dxa"/>
          </w:tcPr>
          <w:p w14:paraId="3EEEA666" w14:textId="77777777" w:rsidR="00881B26" w:rsidRPr="0097313B" w:rsidRDefault="00881B26" w:rsidP="00881B26">
            <w:pPr>
              <w:rPr>
                <w:rFonts w:cs="Arial"/>
              </w:rPr>
            </w:pPr>
            <w:r w:rsidRPr="0097313B">
              <w:rPr>
                <w:rFonts w:cs="Arial"/>
              </w:rPr>
              <w:t>Nitrogen Dioxide (NO</w:t>
            </w:r>
            <w:r w:rsidRPr="0097313B">
              <w:rPr>
                <w:rFonts w:cs="Arial"/>
                <w:vertAlign w:val="subscript"/>
              </w:rPr>
              <w:t>2</w:t>
            </w:r>
            <w:r w:rsidRPr="0097313B">
              <w:rPr>
                <w:rFonts w:cs="Arial"/>
              </w:rPr>
              <w:t>)</w:t>
            </w:r>
          </w:p>
        </w:tc>
        <w:tc>
          <w:tcPr>
            <w:tcW w:w="3123" w:type="dxa"/>
          </w:tcPr>
          <w:p w14:paraId="647268A6" w14:textId="77777777" w:rsidR="00881B26" w:rsidRPr="0097313B" w:rsidRDefault="00881B26" w:rsidP="00881B26">
            <w:pPr>
              <w:cnfStyle w:val="000000000000" w:firstRow="0" w:lastRow="0" w:firstColumn="0" w:lastColumn="0" w:oddVBand="0" w:evenVBand="0" w:oddHBand="0" w:evenHBand="0" w:firstRowFirstColumn="0" w:firstRowLastColumn="0" w:lastRowFirstColumn="0" w:lastRowLastColumn="0"/>
              <w:rPr>
                <w:rFonts w:cs="Arial"/>
              </w:rPr>
            </w:pPr>
            <w:r w:rsidRPr="0097313B">
              <w:rPr>
                <w:rFonts w:cs="Arial"/>
              </w:rPr>
              <w:t>40µg/m</w:t>
            </w:r>
            <w:r w:rsidRPr="0097313B">
              <w:rPr>
                <w:rFonts w:cs="Arial"/>
                <w:vertAlign w:val="superscript"/>
              </w:rPr>
              <w:t>3</w:t>
            </w:r>
          </w:p>
        </w:tc>
        <w:tc>
          <w:tcPr>
            <w:tcW w:w="2835" w:type="dxa"/>
          </w:tcPr>
          <w:p w14:paraId="1425A118" w14:textId="77777777" w:rsidR="00881B26" w:rsidRPr="0097313B" w:rsidRDefault="00881B26" w:rsidP="00881B26">
            <w:pPr>
              <w:cnfStyle w:val="000000000000" w:firstRow="0" w:lastRow="0" w:firstColumn="0" w:lastColumn="0" w:oddVBand="0" w:evenVBand="0" w:oddHBand="0" w:evenHBand="0" w:firstRowFirstColumn="0" w:firstRowLastColumn="0" w:lastRowFirstColumn="0" w:lastRowLastColumn="0"/>
              <w:rPr>
                <w:rFonts w:cs="Arial"/>
              </w:rPr>
            </w:pPr>
            <w:r w:rsidRPr="0097313B">
              <w:rPr>
                <w:rFonts w:cs="Arial"/>
              </w:rPr>
              <w:t>Annual mean</w:t>
            </w:r>
          </w:p>
        </w:tc>
      </w:tr>
      <w:tr w:rsidR="00881B26" w:rsidRPr="0097313B" w14:paraId="3A3B05EB" w14:textId="77777777" w:rsidTr="00881B26">
        <w:trPr>
          <w:trHeight w:val="306"/>
        </w:trPr>
        <w:tc>
          <w:tcPr>
            <w:cnfStyle w:val="001000000000" w:firstRow="0" w:lastRow="0" w:firstColumn="1" w:lastColumn="0" w:oddVBand="0" w:evenVBand="0" w:oddHBand="0" w:evenHBand="0" w:firstRowFirstColumn="0" w:firstRowLastColumn="0" w:lastRowFirstColumn="0" w:lastRowLastColumn="0"/>
            <w:tcW w:w="2547" w:type="dxa"/>
          </w:tcPr>
          <w:p w14:paraId="1290E1C6" w14:textId="77777777" w:rsidR="00881B26" w:rsidRPr="0097313B" w:rsidRDefault="00881B26" w:rsidP="00881B26">
            <w:pPr>
              <w:rPr>
                <w:rFonts w:cs="Arial"/>
              </w:rPr>
            </w:pPr>
            <w:r w:rsidRPr="0097313B">
              <w:rPr>
                <w:rFonts w:cs="Arial"/>
              </w:rPr>
              <w:t>Particulate Matter (PM</w:t>
            </w:r>
            <w:r w:rsidRPr="0097313B">
              <w:rPr>
                <w:rFonts w:cs="Arial"/>
                <w:vertAlign w:val="subscript"/>
              </w:rPr>
              <w:t>10</w:t>
            </w:r>
            <w:r w:rsidRPr="0097313B">
              <w:rPr>
                <w:rFonts w:cs="Arial"/>
              </w:rPr>
              <w:t>)</w:t>
            </w:r>
          </w:p>
        </w:tc>
        <w:tc>
          <w:tcPr>
            <w:tcW w:w="3123" w:type="dxa"/>
          </w:tcPr>
          <w:p w14:paraId="5B321211" w14:textId="77777777" w:rsidR="00881B26" w:rsidRPr="0097313B" w:rsidRDefault="00881B26" w:rsidP="00881B26">
            <w:pPr>
              <w:cnfStyle w:val="000000000000" w:firstRow="0" w:lastRow="0" w:firstColumn="0" w:lastColumn="0" w:oddVBand="0" w:evenVBand="0" w:oddHBand="0" w:evenHBand="0" w:firstRowFirstColumn="0" w:firstRowLastColumn="0" w:lastRowFirstColumn="0" w:lastRowLastColumn="0"/>
              <w:rPr>
                <w:rFonts w:cs="Arial"/>
              </w:rPr>
            </w:pPr>
            <w:r w:rsidRPr="0097313B">
              <w:rPr>
                <w:rFonts w:cs="Arial"/>
              </w:rPr>
              <w:t>50µg/m</w:t>
            </w:r>
            <w:r w:rsidRPr="0097313B">
              <w:rPr>
                <w:rFonts w:cs="Arial"/>
                <w:vertAlign w:val="superscript"/>
              </w:rPr>
              <w:t>3</w:t>
            </w:r>
            <w:r w:rsidRPr="0097313B">
              <w:rPr>
                <w:rFonts w:cs="Arial"/>
              </w:rPr>
              <w:t>, not to be exceeded more than 35 times a year</w:t>
            </w:r>
          </w:p>
        </w:tc>
        <w:tc>
          <w:tcPr>
            <w:tcW w:w="2835" w:type="dxa"/>
          </w:tcPr>
          <w:p w14:paraId="2AEBFC4E" w14:textId="77777777" w:rsidR="00881B26" w:rsidRPr="0097313B" w:rsidRDefault="00881B26" w:rsidP="00881B26">
            <w:pPr>
              <w:cnfStyle w:val="000000000000" w:firstRow="0" w:lastRow="0" w:firstColumn="0" w:lastColumn="0" w:oddVBand="0" w:evenVBand="0" w:oddHBand="0" w:evenHBand="0" w:firstRowFirstColumn="0" w:firstRowLastColumn="0" w:lastRowFirstColumn="0" w:lastRowLastColumn="0"/>
              <w:rPr>
                <w:rFonts w:cs="Arial"/>
              </w:rPr>
            </w:pPr>
            <w:r w:rsidRPr="0097313B">
              <w:rPr>
                <w:rFonts w:cs="Arial"/>
              </w:rPr>
              <w:t>24-hour mean</w:t>
            </w:r>
          </w:p>
        </w:tc>
      </w:tr>
      <w:tr w:rsidR="00881B26" w:rsidRPr="0097313B" w14:paraId="6646F55D" w14:textId="77777777" w:rsidTr="00881B26">
        <w:trPr>
          <w:trHeight w:val="305"/>
        </w:trPr>
        <w:tc>
          <w:tcPr>
            <w:cnfStyle w:val="001000000000" w:firstRow="0" w:lastRow="0" w:firstColumn="1" w:lastColumn="0" w:oddVBand="0" w:evenVBand="0" w:oddHBand="0" w:evenHBand="0" w:firstRowFirstColumn="0" w:firstRowLastColumn="0" w:lastRowFirstColumn="0" w:lastRowLastColumn="0"/>
            <w:tcW w:w="2547" w:type="dxa"/>
          </w:tcPr>
          <w:p w14:paraId="055ECA16" w14:textId="77777777" w:rsidR="00881B26" w:rsidRPr="0097313B" w:rsidRDefault="00881B26" w:rsidP="00881B26">
            <w:pPr>
              <w:rPr>
                <w:rFonts w:cs="Arial"/>
              </w:rPr>
            </w:pPr>
            <w:r w:rsidRPr="0097313B">
              <w:rPr>
                <w:rFonts w:cs="Arial"/>
              </w:rPr>
              <w:t>Particulate Matter (PM</w:t>
            </w:r>
            <w:r w:rsidRPr="0097313B">
              <w:rPr>
                <w:rFonts w:cs="Arial"/>
                <w:vertAlign w:val="subscript"/>
              </w:rPr>
              <w:t>10</w:t>
            </w:r>
            <w:r w:rsidRPr="0097313B">
              <w:rPr>
                <w:rFonts w:cs="Arial"/>
              </w:rPr>
              <w:t>)</w:t>
            </w:r>
          </w:p>
        </w:tc>
        <w:tc>
          <w:tcPr>
            <w:tcW w:w="3123" w:type="dxa"/>
          </w:tcPr>
          <w:p w14:paraId="207B6CEF" w14:textId="77777777" w:rsidR="00881B26" w:rsidRPr="0097313B" w:rsidRDefault="00881B26" w:rsidP="00881B26">
            <w:pPr>
              <w:cnfStyle w:val="000000000000" w:firstRow="0" w:lastRow="0" w:firstColumn="0" w:lastColumn="0" w:oddVBand="0" w:evenVBand="0" w:oddHBand="0" w:evenHBand="0" w:firstRowFirstColumn="0" w:firstRowLastColumn="0" w:lastRowFirstColumn="0" w:lastRowLastColumn="0"/>
              <w:rPr>
                <w:rFonts w:cs="Arial"/>
              </w:rPr>
            </w:pPr>
            <w:r w:rsidRPr="0097313B">
              <w:rPr>
                <w:rFonts w:cs="Arial"/>
              </w:rPr>
              <w:t>40µg/m</w:t>
            </w:r>
            <w:r w:rsidRPr="0097313B">
              <w:rPr>
                <w:rFonts w:cs="Arial"/>
                <w:vertAlign w:val="superscript"/>
              </w:rPr>
              <w:t>3</w:t>
            </w:r>
          </w:p>
        </w:tc>
        <w:tc>
          <w:tcPr>
            <w:tcW w:w="2835" w:type="dxa"/>
          </w:tcPr>
          <w:p w14:paraId="3A0ED67B" w14:textId="77777777" w:rsidR="00881B26" w:rsidRPr="0097313B" w:rsidRDefault="00881B26" w:rsidP="00881B26">
            <w:pPr>
              <w:cnfStyle w:val="000000000000" w:firstRow="0" w:lastRow="0" w:firstColumn="0" w:lastColumn="0" w:oddVBand="0" w:evenVBand="0" w:oddHBand="0" w:evenHBand="0" w:firstRowFirstColumn="0" w:firstRowLastColumn="0" w:lastRowFirstColumn="0" w:lastRowLastColumn="0"/>
              <w:rPr>
                <w:rFonts w:cs="Arial"/>
              </w:rPr>
            </w:pPr>
            <w:r w:rsidRPr="0097313B">
              <w:rPr>
                <w:rFonts w:cs="Arial"/>
              </w:rPr>
              <w:t>Annual mean</w:t>
            </w:r>
          </w:p>
        </w:tc>
      </w:tr>
      <w:tr w:rsidR="00881B26" w:rsidRPr="0097313B" w14:paraId="69CFE498" w14:textId="77777777" w:rsidTr="00881B26">
        <w:trPr>
          <w:trHeight w:val="205"/>
        </w:trPr>
        <w:tc>
          <w:tcPr>
            <w:cnfStyle w:val="001000000000" w:firstRow="0" w:lastRow="0" w:firstColumn="1" w:lastColumn="0" w:oddVBand="0" w:evenVBand="0" w:oddHBand="0" w:evenHBand="0" w:firstRowFirstColumn="0" w:firstRowLastColumn="0" w:lastRowFirstColumn="0" w:lastRowLastColumn="0"/>
            <w:tcW w:w="2547" w:type="dxa"/>
          </w:tcPr>
          <w:p w14:paraId="4B3FD1F7" w14:textId="77777777" w:rsidR="00881B26" w:rsidRPr="0097313B" w:rsidRDefault="00881B26" w:rsidP="00881B26">
            <w:pPr>
              <w:rPr>
                <w:rFonts w:cs="Arial"/>
              </w:rPr>
            </w:pPr>
            <w:r w:rsidRPr="0097313B">
              <w:rPr>
                <w:rFonts w:cs="Arial"/>
              </w:rPr>
              <w:t>Sulphur Dioxide (SO</w:t>
            </w:r>
            <w:r w:rsidRPr="0097313B">
              <w:rPr>
                <w:rFonts w:cs="Arial"/>
                <w:vertAlign w:val="subscript"/>
              </w:rPr>
              <w:t>2</w:t>
            </w:r>
            <w:r w:rsidRPr="0097313B">
              <w:rPr>
                <w:rFonts w:cs="Arial"/>
              </w:rPr>
              <w:t>)</w:t>
            </w:r>
          </w:p>
        </w:tc>
        <w:tc>
          <w:tcPr>
            <w:tcW w:w="3123" w:type="dxa"/>
          </w:tcPr>
          <w:p w14:paraId="6A66E11F" w14:textId="77777777" w:rsidR="00881B26" w:rsidRPr="0097313B" w:rsidRDefault="00881B26" w:rsidP="00881B26">
            <w:pPr>
              <w:cnfStyle w:val="000000000000" w:firstRow="0" w:lastRow="0" w:firstColumn="0" w:lastColumn="0" w:oddVBand="0" w:evenVBand="0" w:oddHBand="0" w:evenHBand="0" w:firstRowFirstColumn="0" w:firstRowLastColumn="0" w:lastRowFirstColumn="0" w:lastRowLastColumn="0"/>
              <w:rPr>
                <w:rFonts w:cs="Arial"/>
              </w:rPr>
            </w:pPr>
            <w:r w:rsidRPr="0097313B">
              <w:rPr>
                <w:rFonts w:cs="Arial"/>
              </w:rPr>
              <w:t>350µg/m</w:t>
            </w:r>
            <w:r w:rsidRPr="0097313B">
              <w:rPr>
                <w:rFonts w:cs="Arial"/>
                <w:vertAlign w:val="superscript"/>
              </w:rPr>
              <w:t>3</w:t>
            </w:r>
            <w:r w:rsidRPr="0097313B">
              <w:rPr>
                <w:rFonts w:cs="Arial"/>
              </w:rPr>
              <w:t>, not to be exceeded more than 24 times a year</w:t>
            </w:r>
          </w:p>
        </w:tc>
        <w:tc>
          <w:tcPr>
            <w:tcW w:w="2835" w:type="dxa"/>
          </w:tcPr>
          <w:p w14:paraId="07D74DCA" w14:textId="77777777" w:rsidR="00881B26" w:rsidRPr="0097313B" w:rsidRDefault="00881B26" w:rsidP="00881B26">
            <w:pPr>
              <w:cnfStyle w:val="000000000000" w:firstRow="0" w:lastRow="0" w:firstColumn="0" w:lastColumn="0" w:oddVBand="0" w:evenVBand="0" w:oddHBand="0" w:evenHBand="0" w:firstRowFirstColumn="0" w:firstRowLastColumn="0" w:lastRowFirstColumn="0" w:lastRowLastColumn="0"/>
              <w:rPr>
                <w:rFonts w:cs="Arial"/>
              </w:rPr>
            </w:pPr>
            <w:r w:rsidRPr="0097313B">
              <w:rPr>
                <w:rFonts w:cs="Arial"/>
              </w:rPr>
              <w:t>1-hour mean</w:t>
            </w:r>
          </w:p>
        </w:tc>
      </w:tr>
      <w:tr w:rsidR="00881B26" w:rsidRPr="0097313B" w14:paraId="61B35F11" w14:textId="77777777" w:rsidTr="00881B26">
        <w:trPr>
          <w:trHeight w:val="203"/>
        </w:trPr>
        <w:tc>
          <w:tcPr>
            <w:cnfStyle w:val="001000000000" w:firstRow="0" w:lastRow="0" w:firstColumn="1" w:lastColumn="0" w:oddVBand="0" w:evenVBand="0" w:oddHBand="0" w:evenHBand="0" w:firstRowFirstColumn="0" w:firstRowLastColumn="0" w:lastRowFirstColumn="0" w:lastRowLastColumn="0"/>
            <w:tcW w:w="2547" w:type="dxa"/>
          </w:tcPr>
          <w:p w14:paraId="67818D7B" w14:textId="77777777" w:rsidR="00881B26" w:rsidRPr="0097313B" w:rsidRDefault="00881B26" w:rsidP="00881B26">
            <w:pPr>
              <w:rPr>
                <w:rFonts w:cs="Arial"/>
              </w:rPr>
            </w:pPr>
            <w:r w:rsidRPr="0097313B">
              <w:rPr>
                <w:rFonts w:cs="Arial"/>
              </w:rPr>
              <w:t>Sulphur Dioxide (SO</w:t>
            </w:r>
            <w:r w:rsidRPr="0097313B">
              <w:rPr>
                <w:rFonts w:cs="Arial"/>
                <w:vertAlign w:val="subscript"/>
              </w:rPr>
              <w:t>2</w:t>
            </w:r>
            <w:r w:rsidRPr="0097313B">
              <w:rPr>
                <w:rFonts w:cs="Arial"/>
              </w:rPr>
              <w:t>)</w:t>
            </w:r>
          </w:p>
        </w:tc>
        <w:tc>
          <w:tcPr>
            <w:tcW w:w="3123" w:type="dxa"/>
          </w:tcPr>
          <w:p w14:paraId="701DA7F5" w14:textId="77777777" w:rsidR="00881B26" w:rsidRPr="0097313B" w:rsidRDefault="00881B26" w:rsidP="00881B26">
            <w:pPr>
              <w:cnfStyle w:val="000000000000" w:firstRow="0" w:lastRow="0" w:firstColumn="0" w:lastColumn="0" w:oddVBand="0" w:evenVBand="0" w:oddHBand="0" w:evenHBand="0" w:firstRowFirstColumn="0" w:firstRowLastColumn="0" w:lastRowFirstColumn="0" w:lastRowLastColumn="0"/>
              <w:rPr>
                <w:rFonts w:cs="Arial"/>
              </w:rPr>
            </w:pPr>
            <w:r w:rsidRPr="0097313B">
              <w:rPr>
                <w:rFonts w:cs="Arial"/>
              </w:rPr>
              <w:t>125µg/m</w:t>
            </w:r>
            <w:r w:rsidRPr="0097313B">
              <w:rPr>
                <w:rFonts w:cs="Arial"/>
                <w:vertAlign w:val="superscript"/>
              </w:rPr>
              <w:t>3</w:t>
            </w:r>
            <w:r w:rsidRPr="0097313B">
              <w:rPr>
                <w:rFonts w:cs="Arial"/>
              </w:rPr>
              <w:t>, not to be exceeded more than 3 times a year</w:t>
            </w:r>
          </w:p>
        </w:tc>
        <w:tc>
          <w:tcPr>
            <w:tcW w:w="2835" w:type="dxa"/>
          </w:tcPr>
          <w:p w14:paraId="3CC16102" w14:textId="77777777" w:rsidR="00881B26" w:rsidRPr="0097313B" w:rsidRDefault="00881B26" w:rsidP="00881B26">
            <w:pPr>
              <w:cnfStyle w:val="000000000000" w:firstRow="0" w:lastRow="0" w:firstColumn="0" w:lastColumn="0" w:oddVBand="0" w:evenVBand="0" w:oddHBand="0" w:evenHBand="0" w:firstRowFirstColumn="0" w:firstRowLastColumn="0" w:lastRowFirstColumn="0" w:lastRowLastColumn="0"/>
              <w:rPr>
                <w:rFonts w:cs="Arial"/>
              </w:rPr>
            </w:pPr>
            <w:r w:rsidRPr="0097313B">
              <w:rPr>
                <w:rFonts w:cs="Arial"/>
              </w:rPr>
              <w:t>24-hour mean</w:t>
            </w:r>
          </w:p>
        </w:tc>
      </w:tr>
      <w:tr w:rsidR="00881B26" w:rsidRPr="0097313B" w14:paraId="55C574F0" w14:textId="77777777" w:rsidTr="00881B26">
        <w:trPr>
          <w:trHeight w:val="203"/>
        </w:trPr>
        <w:tc>
          <w:tcPr>
            <w:cnfStyle w:val="001000000000" w:firstRow="0" w:lastRow="0" w:firstColumn="1" w:lastColumn="0" w:oddVBand="0" w:evenVBand="0" w:oddHBand="0" w:evenHBand="0" w:firstRowFirstColumn="0" w:firstRowLastColumn="0" w:lastRowFirstColumn="0" w:lastRowLastColumn="0"/>
            <w:tcW w:w="2547" w:type="dxa"/>
          </w:tcPr>
          <w:p w14:paraId="39530B1C" w14:textId="77777777" w:rsidR="00881B26" w:rsidRPr="0097313B" w:rsidRDefault="00881B26" w:rsidP="00881B26">
            <w:pPr>
              <w:rPr>
                <w:rFonts w:cs="Arial"/>
              </w:rPr>
            </w:pPr>
            <w:r w:rsidRPr="0097313B">
              <w:rPr>
                <w:rFonts w:cs="Arial"/>
              </w:rPr>
              <w:t>Sulphur Dioxide (SO</w:t>
            </w:r>
            <w:r w:rsidRPr="0097313B">
              <w:rPr>
                <w:rFonts w:cs="Arial"/>
                <w:vertAlign w:val="subscript"/>
              </w:rPr>
              <w:t>2</w:t>
            </w:r>
            <w:r w:rsidRPr="0097313B">
              <w:rPr>
                <w:rFonts w:cs="Arial"/>
              </w:rPr>
              <w:t>)</w:t>
            </w:r>
          </w:p>
        </w:tc>
        <w:tc>
          <w:tcPr>
            <w:tcW w:w="3123" w:type="dxa"/>
          </w:tcPr>
          <w:p w14:paraId="41DDF548" w14:textId="77777777" w:rsidR="00881B26" w:rsidRPr="0097313B" w:rsidRDefault="00881B26" w:rsidP="00881B26">
            <w:pPr>
              <w:cnfStyle w:val="000000000000" w:firstRow="0" w:lastRow="0" w:firstColumn="0" w:lastColumn="0" w:oddVBand="0" w:evenVBand="0" w:oddHBand="0" w:evenHBand="0" w:firstRowFirstColumn="0" w:firstRowLastColumn="0" w:lastRowFirstColumn="0" w:lastRowLastColumn="0"/>
              <w:rPr>
                <w:rFonts w:cs="Arial"/>
              </w:rPr>
            </w:pPr>
            <w:r w:rsidRPr="0097313B">
              <w:rPr>
                <w:rFonts w:cs="Arial"/>
              </w:rPr>
              <w:t>266µg/m</w:t>
            </w:r>
            <w:r w:rsidRPr="0097313B">
              <w:rPr>
                <w:rFonts w:cs="Arial"/>
                <w:vertAlign w:val="superscript"/>
              </w:rPr>
              <w:t>3</w:t>
            </w:r>
            <w:r w:rsidRPr="0097313B">
              <w:rPr>
                <w:rFonts w:cs="Arial"/>
              </w:rPr>
              <w:t>, not to be exceeded more than 35 times a year</w:t>
            </w:r>
          </w:p>
        </w:tc>
        <w:tc>
          <w:tcPr>
            <w:tcW w:w="2835" w:type="dxa"/>
          </w:tcPr>
          <w:p w14:paraId="7B17A943" w14:textId="77777777" w:rsidR="00881B26" w:rsidRPr="0097313B" w:rsidRDefault="00881B26" w:rsidP="00881B26">
            <w:pPr>
              <w:cnfStyle w:val="000000000000" w:firstRow="0" w:lastRow="0" w:firstColumn="0" w:lastColumn="0" w:oddVBand="0" w:evenVBand="0" w:oddHBand="0" w:evenHBand="0" w:firstRowFirstColumn="0" w:firstRowLastColumn="0" w:lastRowFirstColumn="0" w:lastRowLastColumn="0"/>
              <w:rPr>
                <w:rFonts w:cs="Arial"/>
              </w:rPr>
            </w:pPr>
            <w:r w:rsidRPr="0097313B">
              <w:rPr>
                <w:rFonts w:cs="Arial"/>
              </w:rPr>
              <w:t>15-minute mean</w:t>
            </w:r>
          </w:p>
        </w:tc>
      </w:tr>
    </w:tbl>
    <w:p w14:paraId="1E2219FA" w14:textId="0DAB4288" w:rsidR="00881B26" w:rsidRPr="00881B26" w:rsidRDefault="00881B26" w:rsidP="00881B26">
      <w:r w:rsidRPr="005F2C58">
        <w:t>The units are in micrograms of pollutant per cubic metre of air (µg/m</w:t>
      </w:r>
      <w:r w:rsidRPr="005F2C58">
        <w:rPr>
          <w:vertAlign w:val="superscript"/>
        </w:rPr>
        <w:t>3</w:t>
      </w:r>
      <w:r w:rsidRPr="005F2C58">
        <w:t>).</w:t>
      </w:r>
    </w:p>
    <w:p w14:paraId="24615D89" w14:textId="7E241E04" w:rsidR="00EB601A" w:rsidRDefault="00EB601A" w:rsidP="00EB601A">
      <w:pPr>
        <w:spacing w:after="0" w:line="360" w:lineRule="auto"/>
        <w:rPr>
          <w:rFonts w:ascii="Arial" w:hAnsi="Arial" w:cs="Arial"/>
          <w:sz w:val="24"/>
          <w:szCs w:val="24"/>
        </w:rPr>
      </w:pPr>
    </w:p>
    <w:p w14:paraId="464E1BEC" w14:textId="77777777" w:rsidR="00EB601A" w:rsidRDefault="00EB601A" w:rsidP="00EB601A">
      <w:pPr>
        <w:rPr>
          <w:rFonts w:ascii="Arial" w:hAnsi="Arial" w:cs="Arial"/>
          <w:sz w:val="24"/>
          <w:szCs w:val="24"/>
        </w:rPr>
      </w:pPr>
      <w:r>
        <w:rPr>
          <w:rFonts w:ascii="Arial" w:hAnsi="Arial" w:cs="Arial"/>
          <w:sz w:val="24"/>
          <w:szCs w:val="24"/>
        </w:rPr>
        <w:br w:type="page"/>
      </w:r>
    </w:p>
    <w:p w14:paraId="27A4F7BC" w14:textId="77777777" w:rsidR="00EB601A" w:rsidRDefault="00EB601A" w:rsidP="00EB601A">
      <w:pPr>
        <w:pStyle w:val="Heading1"/>
        <w:spacing w:before="0" w:after="0" w:line="360" w:lineRule="auto"/>
        <w:rPr>
          <w:rFonts w:eastAsia="Calibri"/>
        </w:rPr>
        <w:sectPr w:rsidR="00EB601A" w:rsidSect="00EB601A">
          <w:pgSz w:w="11906" w:h="16838"/>
          <w:pgMar w:top="1440" w:right="1440" w:bottom="1440" w:left="1440" w:header="709" w:footer="709" w:gutter="0"/>
          <w:cols w:space="708"/>
          <w:docGrid w:linePitch="360"/>
        </w:sectPr>
      </w:pPr>
    </w:p>
    <w:p w14:paraId="0CBB63D6" w14:textId="2F2488E8" w:rsidR="00C555DA" w:rsidRPr="000602BC" w:rsidRDefault="00EB601A" w:rsidP="00EB601A">
      <w:pPr>
        <w:pStyle w:val="Heading1"/>
        <w:spacing w:before="0" w:after="0" w:line="360" w:lineRule="auto"/>
        <w:rPr>
          <w:rFonts w:eastAsia="Calibri"/>
        </w:rPr>
      </w:pPr>
      <w:bookmarkStart w:id="35" w:name="_Toc108011237"/>
      <w:r>
        <w:rPr>
          <w:rFonts w:eastAsia="Calibri"/>
        </w:rPr>
        <w:lastRenderedPageBreak/>
        <w:t xml:space="preserve">Appendix 2 - </w:t>
      </w:r>
      <w:r w:rsidR="008322BD" w:rsidRPr="000602BC">
        <w:rPr>
          <w:rFonts w:eastAsia="Calibri"/>
        </w:rPr>
        <w:t>Proposed</w:t>
      </w:r>
      <w:r w:rsidR="00C555DA" w:rsidRPr="000602BC">
        <w:rPr>
          <w:rFonts w:eastAsia="Calibri"/>
        </w:rPr>
        <w:t xml:space="preserve"> </w:t>
      </w:r>
      <w:r>
        <w:rPr>
          <w:rFonts w:eastAsia="Calibri"/>
        </w:rPr>
        <w:t xml:space="preserve">Air Quality </w:t>
      </w:r>
      <w:r w:rsidR="00C555DA" w:rsidRPr="000602BC">
        <w:rPr>
          <w:rFonts w:eastAsia="Calibri"/>
        </w:rPr>
        <w:t>Actions</w:t>
      </w:r>
      <w:bookmarkEnd w:id="35"/>
      <w:r w:rsidR="00C555DA" w:rsidRPr="000602BC">
        <w:rPr>
          <w:rFonts w:eastAsia="Calibri"/>
        </w:rPr>
        <w:t xml:space="preserve"> </w:t>
      </w:r>
    </w:p>
    <w:p w14:paraId="46B6B4C0" w14:textId="77777777" w:rsidR="008322BD" w:rsidRPr="000602BC" w:rsidRDefault="008322BD" w:rsidP="00575EBB">
      <w:pPr>
        <w:spacing w:after="0" w:line="360" w:lineRule="auto"/>
        <w:contextualSpacing/>
        <w:rPr>
          <w:rFonts w:ascii="Arial" w:eastAsia="Calibri" w:hAnsi="Arial" w:cs="Arial"/>
          <w:color w:val="00B050"/>
          <w:sz w:val="24"/>
          <w:szCs w:val="24"/>
        </w:rPr>
      </w:pPr>
    </w:p>
    <w:p w14:paraId="58F7AD56" w14:textId="766388B1" w:rsidR="008322BD" w:rsidRDefault="008322BD" w:rsidP="009F00AD">
      <w:pPr>
        <w:pStyle w:val="ListParagraph"/>
        <w:spacing w:after="0" w:line="360" w:lineRule="auto"/>
        <w:ind w:left="0"/>
        <w:rPr>
          <w:rFonts w:ascii="Arial" w:eastAsia="Calibri" w:hAnsi="Arial" w:cs="Arial"/>
          <w:sz w:val="24"/>
          <w:szCs w:val="24"/>
        </w:rPr>
      </w:pPr>
      <w:r w:rsidRPr="007076A0">
        <w:rPr>
          <w:rFonts w:ascii="Arial" w:eastAsia="Calibri" w:hAnsi="Arial" w:cs="Arial"/>
          <w:sz w:val="24"/>
          <w:szCs w:val="24"/>
        </w:rPr>
        <w:t xml:space="preserve">The actions identified by this strategy fall within </w:t>
      </w:r>
      <w:r w:rsidR="00847F22">
        <w:rPr>
          <w:rFonts w:ascii="Arial" w:eastAsia="Calibri" w:hAnsi="Arial" w:cs="Arial"/>
          <w:sz w:val="24"/>
          <w:szCs w:val="24"/>
        </w:rPr>
        <w:t>four</w:t>
      </w:r>
      <w:r w:rsidRPr="007076A0">
        <w:rPr>
          <w:rFonts w:ascii="Arial" w:eastAsia="Calibri" w:hAnsi="Arial" w:cs="Arial"/>
          <w:sz w:val="24"/>
          <w:szCs w:val="24"/>
        </w:rPr>
        <w:t xml:space="preserve"> distinct themes and we will also identify which actions will fall within </w:t>
      </w:r>
      <w:r w:rsidRPr="007076A0">
        <w:rPr>
          <w:rFonts w:ascii="Arial" w:eastAsia="Calibri" w:hAnsi="Arial" w:cs="Arial"/>
          <w:color w:val="0070C0"/>
          <w:sz w:val="24"/>
          <w:szCs w:val="24"/>
        </w:rPr>
        <w:t>short</w:t>
      </w:r>
      <w:r w:rsidR="00D215C7" w:rsidRPr="007076A0">
        <w:rPr>
          <w:rFonts w:ascii="Arial" w:eastAsia="Calibri" w:hAnsi="Arial" w:cs="Arial"/>
          <w:color w:val="0070C0"/>
          <w:sz w:val="24"/>
          <w:szCs w:val="24"/>
        </w:rPr>
        <w:t xml:space="preserve"> (0-12 months)</w:t>
      </w:r>
      <w:r w:rsidRPr="007076A0">
        <w:rPr>
          <w:rFonts w:ascii="Arial" w:eastAsia="Calibri" w:hAnsi="Arial" w:cs="Arial"/>
          <w:sz w:val="24"/>
          <w:szCs w:val="24"/>
        </w:rPr>
        <w:t xml:space="preserve">, </w:t>
      </w:r>
      <w:r w:rsidRPr="007076A0">
        <w:rPr>
          <w:rFonts w:ascii="Arial" w:eastAsia="Calibri" w:hAnsi="Arial" w:cs="Arial"/>
          <w:color w:val="7030A0"/>
          <w:sz w:val="24"/>
          <w:szCs w:val="24"/>
        </w:rPr>
        <w:t>medium</w:t>
      </w:r>
      <w:r w:rsidR="00D215C7" w:rsidRPr="007076A0">
        <w:rPr>
          <w:rFonts w:ascii="Arial" w:eastAsia="Calibri" w:hAnsi="Arial" w:cs="Arial"/>
          <w:color w:val="7030A0"/>
          <w:sz w:val="24"/>
          <w:szCs w:val="24"/>
        </w:rPr>
        <w:t xml:space="preserve"> (12-36 months)</w:t>
      </w:r>
      <w:r w:rsidRPr="007076A0">
        <w:rPr>
          <w:rFonts w:ascii="Arial" w:eastAsia="Calibri" w:hAnsi="Arial" w:cs="Arial"/>
          <w:sz w:val="24"/>
          <w:szCs w:val="24"/>
        </w:rPr>
        <w:t xml:space="preserve"> and </w:t>
      </w:r>
      <w:r w:rsidRPr="00EC0FBB">
        <w:rPr>
          <w:rFonts w:ascii="Arial" w:eastAsia="Calibri" w:hAnsi="Arial" w:cs="Arial"/>
          <w:color w:val="833C0B" w:themeColor="accent2" w:themeShade="80"/>
          <w:sz w:val="24"/>
          <w:szCs w:val="24"/>
        </w:rPr>
        <w:t>long</w:t>
      </w:r>
      <w:r w:rsidR="00D215C7" w:rsidRPr="00EC0FBB">
        <w:rPr>
          <w:rFonts w:ascii="Arial" w:eastAsia="Calibri" w:hAnsi="Arial" w:cs="Arial"/>
          <w:color w:val="833C0B" w:themeColor="accent2" w:themeShade="80"/>
          <w:sz w:val="24"/>
          <w:szCs w:val="24"/>
        </w:rPr>
        <w:t xml:space="preserve"> (+36 Months)</w:t>
      </w:r>
      <w:r w:rsidR="0075349C">
        <w:rPr>
          <w:rFonts w:ascii="Arial" w:eastAsia="Calibri" w:hAnsi="Arial" w:cs="Arial"/>
          <w:color w:val="833C0B" w:themeColor="accent2" w:themeShade="80"/>
          <w:sz w:val="24"/>
          <w:szCs w:val="24"/>
        </w:rPr>
        <w:t xml:space="preserve"> </w:t>
      </w:r>
      <w:r w:rsidRPr="007076A0">
        <w:rPr>
          <w:rFonts w:ascii="Arial" w:eastAsia="Calibri" w:hAnsi="Arial" w:cs="Arial"/>
          <w:sz w:val="24"/>
          <w:szCs w:val="24"/>
        </w:rPr>
        <w:t>term delivery goals</w:t>
      </w:r>
      <w:r w:rsidR="003E35EF">
        <w:rPr>
          <w:rFonts w:ascii="Arial" w:eastAsia="Calibri" w:hAnsi="Arial" w:cs="Arial"/>
          <w:sz w:val="24"/>
          <w:szCs w:val="24"/>
        </w:rPr>
        <w:t>.</w:t>
      </w:r>
    </w:p>
    <w:p w14:paraId="637FD626" w14:textId="77777777" w:rsidR="00847F22" w:rsidRDefault="00847F22" w:rsidP="009F00AD">
      <w:pPr>
        <w:pStyle w:val="ListParagraph"/>
        <w:spacing w:after="0" w:line="360" w:lineRule="auto"/>
        <w:ind w:left="0"/>
        <w:rPr>
          <w:rFonts w:ascii="Arial" w:eastAsia="Calibri" w:hAnsi="Arial" w:cs="Arial"/>
          <w:sz w:val="24"/>
          <w:szCs w:val="24"/>
        </w:rPr>
      </w:pPr>
    </w:p>
    <w:p w14:paraId="0FF66F55" w14:textId="26F9AA76" w:rsidR="003E35EF" w:rsidRDefault="003E35EF" w:rsidP="009F00AD">
      <w:pPr>
        <w:pStyle w:val="ListParagraph"/>
        <w:spacing w:after="0" w:line="360" w:lineRule="auto"/>
        <w:ind w:left="0"/>
        <w:rPr>
          <w:rFonts w:ascii="Arial" w:eastAsia="Calibri" w:hAnsi="Arial" w:cs="Arial"/>
          <w:sz w:val="24"/>
          <w:szCs w:val="24"/>
        </w:rPr>
      </w:pPr>
      <w:r>
        <w:rPr>
          <w:rFonts w:ascii="Arial" w:eastAsia="Calibri" w:hAnsi="Arial" w:cs="Arial"/>
          <w:sz w:val="24"/>
          <w:szCs w:val="24"/>
        </w:rPr>
        <w:t>Th</w:t>
      </w:r>
      <w:r w:rsidR="00847F22">
        <w:rPr>
          <w:rFonts w:ascii="Arial" w:eastAsia="Calibri" w:hAnsi="Arial" w:cs="Arial"/>
          <w:sz w:val="24"/>
          <w:szCs w:val="24"/>
        </w:rPr>
        <w:t>ose</w:t>
      </w:r>
      <w:r>
        <w:rPr>
          <w:rFonts w:ascii="Arial" w:eastAsia="Calibri" w:hAnsi="Arial" w:cs="Arial"/>
          <w:sz w:val="24"/>
          <w:szCs w:val="24"/>
        </w:rPr>
        <w:t xml:space="preserve"> four themes</w:t>
      </w:r>
      <w:r w:rsidR="00847F22">
        <w:rPr>
          <w:rFonts w:ascii="Arial" w:eastAsia="Calibri" w:hAnsi="Arial" w:cs="Arial"/>
          <w:sz w:val="24"/>
          <w:szCs w:val="24"/>
        </w:rPr>
        <w:t xml:space="preserve"> are:</w:t>
      </w:r>
    </w:p>
    <w:p w14:paraId="530D3E31" w14:textId="4E6EDB24" w:rsidR="00847F22" w:rsidRDefault="00847F22" w:rsidP="00847F22">
      <w:pPr>
        <w:pStyle w:val="ListParagraph"/>
        <w:numPr>
          <w:ilvl w:val="0"/>
          <w:numId w:val="24"/>
        </w:numPr>
        <w:spacing w:after="0" w:line="360" w:lineRule="auto"/>
        <w:rPr>
          <w:rFonts w:ascii="Arial" w:eastAsia="Calibri" w:hAnsi="Arial" w:cs="Arial"/>
          <w:sz w:val="24"/>
          <w:szCs w:val="24"/>
        </w:rPr>
      </w:pPr>
      <w:r w:rsidRPr="00847F22">
        <w:rPr>
          <w:rFonts w:ascii="Arial" w:eastAsia="Calibri" w:hAnsi="Arial" w:cs="Arial"/>
          <w:sz w:val="24"/>
          <w:szCs w:val="24"/>
        </w:rPr>
        <w:t>To engage residents and businesses in the improvement of air quality initiatives</w:t>
      </w:r>
    </w:p>
    <w:p w14:paraId="0AD2A775" w14:textId="52533299" w:rsidR="00847F22" w:rsidRDefault="00847F22" w:rsidP="00847F22">
      <w:pPr>
        <w:pStyle w:val="ListParagraph"/>
        <w:numPr>
          <w:ilvl w:val="0"/>
          <w:numId w:val="24"/>
        </w:numPr>
        <w:spacing w:after="0" w:line="360" w:lineRule="auto"/>
        <w:rPr>
          <w:rFonts w:ascii="Arial" w:eastAsia="Calibri" w:hAnsi="Arial" w:cs="Arial"/>
          <w:sz w:val="24"/>
          <w:szCs w:val="24"/>
        </w:rPr>
      </w:pPr>
      <w:r w:rsidRPr="00847F22">
        <w:rPr>
          <w:rFonts w:ascii="Arial" w:eastAsia="Calibri" w:hAnsi="Arial" w:cs="Arial"/>
          <w:sz w:val="24"/>
          <w:szCs w:val="24"/>
        </w:rPr>
        <w:t>Enable the shift to zero and low emission transport to reduce emissions by providing the necessary infrastructure</w:t>
      </w:r>
    </w:p>
    <w:p w14:paraId="5CC8F05F" w14:textId="6CC8BC68" w:rsidR="00847F22" w:rsidRDefault="00847F22" w:rsidP="00847F22">
      <w:pPr>
        <w:pStyle w:val="ListParagraph"/>
        <w:numPr>
          <w:ilvl w:val="0"/>
          <w:numId w:val="24"/>
        </w:numPr>
        <w:spacing w:after="0" w:line="360" w:lineRule="auto"/>
        <w:rPr>
          <w:rFonts w:ascii="Arial" w:eastAsia="Calibri" w:hAnsi="Arial" w:cs="Arial"/>
          <w:sz w:val="24"/>
          <w:szCs w:val="24"/>
        </w:rPr>
      </w:pPr>
      <w:r w:rsidRPr="00847F22">
        <w:rPr>
          <w:rFonts w:ascii="Arial" w:eastAsia="Calibri" w:hAnsi="Arial" w:cs="Arial"/>
          <w:sz w:val="24"/>
          <w:szCs w:val="24"/>
        </w:rPr>
        <w:t>Reduce, minimise, and prevent emissions from industrial, commercial, agricultural, and domestic sources and activities</w:t>
      </w:r>
    </w:p>
    <w:p w14:paraId="6BF0CC1A" w14:textId="6974733D" w:rsidR="00847F22" w:rsidRDefault="00847F22" w:rsidP="00847F22">
      <w:pPr>
        <w:pStyle w:val="ListParagraph"/>
        <w:numPr>
          <w:ilvl w:val="0"/>
          <w:numId w:val="24"/>
        </w:numPr>
        <w:spacing w:after="0" w:line="360" w:lineRule="auto"/>
        <w:rPr>
          <w:rFonts w:ascii="Arial" w:eastAsia="Calibri" w:hAnsi="Arial" w:cs="Arial"/>
          <w:sz w:val="24"/>
          <w:szCs w:val="24"/>
        </w:rPr>
      </w:pPr>
      <w:r w:rsidRPr="00847F22">
        <w:rPr>
          <w:rFonts w:ascii="Arial" w:eastAsia="Calibri" w:hAnsi="Arial" w:cs="Arial"/>
          <w:sz w:val="24"/>
          <w:szCs w:val="24"/>
        </w:rPr>
        <w:t>Ensure all Council decisions have regard to the impact upon air quality</w:t>
      </w:r>
    </w:p>
    <w:p w14:paraId="3375C8BF" w14:textId="52F2ADBD" w:rsidR="00847F22" w:rsidRDefault="00847F22">
      <w:pPr>
        <w:rPr>
          <w:rFonts w:ascii="Arial" w:eastAsia="Calibri" w:hAnsi="Arial" w:cs="Arial"/>
          <w:sz w:val="24"/>
          <w:szCs w:val="24"/>
        </w:rPr>
      </w:pPr>
      <w:r>
        <w:rPr>
          <w:rFonts w:ascii="Arial" w:eastAsia="Calibri" w:hAnsi="Arial" w:cs="Arial"/>
          <w:sz w:val="24"/>
          <w:szCs w:val="24"/>
        </w:rPr>
        <w:br w:type="page"/>
      </w:r>
    </w:p>
    <w:p w14:paraId="0BF1C92F" w14:textId="3ED25236" w:rsidR="00C555DA" w:rsidRPr="000602BC" w:rsidRDefault="007076A0" w:rsidP="00575EBB">
      <w:pPr>
        <w:pStyle w:val="Caption"/>
        <w:spacing w:after="0" w:line="360" w:lineRule="auto"/>
        <w:rPr>
          <w:rFonts w:ascii="Arial" w:eastAsia="Calibri" w:hAnsi="Arial" w:cs="Arial"/>
          <w:sz w:val="24"/>
          <w:szCs w:val="24"/>
        </w:rPr>
      </w:pPr>
      <w:r>
        <w:lastRenderedPageBreak/>
        <w:t xml:space="preserve">Table </w:t>
      </w:r>
      <w:fldSimple w:instr=" SEQ Table \* ARABIC ">
        <w:r w:rsidR="00600AB4">
          <w:rPr>
            <w:noProof/>
          </w:rPr>
          <w:t>1</w:t>
        </w:r>
      </w:fldSimple>
      <w:r>
        <w:t>: Chorley Clean Air Strategy Action P</w:t>
      </w:r>
      <w:r w:rsidR="00BD4B57">
        <w:t>l</w:t>
      </w:r>
      <w:r>
        <w:t>an</w:t>
      </w:r>
    </w:p>
    <w:tbl>
      <w:tblPr>
        <w:tblStyle w:val="TableGrid"/>
        <w:tblW w:w="0" w:type="auto"/>
        <w:tblInd w:w="-113" w:type="dxa"/>
        <w:tblLook w:val="04A0" w:firstRow="1" w:lastRow="0" w:firstColumn="1" w:lastColumn="0" w:noHBand="0" w:noVBand="1"/>
      </w:tblPr>
      <w:tblGrid>
        <w:gridCol w:w="483"/>
        <w:gridCol w:w="1849"/>
        <w:gridCol w:w="2784"/>
        <w:gridCol w:w="1495"/>
        <w:gridCol w:w="1792"/>
        <w:gridCol w:w="737"/>
        <w:gridCol w:w="1048"/>
        <w:gridCol w:w="2557"/>
        <w:gridCol w:w="1316"/>
      </w:tblGrid>
      <w:tr w:rsidR="006A6F65" w:rsidRPr="00F91A4A" w14:paraId="5159D213" w14:textId="77777777" w:rsidTr="00346037">
        <w:trPr>
          <w:trHeight w:val="567"/>
          <w:tblHeader/>
        </w:trPr>
        <w:tc>
          <w:tcPr>
            <w:tcW w:w="0" w:type="auto"/>
            <w:vAlign w:val="center"/>
          </w:tcPr>
          <w:p w14:paraId="55BFCBA4" w14:textId="77777777" w:rsidR="00C555DA" w:rsidRPr="00881B26" w:rsidRDefault="00C555DA" w:rsidP="00BD1029">
            <w:pPr>
              <w:spacing w:line="360" w:lineRule="auto"/>
              <w:ind w:left="0"/>
              <w:contextualSpacing/>
              <w:jc w:val="center"/>
              <w:rPr>
                <w:rFonts w:eastAsia="Calibri"/>
                <w:b/>
                <w:bCs/>
                <w:color w:val="008938"/>
                <w:sz w:val="20"/>
                <w:szCs w:val="20"/>
              </w:rPr>
            </w:pPr>
            <w:r w:rsidRPr="00881B26">
              <w:rPr>
                <w:rFonts w:eastAsia="Calibri"/>
                <w:b/>
                <w:bCs/>
                <w:color w:val="008938"/>
                <w:sz w:val="20"/>
                <w:szCs w:val="20"/>
              </w:rPr>
              <w:t>No</w:t>
            </w:r>
          </w:p>
        </w:tc>
        <w:tc>
          <w:tcPr>
            <w:tcW w:w="0" w:type="auto"/>
            <w:vAlign w:val="center"/>
          </w:tcPr>
          <w:p w14:paraId="39F43BEE" w14:textId="6BECDB0F" w:rsidR="00C555DA" w:rsidRPr="00881B26" w:rsidRDefault="00775DEF" w:rsidP="00BD1029">
            <w:pPr>
              <w:spacing w:line="360" w:lineRule="auto"/>
              <w:ind w:left="0"/>
              <w:contextualSpacing/>
              <w:jc w:val="center"/>
              <w:rPr>
                <w:rFonts w:eastAsia="Calibri"/>
                <w:b/>
                <w:bCs/>
                <w:color w:val="008938"/>
                <w:sz w:val="20"/>
                <w:szCs w:val="20"/>
              </w:rPr>
            </w:pPr>
            <w:r w:rsidRPr="00881B26">
              <w:rPr>
                <w:rFonts w:eastAsia="Calibri"/>
                <w:b/>
                <w:bCs/>
                <w:color w:val="008938"/>
                <w:sz w:val="20"/>
                <w:szCs w:val="20"/>
              </w:rPr>
              <w:t>Objective</w:t>
            </w:r>
          </w:p>
        </w:tc>
        <w:tc>
          <w:tcPr>
            <w:tcW w:w="0" w:type="auto"/>
            <w:vAlign w:val="center"/>
          </w:tcPr>
          <w:p w14:paraId="69ABDBC5" w14:textId="77777777" w:rsidR="00C555DA" w:rsidRPr="00881B26" w:rsidRDefault="00C555DA" w:rsidP="00BD1029">
            <w:pPr>
              <w:spacing w:line="360" w:lineRule="auto"/>
              <w:ind w:left="0"/>
              <w:contextualSpacing/>
              <w:jc w:val="center"/>
              <w:rPr>
                <w:rFonts w:eastAsia="Calibri"/>
                <w:b/>
                <w:bCs/>
                <w:color w:val="008938"/>
                <w:sz w:val="20"/>
                <w:szCs w:val="20"/>
              </w:rPr>
            </w:pPr>
            <w:r w:rsidRPr="00881B26">
              <w:rPr>
                <w:rFonts w:eastAsia="Calibri"/>
                <w:b/>
                <w:bCs/>
                <w:color w:val="008938"/>
                <w:sz w:val="20"/>
                <w:szCs w:val="20"/>
              </w:rPr>
              <w:t>Description</w:t>
            </w:r>
          </w:p>
        </w:tc>
        <w:tc>
          <w:tcPr>
            <w:tcW w:w="0" w:type="auto"/>
            <w:vAlign w:val="center"/>
          </w:tcPr>
          <w:p w14:paraId="011B0B42" w14:textId="1F6DC5D8" w:rsidR="00C555DA" w:rsidRPr="00881B26" w:rsidRDefault="00C555DA" w:rsidP="00BD1029">
            <w:pPr>
              <w:spacing w:line="360" w:lineRule="auto"/>
              <w:ind w:left="0"/>
              <w:contextualSpacing/>
              <w:jc w:val="center"/>
              <w:rPr>
                <w:rFonts w:eastAsia="Calibri"/>
                <w:b/>
                <w:bCs/>
                <w:color w:val="008938"/>
                <w:sz w:val="20"/>
                <w:szCs w:val="20"/>
              </w:rPr>
            </w:pPr>
            <w:r w:rsidRPr="00881B26">
              <w:rPr>
                <w:rFonts w:eastAsia="Calibri"/>
                <w:b/>
                <w:bCs/>
                <w:color w:val="008938"/>
                <w:sz w:val="20"/>
                <w:szCs w:val="20"/>
              </w:rPr>
              <w:t xml:space="preserve">Lead </w:t>
            </w:r>
            <w:r w:rsidR="00CB79DB" w:rsidRPr="00881B26">
              <w:rPr>
                <w:rFonts w:eastAsia="Calibri"/>
                <w:b/>
                <w:bCs/>
                <w:color w:val="008938"/>
                <w:sz w:val="20"/>
                <w:szCs w:val="20"/>
              </w:rPr>
              <w:t>Officer /</w:t>
            </w:r>
            <w:r w:rsidRPr="00881B26">
              <w:rPr>
                <w:rFonts w:eastAsia="Calibri"/>
                <w:b/>
                <w:bCs/>
                <w:color w:val="008938"/>
                <w:sz w:val="20"/>
                <w:szCs w:val="20"/>
              </w:rPr>
              <w:t>Team</w:t>
            </w:r>
          </w:p>
        </w:tc>
        <w:tc>
          <w:tcPr>
            <w:tcW w:w="0" w:type="auto"/>
            <w:vAlign w:val="center"/>
          </w:tcPr>
          <w:p w14:paraId="058B8BAB" w14:textId="77777777" w:rsidR="00C555DA" w:rsidRPr="00881B26" w:rsidRDefault="00C555DA" w:rsidP="00BD1029">
            <w:pPr>
              <w:spacing w:line="360" w:lineRule="auto"/>
              <w:ind w:left="0"/>
              <w:contextualSpacing/>
              <w:jc w:val="center"/>
              <w:rPr>
                <w:rFonts w:eastAsia="Calibri"/>
                <w:b/>
                <w:bCs/>
                <w:color w:val="008938"/>
                <w:sz w:val="20"/>
                <w:szCs w:val="20"/>
              </w:rPr>
            </w:pPr>
            <w:r w:rsidRPr="00881B26">
              <w:rPr>
                <w:rFonts w:eastAsia="Calibri"/>
                <w:b/>
                <w:bCs/>
                <w:color w:val="008938"/>
                <w:sz w:val="20"/>
                <w:szCs w:val="20"/>
              </w:rPr>
              <w:t>Senior Officer</w:t>
            </w:r>
          </w:p>
        </w:tc>
        <w:tc>
          <w:tcPr>
            <w:tcW w:w="737" w:type="dxa"/>
            <w:vAlign w:val="center"/>
          </w:tcPr>
          <w:p w14:paraId="5579C470" w14:textId="77777777" w:rsidR="00C555DA" w:rsidRPr="00881B26" w:rsidRDefault="00C555DA" w:rsidP="00BD1029">
            <w:pPr>
              <w:spacing w:line="360" w:lineRule="auto"/>
              <w:ind w:left="0"/>
              <w:contextualSpacing/>
              <w:jc w:val="center"/>
              <w:rPr>
                <w:rFonts w:eastAsia="Calibri"/>
                <w:b/>
                <w:bCs/>
                <w:color w:val="008938"/>
                <w:sz w:val="20"/>
                <w:szCs w:val="20"/>
              </w:rPr>
            </w:pPr>
            <w:r w:rsidRPr="00881B26">
              <w:rPr>
                <w:rFonts w:eastAsia="Calibri"/>
                <w:b/>
                <w:bCs/>
                <w:color w:val="008938"/>
                <w:sz w:val="20"/>
                <w:szCs w:val="20"/>
              </w:rPr>
              <w:t>Start Date</w:t>
            </w:r>
          </w:p>
        </w:tc>
        <w:tc>
          <w:tcPr>
            <w:tcW w:w="1048" w:type="dxa"/>
            <w:vAlign w:val="center"/>
          </w:tcPr>
          <w:p w14:paraId="3B71CD32" w14:textId="77777777" w:rsidR="00C555DA" w:rsidRPr="00881B26" w:rsidRDefault="00C555DA" w:rsidP="00BD1029">
            <w:pPr>
              <w:spacing w:line="360" w:lineRule="auto"/>
              <w:ind w:left="0"/>
              <w:contextualSpacing/>
              <w:jc w:val="center"/>
              <w:rPr>
                <w:rFonts w:eastAsia="Calibri"/>
                <w:b/>
                <w:bCs/>
                <w:color w:val="008938"/>
                <w:sz w:val="20"/>
                <w:szCs w:val="20"/>
              </w:rPr>
            </w:pPr>
            <w:r w:rsidRPr="00881B26">
              <w:rPr>
                <w:rFonts w:eastAsia="Calibri"/>
                <w:b/>
                <w:bCs/>
                <w:color w:val="008938"/>
                <w:sz w:val="20"/>
                <w:szCs w:val="20"/>
              </w:rPr>
              <w:t>Target Date</w:t>
            </w:r>
          </w:p>
        </w:tc>
        <w:tc>
          <w:tcPr>
            <w:tcW w:w="0" w:type="auto"/>
            <w:vAlign w:val="center"/>
          </w:tcPr>
          <w:p w14:paraId="17D9BCDA" w14:textId="77777777" w:rsidR="00C555DA" w:rsidRPr="00881B26" w:rsidRDefault="00C555DA" w:rsidP="00BD1029">
            <w:pPr>
              <w:spacing w:line="360" w:lineRule="auto"/>
              <w:ind w:left="0"/>
              <w:contextualSpacing/>
              <w:jc w:val="center"/>
              <w:rPr>
                <w:rFonts w:eastAsia="Calibri"/>
                <w:b/>
                <w:bCs/>
                <w:color w:val="008938"/>
                <w:sz w:val="20"/>
                <w:szCs w:val="20"/>
              </w:rPr>
            </w:pPr>
            <w:r w:rsidRPr="00881B26">
              <w:rPr>
                <w:rFonts w:eastAsia="Calibri"/>
                <w:b/>
                <w:bCs/>
                <w:color w:val="008938"/>
                <w:sz w:val="20"/>
                <w:szCs w:val="20"/>
              </w:rPr>
              <w:t>Comments/</w:t>
            </w:r>
          </w:p>
          <w:p w14:paraId="172EA7D4" w14:textId="77777777" w:rsidR="00C555DA" w:rsidRPr="00881B26" w:rsidRDefault="00C555DA" w:rsidP="00BD1029">
            <w:pPr>
              <w:spacing w:line="360" w:lineRule="auto"/>
              <w:ind w:left="0"/>
              <w:contextualSpacing/>
              <w:jc w:val="center"/>
              <w:rPr>
                <w:rFonts w:eastAsia="Calibri"/>
                <w:b/>
                <w:bCs/>
                <w:color w:val="008938"/>
                <w:sz w:val="20"/>
                <w:szCs w:val="20"/>
              </w:rPr>
            </w:pPr>
            <w:r w:rsidRPr="00881B26">
              <w:rPr>
                <w:rFonts w:eastAsia="Calibri"/>
                <w:b/>
                <w:bCs/>
                <w:color w:val="008938"/>
                <w:sz w:val="20"/>
                <w:szCs w:val="20"/>
              </w:rPr>
              <w:t>Progress</w:t>
            </w:r>
          </w:p>
        </w:tc>
        <w:tc>
          <w:tcPr>
            <w:tcW w:w="1316" w:type="dxa"/>
            <w:vAlign w:val="center"/>
          </w:tcPr>
          <w:p w14:paraId="73E91F11" w14:textId="77777777" w:rsidR="00C555DA" w:rsidRPr="00881B26" w:rsidRDefault="00C555DA" w:rsidP="00BD1029">
            <w:pPr>
              <w:spacing w:line="360" w:lineRule="auto"/>
              <w:ind w:left="0"/>
              <w:contextualSpacing/>
              <w:jc w:val="center"/>
              <w:rPr>
                <w:rFonts w:eastAsia="Calibri"/>
                <w:b/>
                <w:bCs/>
                <w:color w:val="008938"/>
                <w:sz w:val="20"/>
                <w:szCs w:val="20"/>
              </w:rPr>
            </w:pPr>
            <w:r w:rsidRPr="00881B26">
              <w:rPr>
                <w:rFonts w:eastAsia="Calibri"/>
                <w:b/>
                <w:bCs/>
                <w:color w:val="008938"/>
                <w:sz w:val="20"/>
                <w:szCs w:val="20"/>
              </w:rPr>
              <w:t>Completion Date</w:t>
            </w:r>
          </w:p>
        </w:tc>
      </w:tr>
      <w:tr w:rsidR="006A6F65" w:rsidRPr="00F91A4A" w14:paraId="1B972F67" w14:textId="77777777" w:rsidTr="00346037">
        <w:trPr>
          <w:trHeight w:val="567"/>
        </w:trPr>
        <w:tc>
          <w:tcPr>
            <w:tcW w:w="0" w:type="auto"/>
            <w:vAlign w:val="center"/>
          </w:tcPr>
          <w:p w14:paraId="698F8ACD" w14:textId="23ADAF00" w:rsidR="003D7922" w:rsidRPr="00847F22" w:rsidRDefault="00847F22" w:rsidP="00BD1029">
            <w:pPr>
              <w:pStyle w:val="ListParagraph"/>
              <w:spacing w:line="360" w:lineRule="auto"/>
              <w:ind w:left="0"/>
              <w:rPr>
                <w:rFonts w:eastAsia="Calibri"/>
                <w:sz w:val="20"/>
                <w:szCs w:val="20"/>
              </w:rPr>
            </w:pPr>
            <w:r w:rsidRPr="00847F22">
              <w:rPr>
                <w:rFonts w:eastAsia="Calibri"/>
                <w:sz w:val="20"/>
                <w:szCs w:val="20"/>
              </w:rPr>
              <w:t>1</w:t>
            </w:r>
          </w:p>
        </w:tc>
        <w:tc>
          <w:tcPr>
            <w:tcW w:w="0" w:type="auto"/>
            <w:vAlign w:val="center"/>
          </w:tcPr>
          <w:p w14:paraId="42CCDCFF" w14:textId="5BB35A75" w:rsidR="003D7922" w:rsidRPr="00F91A4A" w:rsidRDefault="003D7922" w:rsidP="00BD1029">
            <w:pPr>
              <w:spacing w:line="360" w:lineRule="auto"/>
              <w:ind w:left="0"/>
              <w:contextualSpacing/>
              <w:jc w:val="center"/>
              <w:rPr>
                <w:rFonts w:eastAsia="Calibri"/>
                <w:color w:val="0070C0"/>
                <w:sz w:val="20"/>
                <w:szCs w:val="20"/>
              </w:rPr>
            </w:pPr>
            <w:r w:rsidRPr="00F91A4A">
              <w:rPr>
                <w:rFonts w:eastAsia="Calibri"/>
                <w:color w:val="0070C0"/>
                <w:sz w:val="20"/>
                <w:szCs w:val="20"/>
              </w:rPr>
              <w:t>Develop an engagement strategy</w:t>
            </w:r>
            <w:r w:rsidRPr="00F91A4A">
              <w:rPr>
                <w:color w:val="0070C0"/>
                <w:sz w:val="20"/>
                <w:szCs w:val="20"/>
              </w:rPr>
              <w:t xml:space="preserve"> </w:t>
            </w:r>
            <w:r w:rsidRPr="00F91A4A">
              <w:rPr>
                <w:rFonts w:eastAsia="Calibri"/>
                <w:color w:val="0070C0"/>
                <w:sz w:val="20"/>
                <w:szCs w:val="20"/>
              </w:rPr>
              <w:t xml:space="preserve">to support the AQ agenda across the </w:t>
            </w:r>
            <w:r w:rsidR="00DD2175">
              <w:rPr>
                <w:rFonts w:eastAsia="Calibri"/>
                <w:color w:val="0070C0"/>
                <w:sz w:val="20"/>
                <w:szCs w:val="20"/>
              </w:rPr>
              <w:t>Borough</w:t>
            </w:r>
          </w:p>
        </w:tc>
        <w:tc>
          <w:tcPr>
            <w:tcW w:w="0" w:type="auto"/>
            <w:vAlign w:val="center"/>
          </w:tcPr>
          <w:p w14:paraId="48470C83" w14:textId="0A320045" w:rsidR="003D7922" w:rsidRPr="00F91A4A" w:rsidRDefault="003D7922" w:rsidP="00BD1029">
            <w:pPr>
              <w:spacing w:line="360" w:lineRule="auto"/>
              <w:ind w:left="0"/>
              <w:contextualSpacing/>
              <w:jc w:val="center"/>
              <w:rPr>
                <w:rFonts w:eastAsia="Calibri"/>
                <w:color w:val="0070C0"/>
                <w:sz w:val="20"/>
                <w:szCs w:val="20"/>
              </w:rPr>
            </w:pPr>
            <w:r w:rsidRPr="00F91A4A">
              <w:rPr>
                <w:rFonts w:eastAsia="Calibri"/>
                <w:color w:val="0070C0"/>
                <w:sz w:val="20"/>
                <w:szCs w:val="20"/>
              </w:rPr>
              <w:t xml:space="preserve">Develop a communications and engagement strategy to raise awareness of air quality across the </w:t>
            </w:r>
            <w:r w:rsidR="00DD2175">
              <w:rPr>
                <w:rFonts w:eastAsia="Calibri"/>
                <w:color w:val="0070C0"/>
                <w:sz w:val="20"/>
                <w:szCs w:val="20"/>
              </w:rPr>
              <w:t>Borough</w:t>
            </w:r>
            <w:r w:rsidRPr="00F91A4A">
              <w:rPr>
                <w:rFonts w:eastAsia="Calibri"/>
                <w:color w:val="0070C0"/>
                <w:sz w:val="20"/>
                <w:szCs w:val="20"/>
              </w:rPr>
              <w:t xml:space="preserve"> and to help achieve identified actions under the strategy.</w:t>
            </w:r>
          </w:p>
        </w:tc>
        <w:tc>
          <w:tcPr>
            <w:tcW w:w="0" w:type="auto"/>
            <w:vAlign w:val="center"/>
          </w:tcPr>
          <w:p w14:paraId="68B7CA50" w14:textId="77777777" w:rsidR="003D7922" w:rsidRPr="00F91A4A" w:rsidRDefault="003D7922" w:rsidP="00BD1029">
            <w:pPr>
              <w:spacing w:line="360" w:lineRule="auto"/>
              <w:ind w:left="0"/>
              <w:contextualSpacing/>
              <w:jc w:val="center"/>
              <w:rPr>
                <w:rFonts w:eastAsia="Calibri"/>
                <w:color w:val="0070C0"/>
                <w:sz w:val="20"/>
                <w:szCs w:val="20"/>
              </w:rPr>
            </w:pPr>
            <w:r w:rsidRPr="00F91A4A">
              <w:rPr>
                <w:rFonts w:eastAsia="Calibri"/>
                <w:color w:val="0070C0"/>
                <w:sz w:val="20"/>
                <w:szCs w:val="20"/>
              </w:rPr>
              <w:t>Public Protection/</w:t>
            </w:r>
          </w:p>
          <w:p w14:paraId="6DD95F43" w14:textId="77777777" w:rsidR="003D7922" w:rsidRPr="00F91A4A" w:rsidRDefault="003D7922" w:rsidP="00BD1029">
            <w:pPr>
              <w:spacing w:line="360" w:lineRule="auto"/>
              <w:ind w:left="0"/>
              <w:contextualSpacing/>
              <w:jc w:val="center"/>
              <w:rPr>
                <w:rFonts w:eastAsia="Calibri"/>
                <w:color w:val="0070C0"/>
                <w:sz w:val="20"/>
                <w:szCs w:val="20"/>
              </w:rPr>
            </w:pPr>
            <w:r w:rsidRPr="00F91A4A">
              <w:rPr>
                <w:rFonts w:eastAsia="Calibri"/>
                <w:color w:val="0070C0"/>
                <w:sz w:val="20"/>
                <w:szCs w:val="20"/>
              </w:rPr>
              <w:t>Comms/ Spatial Planning</w:t>
            </w:r>
          </w:p>
        </w:tc>
        <w:tc>
          <w:tcPr>
            <w:tcW w:w="0" w:type="auto"/>
            <w:vAlign w:val="center"/>
          </w:tcPr>
          <w:p w14:paraId="47288560" w14:textId="444C71D5" w:rsidR="003D7922" w:rsidRPr="00F91A4A" w:rsidRDefault="00EB1651" w:rsidP="00BD1029">
            <w:pPr>
              <w:spacing w:line="360" w:lineRule="auto"/>
              <w:ind w:left="0"/>
              <w:contextualSpacing/>
              <w:jc w:val="center"/>
              <w:rPr>
                <w:rFonts w:eastAsia="Calibri"/>
                <w:color w:val="0070C0"/>
                <w:sz w:val="20"/>
                <w:szCs w:val="20"/>
              </w:rPr>
            </w:pPr>
            <w:r w:rsidRPr="00F91A4A">
              <w:rPr>
                <w:rFonts w:eastAsia="Calibri"/>
                <w:color w:val="0070C0"/>
                <w:sz w:val="20"/>
                <w:szCs w:val="20"/>
              </w:rPr>
              <w:t>Laura-Jean Taylor</w:t>
            </w:r>
          </w:p>
        </w:tc>
        <w:tc>
          <w:tcPr>
            <w:tcW w:w="737" w:type="dxa"/>
            <w:vAlign w:val="center"/>
          </w:tcPr>
          <w:p w14:paraId="78918D69" w14:textId="77777777" w:rsidR="003D7922" w:rsidRPr="00F91A4A" w:rsidRDefault="003D7922" w:rsidP="00BD1029">
            <w:pPr>
              <w:spacing w:line="360" w:lineRule="auto"/>
              <w:ind w:left="0"/>
              <w:contextualSpacing/>
              <w:jc w:val="center"/>
              <w:rPr>
                <w:rFonts w:eastAsia="Calibri"/>
                <w:color w:val="0070C0"/>
                <w:sz w:val="20"/>
                <w:szCs w:val="20"/>
              </w:rPr>
            </w:pPr>
            <w:r w:rsidRPr="00F91A4A">
              <w:rPr>
                <w:rFonts w:eastAsia="Calibri"/>
                <w:color w:val="0070C0"/>
                <w:sz w:val="20"/>
                <w:szCs w:val="20"/>
              </w:rPr>
              <w:t>Jan 21</w:t>
            </w:r>
          </w:p>
        </w:tc>
        <w:tc>
          <w:tcPr>
            <w:tcW w:w="1048" w:type="dxa"/>
            <w:vAlign w:val="center"/>
          </w:tcPr>
          <w:p w14:paraId="774D3DC7" w14:textId="77777777" w:rsidR="003D7922" w:rsidRPr="00F91A4A" w:rsidRDefault="003D7922" w:rsidP="00BD1029">
            <w:pPr>
              <w:spacing w:line="360" w:lineRule="auto"/>
              <w:ind w:left="0"/>
              <w:contextualSpacing/>
              <w:jc w:val="center"/>
              <w:rPr>
                <w:rFonts w:eastAsia="Calibri"/>
                <w:strike/>
                <w:color w:val="0070C0"/>
                <w:sz w:val="20"/>
                <w:szCs w:val="20"/>
              </w:rPr>
            </w:pPr>
            <w:r w:rsidRPr="00F91A4A">
              <w:rPr>
                <w:rFonts w:eastAsia="Calibri"/>
                <w:strike/>
                <w:color w:val="0070C0"/>
                <w:sz w:val="20"/>
                <w:szCs w:val="20"/>
              </w:rPr>
              <w:t>Jul 21</w:t>
            </w:r>
          </w:p>
          <w:p w14:paraId="0894DF32" w14:textId="77777777" w:rsidR="00F91A4A" w:rsidRPr="00F91A4A" w:rsidRDefault="00F91A4A" w:rsidP="00BD1029">
            <w:pPr>
              <w:spacing w:line="360" w:lineRule="auto"/>
              <w:ind w:left="0"/>
              <w:contextualSpacing/>
              <w:jc w:val="center"/>
              <w:rPr>
                <w:rFonts w:eastAsia="Calibri"/>
                <w:color w:val="0070C0"/>
                <w:sz w:val="20"/>
                <w:szCs w:val="20"/>
              </w:rPr>
            </w:pPr>
            <w:r w:rsidRPr="00F91A4A">
              <w:rPr>
                <w:rFonts w:eastAsia="Calibri"/>
                <w:color w:val="0070C0"/>
                <w:sz w:val="20"/>
                <w:szCs w:val="20"/>
              </w:rPr>
              <w:t>On-going with</w:t>
            </w:r>
          </w:p>
          <w:p w14:paraId="02EAF7AC" w14:textId="5EAF7EA1" w:rsidR="00F91A4A" w:rsidRPr="00F91A4A" w:rsidRDefault="00F91A4A" w:rsidP="00BD1029">
            <w:pPr>
              <w:spacing w:line="360" w:lineRule="auto"/>
              <w:ind w:left="0"/>
              <w:contextualSpacing/>
              <w:jc w:val="center"/>
              <w:rPr>
                <w:rFonts w:eastAsia="Calibri"/>
                <w:color w:val="0070C0"/>
                <w:sz w:val="20"/>
                <w:szCs w:val="20"/>
              </w:rPr>
            </w:pPr>
            <w:r w:rsidRPr="00F91A4A">
              <w:rPr>
                <w:rFonts w:eastAsia="Calibri"/>
                <w:color w:val="0070C0"/>
                <w:sz w:val="20"/>
                <w:szCs w:val="20"/>
              </w:rPr>
              <w:t>annual review</w:t>
            </w:r>
          </w:p>
        </w:tc>
        <w:tc>
          <w:tcPr>
            <w:tcW w:w="0" w:type="auto"/>
            <w:vAlign w:val="center"/>
          </w:tcPr>
          <w:p w14:paraId="75242DD8" w14:textId="6C5C5BD6" w:rsidR="00F91A4A" w:rsidRPr="00EC0FBB" w:rsidRDefault="00F91A4A" w:rsidP="00BD1029">
            <w:pPr>
              <w:spacing w:line="360" w:lineRule="auto"/>
              <w:ind w:left="0"/>
              <w:contextualSpacing/>
              <w:jc w:val="center"/>
              <w:rPr>
                <w:rFonts w:eastAsia="Calibri"/>
                <w:b/>
                <w:bCs/>
                <w:color w:val="806000" w:themeColor="accent4" w:themeShade="80"/>
                <w:sz w:val="20"/>
                <w:szCs w:val="20"/>
              </w:rPr>
            </w:pPr>
            <w:r w:rsidRPr="00EC0FBB">
              <w:rPr>
                <w:rFonts w:eastAsia="Calibri"/>
                <w:b/>
                <w:bCs/>
                <w:color w:val="806000" w:themeColor="accent4" w:themeShade="80"/>
                <w:sz w:val="20"/>
                <w:szCs w:val="20"/>
              </w:rPr>
              <w:t>Changed to continuous programme with review</w:t>
            </w:r>
            <w:r w:rsidR="003B1145" w:rsidRPr="00EC0FBB">
              <w:rPr>
                <w:rFonts w:eastAsia="Calibri"/>
                <w:b/>
                <w:bCs/>
                <w:color w:val="806000" w:themeColor="accent4" w:themeShade="80"/>
                <w:sz w:val="20"/>
                <w:szCs w:val="20"/>
              </w:rPr>
              <w:t xml:space="preserve">. Covid-19 messaging </w:t>
            </w:r>
            <w:r w:rsidR="00346037" w:rsidRPr="00EC0FBB">
              <w:rPr>
                <w:rFonts w:eastAsia="Calibri"/>
                <w:b/>
                <w:bCs/>
                <w:color w:val="806000" w:themeColor="accent4" w:themeShade="80"/>
                <w:sz w:val="20"/>
                <w:szCs w:val="20"/>
              </w:rPr>
              <w:t xml:space="preserve">was </w:t>
            </w:r>
            <w:r w:rsidR="003B1145" w:rsidRPr="00EC0FBB">
              <w:rPr>
                <w:rFonts w:eastAsia="Calibri"/>
                <w:b/>
                <w:bCs/>
                <w:color w:val="806000" w:themeColor="accent4" w:themeShade="80"/>
                <w:sz w:val="20"/>
                <w:szCs w:val="20"/>
              </w:rPr>
              <w:t>priority during 2021.</w:t>
            </w:r>
          </w:p>
          <w:p w14:paraId="0B2C4526" w14:textId="4250B699" w:rsidR="003B1145" w:rsidRPr="00EC0FBB" w:rsidRDefault="003B1145" w:rsidP="00BD1029">
            <w:pPr>
              <w:spacing w:line="360" w:lineRule="auto"/>
              <w:ind w:left="0"/>
              <w:contextualSpacing/>
              <w:jc w:val="center"/>
              <w:rPr>
                <w:rFonts w:eastAsia="Calibri"/>
                <w:b/>
                <w:bCs/>
                <w:color w:val="806000" w:themeColor="accent4" w:themeShade="80"/>
                <w:sz w:val="20"/>
                <w:szCs w:val="20"/>
              </w:rPr>
            </w:pPr>
            <w:r w:rsidRPr="00EC0FBB">
              <w:rPr>
                <w:rFonts w:eastAsia="Calibri"/>
                <w:b/>
                <w:bCs/>
                <w:color w:val="806000" w:themeColor="accent4" w:themeShade="80"/>
                <w:sz w:val="20"/>
                <w:szCs w:val="20"/>
              </w:rPr>
              <w:t xml:space="preserve">2022 </w:t>
            </w:r>
            <w:r w:rsidR="00A60038" w:rsidRPr="00EC0FBB">
              <w:rPr>
                <w:rFonts w:eastAsia="Calibri"/>
                <w:b/>
                <w:bCs/>
                <w:color w:val="806000" w:themeColor="accent4" w:themeShade="80"/>
                <w:sz w:val="20"/>
                <w:szCs w:val="20"/>
              </w:rPr>
              <w:t>-</w:t>
            </w:r>
            <w:r w:rsidRPr="00EC0FBB">
              <w:rPr>
                <w:rFonts w:eastAsia="Calibri"/>
                <w:b/>
                <w:bCs/>
                <w:color w:val="806000" w:themeColor="accent4" w:themeShade="80"/>
                <w:sz w:val="20"/>
                <w:szCs w:val="20"/>
              </w:rPr>
              <w:t xml:space="preserve"> soft-launch of “Ready to Burn” </w:t>
            </w:r>
            <w:r w:rsidR="00A60038" w:rsidRPr="00EC0FBB">
              <w:rPr>
                <w:rFonts w:eastAsia="Calibri"/>
                <w:b/>
                <w:bCs/>
                <w:color w:val="806000" w:themeColor="accent4" w:themeShade="80"/>
                <w:sz w:val="20"/>
                <w:szCs w:val="20"/>
              </w:rPr>
              <w:t xml:space="preserve">social media </w:t>
            </w:r>
            <w:r w:rsidRPr="00EC0FBB">
              <w:rPr>
                <w:rFonts w:eastAsia="Calibri"/>
                <w:b/>
                <w:bCs/>
                <w:color w:val="806000" w:themeColor="accent4" w:themeShade="80"/>
                <w:sz w:val="20"/>
                <w:szCs w:val="20"/>
              </w:rPr>
              <w:t xml:space="preserve">campaign </w:t>
            </w:r>
            <w:r w:rsidR="00A60038" w:rsidRPr="00EC0FBB">
              <w:rPr>
                <w:rFonts w:eastAsia="Calibri"/>
                <w:b/>
                <w:bCs/>
                <w:color w:val="806000" w:themeColor="accent4" w:themeShade="80"/>
                <w:sz w:val="20"/>
                <w:szCs w:val="20"/>
              </w:rPr>
              <w:t>-</w:t>
            </w:r>
            <w:r w:rsidRPr="00EC0FBB">
              <w:rPr>
                <w:rFonts w:eastAsia="Calibri"/>
                <w:b/>
                <w:bCs/>
                <w:color w:val="806000" w:themeColor="accent4" w:themeShade="80"/>
                <w:sz w:val="20"/>
                <w:szCs w:val="20"/>
              </w:rPr>
              <w:t xml:space="preserve"> </w:t>
            </w:r>
            <w:r w:rsidR="00A60038" w:rsidRPr="00EC0FBB">
              <w:rPr>
                <w:rFonts w:eastAsia="Calibri"/>
                <w:b/>
                <w:bCs/>
                <w:color w:val="806000" w:themeColor="accent4" w:themeShade="80"/>
                <w:sz w:val="20"/>
                <w:szCs w:val="20"/>
              </w:rPr>
              <w:t>will</w:t>
            </w:r>
            <w:r w:rsidRPr="00EC0FBB">
              <w:rPr>
                <w:rFonts w:eastAsia="Calibri"/>
                <w:b/>
                <w:bCs/>
                <w:color w:val="806000" w:themeColor="accent4" w:themeShade="80"/>
                <w:sz w:val="20"/>
                <w:szCs w:val="20"/>
              </w:rPr>
              <w:t xml:space="preserve"> link with wider PM campaign and Clean Air Day in June.</w:t>
            </w:r>
          </w:p>
        </w:tc>
        <w:tc>
          <w:tcPr>
            <w:tcW w:w="1316" w:type="dxa"/>
            <w:vAlign w:val="center"/>
          </w:tcPr>
          <w:p w14:paraId="093B4FE6" w14:textId="43909618" w:rsidR="003D7922" w:rsidRPr="00EC0FBB" w:rsidRDefault="00F91A4A" w:rsidP="00BD1029">
            <w:pPr>
              <w:spacing w:line="360" w:lineRule="auto"/>
              <w:ind w:left="0"/>
              <w:contextualSpacing/>
              <w:jc w:val="center"/>
              <w:rPr>
                <w:rFonts w:eastAsia="Calibri"/>
                <w:color w:val="806000" w:themeColor="accent4" w:themeShade="80"/>
                <w:sz w:val="20"/>
                <w:szCs w:val="20"/>
              </w:rPr>
            </w:pPr>
            <w:r w:rsidRPr="00EC0FBB">
              <w:rPr>
                <w:rFonts w:eastAsia="Calibri"/>
                <w:b/>
                <w:bCs/>
                <w:color w:val="806000" w:themeColor="accent4" w:themeShade="80"/>
                <w:sz w:val="20"/>
                <w:szCs w:val="20"/>
              </w:rPr>
              <w:t>On-going</w:t>
            </w:r>
          </w:p>
          <w:p w14:paraId="3C65771C" w14:textId="3D0879F4" w:rsidR="003B1145" w:rsidRPr="00EC0FBB" w:rsidRDefault="003B1145" w:rsidP="00BD1029">
            <w:pPr>
              <w:spacing w:line="360" w:lineRule="auto"/>
              <w:ind w:left="0"/>
              <w:contextualSpacing/>
              <w:jc w:val="center"/>
              <w:rPr>
                <w:rFonts w:eastAsia="Calibri"/>
                <w:color w:val="806000" w:themeColor="accent4" w:themeShade="80"/>
                <w:sz w:val="20"/>
                <w:szCs w:val="20"/>
              </w:rPr>
            </w:pPr>
          </w:p>
        </w:tc>
      </w:tr>
      <w:tr w:rsidR="006A6F65" w:rsidRPr="00F91A4A" w14:paraId="3B157DF8" w14:textId="77777777" w:rsidTr="00346037">
        <w:trPr>
          <w:trHeight w:val="567"/>
        </w:trPr>
        <w:tc>
          <w:tcPr>
            <w:tcW w:w="0" w:type="auto"/>
            <w:vAlign w:val="center"/>
          </w:tcPr>
          <w:p w14:paraId="0F562E55" w14:textId="591F657F" w:rsidR="00F91A4A" w:rsidRPr="00847F22" w:rsidRDefault="00847F22" w:rsidP="00BD1029">
            <w:pPr>
              <w:pStyle w:val="ListParagraph"/>
              <w:spacing w:line="360" w:lineRule="auto"/>
              <w:ind w:left="0"/>
              <w:rPr>
                <w:rFonts w:eastAsia="Calibri"/>
                <w:sz w:val="20"/>
                <w:szCs w:val="20"/>
              </w:rPr>
            </w:pPr>
            <w:r w:rsidRPr="00847F22">
              <w:rPr>
                <w:rFonts w:eastAsia="Calibri"/>
                <w:sz w:val="20"/>
                <w:szCs w:val="20"/>
              </w:rPr>
              <w:t>1</w:t>
            </w:r>
          </w:p>
        </w:tc>
        <w:tc>
          <w:tcPr>
            <w:tcW w:w="0" w:type="auto"/>
            <w:vAlign w:val="center"/>
          </w:tcPr>
          <w:p w14:paraId="783C2348" w14:textId="77777777" w:rsidR="00F91A4A" w:rsidRPr="00F91A4A" w:rsidRDefault="00F91A4A" w:rsidP="00BD1029">
            <w:pPr>
              <w:spacing w:line="360" w:lineRule="auto"/>
              <w:ind w:left="0"/>
              <w:contextualSpacing/>
              <w:jc w:val="center"/>
              <w:rPr>
                <w:rFonts w:eastAsia="Calibri"/>
                <w:color w:val="0070C0"/>
                <w:sz w:val="20"/>
                <w:szCs w:val="20"/>
              </w:rPr>
            </w:pPr>
          </w:p>
        </w:tc>
        <w:tc>
          <w:tcPr>
            <w:tcW w:w="0" w:type="auto"/>
            <w:vAlign w:val="center"/>
          </w:tcPr>
          <w:p w14:paraId="36226809" w14:textId="30BF2FE9" w:rsidR="00F91A4A" w:rsidRPr="00F91A4A" w:rsidRDefault="00F91A4A" w:rsidP="00BD1029">
            <w:pPr>
              <w:spacing w:line="360" w:lineRule="auto"/>
              <w:ind w:left="0"/>
              <w:contextualSpacing/>
              <w:jc w:val="center"/>
              <w:rPr>
                <w:rFonts w:eastAsia="Calibri"/>
                <w:color w:val="0070C0"/>
                <w:sz w:val="20"/>
                <w:szCs w:val="20"/>
              </w:rPr>
            </w:pPr>
            <w:bookmarkStart w:id="36" w:name="_Hlk108006060"/>
            <w:r w:rsidRPr="00F91A4A">
              <w:rPr>
                <w:rFonts w:eastAsia="Calibri"/>
                <w:color w:val="0070C0"/>
                <w:sz w:val="20"/>
                <w:szCs w:val="20"/>
              </w:rPr>
              <w:t xml:space="preserve">Launch strategy consultation to engage residents </w:t>
            </w:r>
            <w:bookmarkEnd w:id="36"/>
            <w:r w:rsidRPr="00F91A4A">
              <w:rPr>
                <w:rFonts w:eastAsia="Calibri"/>
                <w:color w:val="0070C0"/>
                <w:sz w:val="20"/>
                <w:szCs w:val="20"/>
              </w:rPr>
              <w:t>and identify concerns</w:t>
            </w:r>
          </w:p>
        </w:tc>
        <w:tc>
          <w:tcPr>
            <w:tcW w:w="0" w:type="auto"/>
            <w:vAlign w:val="center"/>
          </w:tcPr>
          <w:p w14:paraId="46E0C935" w14:textId="77777777" w:rsidR="00F91A4A" w:rsidRPr="00F91A4A" w:rsidRDefault="00F91A4A" w:rsidP="00BD1029">
            <w:pPr>
              <w:spacing w:line="360" w:lineRule="auto"/>
              <w:ind w:left="0"/>
              <w:contextualSpacing/>
              <w:jc w:val="center"/>
              <w:rPr>
                <w:rFonts w:eastAsia="Calibri"/>
                <w:color w:val="0070C0"/>
                <w:sz w:val="20"/>
                <w:szCs w:val="20"/>
              </w:rPr>
            </w:pPr>
            <w:r w:rsidRPr="00F91A4A">
              <w:rPr>
                <w:rFonts w:eastAsia="Calibri"/>
                <w:color w:val="0070C0"/>
                <w:sz w:val="20"/>
                <w:szCs w:val="20"/>
              </w:rPr>
              <w:t>Public Protection/</w:t>
            </w:r>
          </w:p>
          <w:p w14:paraId="60FDE3E1" w14:textId="3893DE55" w:rsidR="00F91A4A" w:rsidRPr="00F91A4A" w:rsidRDefault="00F91A4A" w:rsidP="00BD1029">
            <w:pPr>
              <w:spacing w:line="360" w:lineRule="auto"/>
              <w:ind w:left="0"/>
              <w:contextualSpacing/>
              <w:jc w:val="center"/>
              <w:rPr>
                <w:rFonts w:eastAsia="Calibri"/>
                <w:color w:val="0070C0"/>
                <w:sz w:val="20"/>
                <w:szCs w:val="20"/>
              </w:rPr>
            </w:pPr>
            <w:r w:rsidRPr="00F91A4A">
              <w:rPr>
                <w:rFonts w:eastAsia="Calibri"/>
                <w:color w:val="0070C0"/>
                <w:sz w:val="20"/>
                <w:szCs w:val="20"/>
              </w:rPr>
              <w:t>Comms</w:t>
            </w:r>
          </w:p>
        </w:tc>
        <w:tc>
          <w:tcPr>
            <w:tcW w:w="0" w:type="auto"/>
            <w:vAlign w:val="center"/>
          </w:tcPr>
          <w:p w14:paraId="071C1AF0" w14:textId="08D843DB" w:rsidR="00F91A4A" w:rsidRPr="00F91A4A" w:rsidRDefault="00F91A4A" w:rsidP="00BD1029">
            <w:pPr>
              <w:spacing w:line="360" w:lineRule="auto"/>
              <w:ind w:left="0"/>
              <w:contextualSpacing/>
              <w:jc w:val="center"/>
              <w:rPr>
                <w:rFonts w:eastAsia="Calibri"/>
                <w:color w:val="0070C0"/>
                <w:sz w:val="20"/>
                <w:szCs w:val="20"/>
              </w:rPr>
            </w:pPr>
            <w:r w:rsidRPr="00F91A4A">
              <w:rPr>
                <w:color w:val="0070C0"/>
                <w:sz w:val="20"/>
                <w:szCs w:val="20"/>
              </w:rPr>
              <w:t>Laura-Jean Taylor</w:t>
            </w:r>
          </w:p>
        </w:tc>
        <w:tc>
          <w:tcPr>
            <w:tcW w:w="737" w:type="dxa"/>
            <w:vAlign w:val="center"/>
          </w:tcPr>
          <w:p w14:paraId="5C4227C0" w14:textId="6BAFCED8" w:rsidR="00F91A4A" w:rsidRPr="00F91A4A" w:rsidRDefault="00F91A4A" w:rsidP="00BD1029">
            <w:pPr>
              <w:spacing w:line="360" w:lineRule="auto"/>
              <w:ind w:left="0"/>
              <w:contextualSpacing/>
              <w:jc w:val="center"/>
              <w:rPr>
                <w:rFonts w:eastAsia="Calibri"/>
                <w:color w:val="0070C0"/>
                <w:sz w:val="20"/>
                <w:szCs w:val="20"/>
              </w:rPr>
            </w:pPr>
            <w:r w:rsidRPr="00F91A4A">
              <w:rPr>
                <w:color w:val="0070C0"/>
                <w:sz w:val="20"/>
                <w:szCs w:val="20"/>
              </w:rPr>
              <w:t>Jan 21</w:t>
            </w:r>
          </w:p>
        </w:tc>
        <w:tc>
          <w:tcPr>
            <w:tcW w:w="1048" w:type="dxa"/>
            <w:vAlign w:val="center"/>
          </w:tcPr>
          <w:p w14:paraId="70FBE449" w14:textId="529F2DB4" w:rsidR="00F91A4A" w:rsidRPr="00F91A4A" w:rsidRDefault="00F91A4A" w:rsidP="00BD1029">
            <w:pPr>
              <w:spacing w:line="360" w:lineRule="auto"/>
              <w:ind w:left="0"/>
              <w:contextualSpacing/>
              <w:jc w:val="center"/>
              <w:rPr>
                <w:rFonts w:eastAsia="Calibri"/>
                <w:color w:val="0070C0"/>
                <w:sz w:val="20"/>
                <w:szCs w:val="20"/>
              </w:rPr>
            </w:pPr>
            <w:r w:rsidRPr="00F91A4A">
              <w:rPr>
                <w:color w:val="0070C0"/>
                <w:sz w:val="20"/>
                <w:szCs w:val="20"/>
              </w:rPr>
              <w:t>Jul 21</w:t>
            </w:r>
          </w:p>
        </w:tc>
        <w:tc>
          <w:tcPr>
            <w:tcW w:w="0" w:type="auto"/>
            <w:vAlign w:val="center"/>
          </w:tcPr>
          <w:p w14:paraId="0A71C82C" w14:textId="1DD1EB00" w:rsidR="00F91A4A" w:rsidRPr="00881B26" w:rsidRDefault="00F91A4A" w:rsidP="00BD1029">
            <w:pPr>
              <w:spacing w:line="360" w:lineRule="auto"/>
              <w:ind w:left="0"/>
              <w:contextualSpacing/>
              <w:jc w:val="center"/>
              <w:rPr>
                <w:rFonts w:eastAsia="Calibri"/>
                <w:b/>
                <w:bCs/>
                <w:color w:val="008938"/>
                <w:sz w:val="20"/>
                <w:szCs w:val="20"/>
              </w:rPr>
            </w:pPr>
            <w:r w:rsidRPr="00881B26">
              <w:rPr>
                <w:rFonts w:eastAsia="Calibri"/>
                <w:b/>
                <w:bCs/>
                <w:color w:val="008938"/>
                <w:sz w:val="20"/>
                <w:szCs w:val="20"/>
              </w:rPr>
              <w:t>228 responses received and reviewed to inform strategy updates.</w:t>
            </w:r>
          </w:p>
        </w:tc>
        <w:tc>
          <w:tcPr>
            <w:tcW w:w="1316" w:type="dxa"/>
            <w:vAlign w:val="center"/>
          </w:tcPr>
          <w:p w14:paraId="1847258D" w14:textId="7C78532F" w:rsidR="00F91A4A" w:rsidRPr="00881B26" w:rsidRDefault="00F91A4A" w:rsidP="00BD1029">
            <w:pPr>
              <w:spacing w:line="360" w:lineRule="auto"/>
              <w:ind w:left="0"/>
              <w:contextualSpacing/>
              <w:jc w:val="center"/>
              <w:rPr>
                <w:rFonts w:eastAsia="Calibri"/>
                <w:b/>
                <w:bCs/>
                <w:color w:val="008938"/>
                <w:sz w:val="20"/>
                <w:szCs w:val="20"/>
              </w:rPr>
            </w:pPr>
            <w:r w:rsidRPr="00881B26">
              <w:rPr>
                <w:rFonts w:eastAsia="Calibri"/>
                <w:b/>
                <w:bCs/>
                <w:color w:val="008938"/>
                <w:sz w:val="20"/>
                <w:szCs w:val="20"/>
              </w:rPr>
              <w:t>Complete</w:t>
            </w:r>
          </w:p>
          <w:p w14:paraId="4A18F901" w14:textId="6E959FBF" w:rsidR="00F91A4A" w:rsidRPr="00881B26" w:rsidRDefault="00F91A4A" w:rsidP="00BD1029">
            <w:pPr>
              <w:spacing w:line="360" w:lineRule="auto"/>
              <w:ind w:left="0"/>
              <w:contextualSpacing/>
              <w:jc w:val="center"/>
              <w:rPr>
                <w:rFonts w:eastAsia="Calibri"/>
                <w:color w:val="008938"/>
                <w:sz w:val="20"/>
                <w:szCs w:val="20"/>
              </w:rPr>
            </w:pPr>
            <w:r w:rsidRPr="00881B26">
              <w:rPr>
                <w:rFonts w:eastAsia="Calibri"/>
                <w:b/>
                <w:bCs/>
                <w:color w:val="008938"/>
                <w:sz w:val="20"/>
                <w:szCs w:val="20"/>
              </w:rPr>
              <w:t>Jul 21</w:t>
            </w:r>
          </w:p>
        </w:tc>
      </w:tr>
      <w:tr w:rsidR="006A6F65" w:rsidRPr="00F91A4A" w14:paraId="3B255507" w14:textId="77777777" w:rsidTr="00346037">
        <w:trPr>
          <w:trHeight w:val="567"/>
        </w:trPr>
        <w:tc>
          <w:tcPr>
            <w:tcW w:w="0" w:type="auto"/>
            <w:vAlign w:val="center"/>
          </w:tcPr>
          <w:p w14:paraId="7D88A634" w14:textId="24859274" w:rsidR="00346037" w:rsidRPr="00847F22" w:rsidRDefault="00847F22" w:rsidP="00346037">
            <w:pPr>
              <w:pStyle w:val="ListParagraph"/>
              <w:spacing w:line="360" w:lineRule="auto"/>
              <w:ind w:left="0"/>
              <w:rPr>
                <w:rFonts w:eastAsia="Calibri"/>
                <w:sz w:val="20"/>
                <w:szCs w:val="20"/>
              </w:rPr>
            </w:pPr>
            <w:r w:rsidRPr="00847F22">
              <w:rPr>
                <w:rFonts w:eastAsia="Calibri"/>
                <w:sz w:val="20"/>
                <w:szCs w:val="20"/>
              </w:rPr>
              <w:t>1</w:t>
            </w:r>
          </w:p>
        </w:tc>
        <w:tc>
          <w:tcPr>
            <w:tcW w:w="0" w:type="auto"/>
            <w:vAlign w:val="center"/>
          </w:tcPr>
          <w:p w14:paraId="7E5D0E86" w14:textId="77777777" w:rsidR="00346037" w:rsidRPr="00F91A4A" w:rsidRDefault="00346037" w:rsidP="00346037">
            <w:pPr>
              <w:spacing w:line="360" w:lineRule="auto"/>
              <w:ind w:left="0"/>
              <w:contextualSpacing/>
              <w:jc w:val="center"/>
              <w:rPr>
                <w:rFonts w:eastAsia="Calibri"/>
                <w:color w:val="0070C0"/>
                <w:sz w:val="20"/>
                <w:szCs w:val="20"/>
              </w:rPr>
            </w:pPr>
          </w:p>
        </w:tc>
        <w:tc>
          <w:tcPr>
            <w:tcW w:w="0" w:type="auto"/>
            <w:vAlign w:val="center"/>
          </w:tcPr>
          <w:p w14:paraId="530331C6" w14:textId="37FA1B83" w:rsidR="00346037" w:rsidRPr="00F91A4A" w:rsidRDefault="00346037" w:rsidP="00346037">
            <w:pPr>
              <w:spacing w:line="360" w:lineRule="auto"/>
              <w:ind w:left="0"/>
              <w:contextualSpacing/>
              <w:jc w:val="center"/>
              <w:rPr>
                <w:rFonts w:eastAsia="Calibri"/>
                <w:color w:val="0070C0"/>
                <w:sz w:val="20"/>
                <w:szCs w:val="20"/>
              </w:rPr>
            </w:pPr>
            <w:r w:rsidRPr="00F91A4A">
              <w:rPr>
                <w:rFonts w:eastAsia="Calibri"/>
                <w:color w:val="0070C0"/>
                <w:sz w:val="20"/>
                <w:szCs w:val="20"/>
              </w:rPr>
              <w:t>Identify calendar of opportunities to link with AQ engagement.</w:t>
            </w:r>
          </w:p>
        </w:tc>
        <w:tc>
          <w:tcPr>
            <w:tcW w:w="0" w:type="auto"/>
            <w:vAlign w:val="center"/>
          </w:tcPr>
          <w:p w14:paraId="3C9965F3" w14:textId="2C78FAF1" w:rsidR="00346037" w:rsidRPr="00F91A4A" w:rsidRDefault="00346037" w:rsidP="00346037">
            <w:pPr>
              <w:spacing w:line="360" w:lineRule="auto"/>
              <w:ind w:left="0"/>
              <w:contextualSpacing/>
              <w:jc w:val="center"/>
              <w:rPr>
                <w:rFonts w:eastAsia="Calibri"/>
                <w:color w:val="0070C0"/>
                <w:sz w:val="20"/>
                <w:szCs w:val="20"/>
              </w:rPr>
            </w:pPr>
            <w:r w:rsidRPr="00F91A4A">
              <w:rPr>
                <w:rFonts w:eastAsia="Calibri"/>
                <w:color w:val="0070C0"/>
                <w:sz w:val="20"/>
                <w:szCs w:val="20"/>
              </w:rPr>
              <w:t>Public Protection</w:t>
            </w:r>
            <w:r>
              <w:rPr>
                <w:rFonts w:eastAsia="Calibri"/>
                <w:color w:val="0070C0"/>
                <w:sz w:val="20"/>
                <w:szCs w:val="20"/>
              </w:rPr>
              <w:t>/ Comms</w:t>
            </w:r>
          </w:p>
        </w:tc>
        <w:tc>
          <w:tcPr>
            <w:tcW w:w="0" w:type="auto"/>
            <w:vAlign w:val="center"/>
          </w:tcPr>
          <w:p w14:paraId="63E90021" w14:textId="51B6AB8C" w:rsidR="00346037" w:rsidRPr="00F91A4A" w:rsidRDefault="00346037" w:rsidP="00346037">
            <w:pPr>
              <w:spacing w:line="360" w:lineRule="auto"/>
              <w:ind w:left="0"/>
              <w:contextualSpacing/>
              <w:jc w:val="center"/>
              <w:rPr>
                <w:color w:val="0070C0"/>
                <w:sz w:val="20"/>
                <w:szCs w:val="20"/>
              </w:rPr>
            </w:pPr>
            <w:r w:rsidRPr="00F91A4A">
              <w:rPr>
                <w:color w:val="0070C0"/>
                <w:sz w:val="20"/>
                <w:szCs w:val="20"/>
              </w:rPr>
              <w:t>Laura-Jean Taylor</w:t>
            </w:r>
          </w:p>
        </w:tc>
        <w:tc>
          <w:tcPr>
            <w:tcW w:w="737" w:type="dxa"/>
            <w:vAlign w:val="center"/>
          </w:tcPr>
          <w:p w14:paraId="7CB6DE8E" w14:textId="4FCFFC2B" w:rsidR="00346037" w:rsidRPr="00F91A4A" w:rsidRDefault="00346037" w:rsidP="00346037">
            <w:pPr>
              <w:spacing w:line="360" w:lineRule="auto"/>
              <w:ind w:left="0"/>
              <w:contextualSpacing/>
              <w:jc w:val="center"/>
              <w:rPr>
                <w:color w:val="0070C0"/>
                <w:sz w:val="20"/>
                <w:szCs w:val="20"/>
              </w:rPr>
            </w:pPr>
            <w:r w:rsidRPr="00F91A4A">
              <w:rPr>
                <w:color w:val="0070C0"/>
                <w:sz w:val="20"/>
                <w:szCs w:val="20"/>
              </w:rPr>
              <w:t>Jan 2</w:t>
            </w:r>
            <w:r>
              <w:rPr>
                <w:color w:val="0070C0"/>
                <w:sz w:val="20"/>
                <w:szCs w:val="20"/>
              </w:rPr>
              <w:t>2</w:t>
            </w:r>
          </w:p>
        </w:tc>
        <w:tc>
          <w:tcPr>
            <w:tcW w:w="1048" w:type="dxa"/>
            <w:vAlign w:val="center"/>
          </w:tcPr>
          <w:p w14:paraId="0E84F55C" w14:textId="263EF302" w:rsidR="00346037" w:rsidRPr="00F91A4A" w:rsidRDefault="00346037" w:rsidP="00346037">
            <w:pPr>
              <w:spacing w:line="360" w:lineRule="auto"/>
              <w:ind w:left="0"/>
              <w:contextualSpacing/>
              <w:jc w:val="center"/>
              <w:rPr>
                <w:color w:val="0070C0"/>
                <w:sz w:val="20"/>
                <w:szCs w:val="20"/>
              </w:rPr>
            </w:pPr>
            <w:r>
              <w:rPr>
                <w:color w:val="0070C0"/>
                <w:sz w:val="20"/>
                <w:szCs w:val="20"/>
              </w:rPr>
              <w:t>Aug</w:t>
            </w:r>
            <w:r w:rsidRPr="00F91A4A">
              <w:rPr>
                <w:color w:val="0070C0"/>
                <w:sz w:val="20"/>
                <w:szCs w:val="20"/>
              </w:rPr>
              <w:t xml:space="preserve"> 21</w:t>
            </w:r>
          </w:p>
        </w:tc>
        <w:tc>
          <w:tcPr>
            <w:tcW w:w="0" w:type="auto"/>
            <w:vAlign w:val="center"/>
          </w:tcPr>
          <w:p w14:paraId="1DC582FF" w14:textId="77CF40B8" w:rsidR="00346037" w:rsidRPr="00EC0FBB" w:rsidRDefault="00346037" w:rsidP="00346037">
            <w:pPr>
              <w:spacing w:line="360" w:lineRule="auto"/>
              <w:ind w:left="0"/>
              <w:contextualSpacing/>
              <w:jc w:val="center"/>
              <w:rPr>
                <w:rFonts w:eastAsia="Calibri"/>
                <w:b/>
                <w:bCs/>
                <w:color w:val="806000" w:themeColor="accent4" w:themeShade="80"/>
                <w:sz w:val="20"/>
                <w:szCs w:val="20"/>
              </w:rPr>
            </w:pPr>
            <w:r w:rsidRPr="00EC0FBB">
              <w:rPr>
                <w:rFonts w:eastAsia="Calibri"/>
                <w:b/>
                <w:bCs/>
                <w:color w:val="806000" w:themeColor="accent4" w:themeShade="80"/>
                <w:sz w:val="20"/>
                <w:szCs w:val="20"/>
              </w:rPr>
              <w:t xml:space="preserve">Draft produced linked to seasonal activities, e.g. </w:t>
            </w:r>
            <w:r w:rsidR="00B870C7" w:rsidRPr="00EC0FBB">
              <w:rPr>
                <w:rFonts w:eastAsia="Calibri"/>
                <w:b/>
                <w:bCs/>
                <w:color w:val="806000" w:themeColor="accent4" w:themeShade="80"/>
                <w:sz w:val="20"/>
                <w:szCs w:val="20"/>
              </w:rPr>
              <w:t xml:space="preserve"> ASR publication, </w:t>
            </w:r>
            <w:r w:rsidRPr="00EC0FBB">
              <w:rPr>
                <w:rFonts w:eastAsia="Calibri"/>
                <w:b/>
                <w:bCs/>
                <w:color w:val="806000" w:themeColor="accent4" w:themeShade="80"/>
                <w:sz w:val="20"/>
                <w:szCs w:val="20"/>
              </w:rPr>
              <w:t>“Clean Air Day” and “Ready to Burn” in colder months</w:t>
            </w:r>
          </w:p>
        </w:tc>
        <w:tc>
          <w:tcPr>
            <w:tcW w:w="1316" w:type="dxa"/>
            <w:vAlign w:val="center"/>
          </w:tcPr>
          <w:p w14:paraId="3D3F296F" w14:textId="03FE876F" w:rsidR="00346037" w:rsidRPr="00EC0FBB" w:rsidRDefault="00346037" w:rsidP="00346037">
            <w:pPr>
              <w:spacing w:line="360" w:lineRule="auto"/>
              <w:ind w:left="0"/>
              <w:contextualSpacing/>
              <w:jc w:val="center"/>
              <w:rPr>
                <w:rFonts w:eastAsia="Calibri"/>
                <w:b/>
                <w:bCs/>
                <w:color w:val="806000" w:themeColor="accent4" w:themeShade="80"/>
                <w:sz w:val="20"/>
                <w:szCs w:val="20"/>
              </w:rPr>
            </w:pPr>
            <w:r w:rsidRPr="00EC0FBB">
              <w:rPr>
                <w:rFonts w:eastAsia="Calibri"/>
                <w:b/>
                <w:bCs/>
                <w:color w:val="806000" w:themeColor="accent4" w:themeShade="80"/>
                <w:sz w:val="20"/>
                <w:szCs w:val="20"/>
              </w:rPr>
              <w:t>On-going</w:t>
            </w:r>
          </w:p>
        </w:tc>
      </w:tr>
      <w:tr w:rsidR="006A6F65" w:rsidRPr="00F91A4A" w14:paraId="36E71616" w14:textId="77777777" w:rsidTr="00346037">
        <w:trPr>
          <w:trHeight w:val="567"/>
        </w:trPr>
        <w:tc>
          <w:tcPr>
            <w:tcW w:w="0" w:type="auto"/>
            <w:vAlign w:val="center"/>
          </w:tcPr>
          <w:p w14:paraId="5C72F1E7" w14:textId="33503366" w:rsidR="00346037" w:rsidRPr="00847F22" w:rsidRDefault="00847F22" w:rsidP="00346037">
            <w:pPr>
              <w:pStyle w:val="ListParagraph"/>
              <w:spacing w:line="360" w:lineRule="auto"/>
              <w:ind w:left="0"/>
              <w:rPr>
                <w:rFonts w:eastAsia="Calibri"/>
                <w:sz w:val="20"/>
                <w:szCs w:val="20"/>
              </w:rPr>
            </w:pPr>
            <w:r w:rsidRPr="00847F22">
              <w:rPr>
                <w:rFonts w:eastAsia="Calibri"/>
                <w:sz w:val="20"/>
                <w:szCs w:val="20"/>
              </w:rPr>
              <w:t>1</w:t>
            </w:r>
          </w:p>
        </w:tc>
        <w:tc>
          <w:tcPr>
            <w:tcW w:w="0" w:type="auto"/>
            <w:vAlign w:val="center"/>
          </w:tcPr>
          <w:p w14:paraId="40B70C40" w14:textId="77777777" w:rsidR="00346037" w:rsidRPr="00F91A4A" w:rsidRDefault="00346037" w:rsidP="00346037">
            <w:pPr>
              <w:spacing w:line="360" w:lineRule="auto"/>
              <w:ind w:left="0"/>
              <w:contextualSpacing/>
              <w:jc w:val="center"/>
              <w:rPr>
                <w:rFonts w:eastAsia="Calibri"/>
                <w:color w:val="0070C0"/>
                <w:sz w:val="20"/>
                <w:szCs w:val="20"/>
              </w:rPr>
            </w:pPr>
          </w:p>
        </w:tc>
        <w:tc>
          <w:tcPr>
            <w:tcW w:w="0" w:type="auto"/>
            <w:vAlign w:val="center"/>
          </w:tcPr>
          <w:p w14:paraId="495DCB37" w14:textId="47A566DE" w:rsidR="00346037" w:rsidRPr="00F91A4A" w:rsidRDefault="00346037" w:rsidP="00346037">
            <w:pPr>
              <w:spacing w:line="360" w:lineRule="auto"/>
              <w:ind w:left="0"/>
              <w:contextualSpacing/>
              <w:jc w:val="center"/>
              <w:rPr>
                <w:rFonts w:eastAsia="Calibri"/>
                <w:color w:val="0070C0"/>
                <w:sz w:val="20"/>
                <w:szCs w:val="20"/>
              </w:rPr>
            </w:pPr>
            <w:r w:rsidRPr="00F91A4A">
              <w:rPr>
                <w:rFonts w:eastAsia="Calibri"/>
                <w:color w:val="0070C0"/>
                <w:sz w:val="20"/>
                <w:szCs w:val="20"/>
              </w:rPr>
              <w:t>Work with local partners and neighbouring authorities to carry out larger outreach</w:t>
            </w:r>
            <w:r>
              <w:rPr>
                <w:rFonts w:eastAsia="Calibri"/>
                <w:color w:val="0070C0"/>
                <w:sz w:val="20"/>
                <w:szCs w:val="20"/>
              </w:rPr>
              <w:t xml:space="preserve"> </w:t>
            </w:r>
            <w:r>
              <w:rPr>
                <w:rFonts w:eastAsia="Calibri"/>
                <w:color w:val="0070C0"/>
                <w:sz w:val="20"/>
                <w:szCs w:val="20"/>
              </w:rPr>
              <w:lastRenderedPageBreak/>
              <w:t>and information</w:t>
            </w:r>
            <w:r w:rsidRPr="00F91A4A">
              <w:rPr>
                <w:rFonts w:eastAsia="Calibri"/>
                <w:color w:val="0070C0"/>
                <w:sz w:val="20"/>
                <w:szCs w:val="20"/>
              </w:rPr>
              <w:t xml:space="preserve"> activities</w:t>
            </w:r>
            <w:r>
              <w:rPr>
                <w:rFonts w:eastAsia="Calibri"/>
                <w:color w:val="0070C0"/>
                <w:sz w:val="20"/>
                <w:szCs w:val="20"/>
              </w:rPr>
              <w:t xml:space="preserve"> on AQ.</w:t>
            </w:r>
          </w:p>
        </w:tc>
        <w:tc>
          <w:tcPr>
            <w:tcW w:w="0" w:type="auto"/>
            <w:vAlign w:val="center"/>
          </w:tcPr>
          <w:p w14:paraId="01DDA2AF" w14:textId="77777777" w:rsidR="00346037" w:rsidRPr="00F91A4A" w:rsidRDefault="00346037" w:rsidP="00346037">
            <w:pPr>
              <w:spacing w:line="360" w:lineRule="auto"/>
              <w:ind w:left="0"/>
              <w:contextualSpacing/>
              <w:jc w:val="center"/>
              <w:rPr>
                <w:rFonts w:eastAsia="Calibri"/>
                <w:color w:val="0070C0"/>
                <w:sz w:val="20"/>
                <w:szCs w:val="20"/>
              </w:rPr>
            </w:pPr>
            <w:r w:rsidRPr="00F91A4A">
              <w:rPr>
                <w:rFonts w:eastAsia="Calibri"/>
                <w:color w:val="0070C0"/>
                <w:sz w:val="20"/>
                <w:szCs w:val="20"/>
              </w:rPr>
              <w:lastRenderedPageBreak/>
              <w:t>Public Protection/</w:t>
            </w:r>
          </w:p>
          <w:p w14:paraId="2E49E043" w14:textId="2EB6C1E2" w:rsidR="00346037" w:rsidRPr="00F91A4A" w:rsidRDefault="00346037" w:rsidP="00346037">
            <w:pPr>
              <w:spacing w:line="360" w:lineRule="auto"/>
              <w:ind w:left="0"/>
              <w:contextualSpacing/>
              <w:jc w:val="center"/>
              <w:rPr>
                <w:rFonts w:eastAsia="Calibri"/>
                <w:color w:val="0070C0"/>
                <w:sz w:val="20"/>
                <w:szCs w:val="20"/>
              </w:rPr>
            </w:pPr>
            <w:r w:rsidRPr="00F91A4A">
              <w:rPr>
                <w:rFonts w:eastAsia="Calibri"/>
                <w:color w:val="0070C0"/>
                <w:sz w:val="20"/>
                <w:szCs w:val="20"/>
              </w:rPr>
              <w:t>Comms</w:t>
            </w:r>
          </w:p>
        </w:tc>
        <w:tc>
          <w:tcPr>
            <w:tcW w:w="0" w:type="auto"/>
            <w:vAlign w:val="center"/>
          </w:tcPr>
          <w:p w14:paraId="632D37AA" w14:textId="3438B852" w:rsidR="00346037" w:rsidRPr="00F91A4A" w:rsidRDefault="00346037" w:rsidP="00346037">
            <w:pPr>
              <w:spacing w:line="360" w:lineRule="auto"/>
              <w:ind w:left="0"/>
              <w:contextualSpacing/>
              <w:jc w:val="center"/>
              <w:rPr>
                <w:color w:val="0070C0"/>
                <w:sz w:val="20"/>
                <w:szCs w:val="20"/>
              </w:rPr>
            </w:pPr>
            <w:r w:rsidRPr="00F91A4A">
              <w:rPr>
                <w:color w:val="0070C0"/>
                <w:sz w:val="20"/>
                <w:szCs w:val="20"/>
              </w:rPr>
              <w:t>Laura-Jean Taylor</w:t>
            </w:r>
          </w:p>
        </w:tc>
        <w:tc>
          <w:tcPr>
            <w:tcW w:w="737" w:type="dxa"/>
            <w:vAlign w:val="center"/>
          </w:tcPr>
          <w:p w14:paraId="58BD5FFB" w14:textId="4FDCC576" w:rsidR="00346037" w:rsidRPr="00F91A4A" w:rsidRDefault="00346037" w:rsidP="00346037">
            <w:pPr>
              <w:spacing w:line="360" w:lineRule="auto"/>
              <w:ind w:left="0"/>
              <w:contextualSpacing/>
              <w:jc w:val="center"/>
              <w:rPr>
                <w:color w:val="0070C0"/>
                <w:sz w:val="20"/>
                <w:szCs w:val="20"/>
              </w:rPr>
            </w:pPr>
            <w:r w:rsidRPr="00F91A4A">
              <w:rPr>
                <w:color w:val="0070C0"/>
                <w:sz w:val="20"/>
                <w:szCs w:val="20"/>
              </w:rPr>
              <w:t>Jan 22</w:t>
            </w:r>
          </w:p>
        </w:tc>
        <w:tc>
          <w:tcPr>
            <w:tcW w:w="1048" w:type="dxa"/>
            <w:vAlign w:val="center"/>
          </w:tcPr>
          <w:p w14:paraId="7417F73F" w14:textId="4AAAAD92" w:rsidR="00346037" w:rsidRPr="00F91A4A" w:rsidRDefault="00346037" w:rsidP="00346037">
            <w:pPr>
              <w:spacing w:line="360" w:lineRule="auto"/>
              <w:ind w:left="0"/>
              <w:contextualSpacing/>
              <w:jc w:val="center"/>
              <w:rPr>
                <w:color w:val="0070C0"/>
                <w:sz w:val="20"/>
                <w:szCs w:val="20"/>
              </w:rPr>
            </w:pPr>
            <w:r w:rsidRPr="00F91A4A">
              <w:rPr>
                <w:color w:val="0070C0"/>
                <w:sz w:val="20"/>
                <w:szCs w:val="20"/>
              </w:rPr>
              <w:t>Dec 22</w:t>
            </w:r>
          </w:p>
        </w:tc>
        <w:tc>
          <w:tcPr>
            <w:tcW w:w="0" w:type="auto"/>
            <w:vAlign w:val="center"/>
          </w:tcPr>
          <w:p w14:paraId="56752EA3" w14:textId="64C7E1E2" w:rsidR="00346037" w:rsidRPr="00EC0FBB" w:rsidRDefault="00346037" w:rsidP="00346037">
            <w:pPr>
              <w:spacing w:line="360" w:lineRule="auto"/>
              <w:ind w:left="0"/>
              <w:contextualSpacing/>
              <w:jc w:val="center"/>
              <w:rPr>
                <w:rFonts w:eastAsia="Calibri"/>
                <w:b/>
                <w:bCs/>
                <w:color w:val="806000" w:themeColor="accent4" w:themeShade="80"/>
                <w:sz w:val="20"/>
                <w:szCs w:val="20"/>
              </w:rPr>
            </w:pPr>
            <w:r w:rsidRPr="00EC0FBB">
              <w:rPr>
                <w:rFonts w:eastAsia="Calibri"/>
                <w:b/>
                <w:bCs/>
                <w:color w:val="806000" w:themeColor="accent4" w:themeShade="80"/>
                <w:sz w:val="20"/>
                <w:szCs w:val="20"/>
              </w:rPr>
              <w:t xml:space="preserve">New Air Quality officer joined to take forward. </w:t>
            </w:r>
            <w:r w:rsidRPr="00EC0FBB">
              <w:rPr>
                <w:rFonts w:eastAsia="Calibri"/>
                <w:b/>
                <w:bCs/>
                <w:color w:val="806000" w:themeColor="accent4" w:themeShade="80"/>
                <w:sz w:val="20"/>
                <w:szCs w:val="20"/>
              </w:rPr>
              <w:lastRenderedPageBreak/>
              <w:t>Developing activities with SRBC.</w:t>
            </w:r>
          </w:p>
        </w:tc>
        <w:tc>
          <w:tcPr>
            <w:tcW w:w="1316" w:type="dxa"/>
            <w:vAlign w:val="center"/>
          </w:tcPr>
          <w:p w14:paraId="688AFBB4" w14:textId="00147D0A" w:rsidR="00346037" w:rsidRPr="00EC0FBB" w:rsidRDefault="00346037" w:rsidP="00346037">
            <w:pPr>
              <w:spacing w:line="360" w:lineRule="auto"/>
              <w:ind w:left="0"/>
              <w:contextualSpacing/>
              <w:jc w:val="center"/>
              <w:rPr>
                <w:rFonts w:eastAsia="Calibri"/>
                <w:b/>
                <w:bCs/>
                <w:color w:val="806000" w:themeColor="accent4" w:themeShade="80"/>
                <w:sz w:val="20"/>
                <w:szCs w:val="20"/>
              </w:rPr>
            </w:pPr>
            <w:r w:rsidRPr="00EC0FBB">
              <w:rPr>
                <w:rFonts w:eastAsia="Calibri"/>
                <w:b/>
                <w:bCs/>
                <w:color w:val="806000" w:themeColor="accent4" w:themeShade="80"/>
                <w:sz w:val="20"/>
                <w:szCs w:val="20"/>
              </w:rPr>
              <w:lastRenderedPageBreak/>
              <w:t>On-going</w:t>
            </w:r>
          </w:p>
        </w:tc>
      </w:tr>
      <w:tr w:rsidR="006A6F65" w:rsidRPr="00F91A4A" w14:paraId="167B58D4" w14:textId="77777777" w:rsidTr="00847F22">
        <w:trPr>
          <w:trHeight w:val="567"/>
        </w:trPr>
        <w:tc>
          <w:tcPr>
            <w:tcW w:w="0" w:type="auto"/>
            <w:tcBorders>
              <w:bottom w:val="single" w:sz="12" w:space="0" w:color="auto"/>
            </w:tcBorders>
            <w:vAlign w:val="center"/>
          </w:tcPr>
          <w:p w14:paraId="26420BE4" w14:textId="26D09FEE" w:rsidR="00D87F60" w:rsidRPr="00847F22" w:rsidRDefault="00847F22" w:rsidP="00D87F60">
            <w:pPr>
              <w:pStyle w:val="ListParagraph"/>
              <w:spacing w:line="360" w:lineRule="auto"/>
              <w:ind w:left="0"/>
              <w:rPr>
                <w:rFonts w:eastAsia="Calibri"/>
                <w:sz w:val="20"/>
                <w:szCs w:val="20"/>
              </w:rPr>
            </w:pPr>
            <w:r w:rsidRPr="00847F22">
              <w:rPr>
                <w:rFonts w:eastAsia="Calibri"/>
                <w:sz w:val="20"/>
                <w:szCs w:val="20"/>
              </w:rPr>
              <w:t>1</w:t>
            </w:r>
          </w:p>
        </w:tc>
        <w:tc>
          <w:tcPr>
            <w:tcW w:w="0" w:type="auto"/>
            <w:tcBorders>
              <w:bottom w:val="single" w:sz="12" w:space="0" w:color="auto"/>
            </w:tcBorders>
            <w:vAlign w:val="center"/>
          </w:tcPr>
          <w:p w14:paraId="4ECEFCD9" w14:textId="77777777" w:rsidR="00D87F60" w:rsidRPr="00F91A4A" w:rsidRDefault="00D87F60" w:rsidP="00D87F60">
            <w:pPr>
              <w:spacing w:line="360" w:lineRule="auto"/>
              <w:contextualSpacing/>
              <w:jc w:val="center"/>
              <w:rPr>
                <w:rFonts w:eastAsia="Calibri"/>
                <w:color w:val="0070C0"/>
                <w:sz w:val="20"/>
                <w:szCs w:val="20"/>
              </w:rPr>
            </w:pPr>
          </w:p>
        </w:tc>
        <w:tc>
          <w:tcPr>
            <w:tcW w:w="0" w:type="auto"/>
            <w:tcBorders>
              <w:bottom w:val="single" w:sz="12" w:space="0" w:color="auto"/>
            </w:tcBorders>
            <w:vAlign w:val="center"/>
          </w:tcPr>
          <w:p w14:paraId="75C6F48F" w14:textId="42218A8A" w:rsidR="00D87F60" w:rsidRPr="00F91A4A" w:rsidRDefault="00D87F60" w:rsidP="00D87F60">
            <w:pPr>
              <w:spacing w:line="360" w:lineRule="auto"/>
              <w:ind w:left="0"/>
              <w:contextualSpacing/>
              <w:jc w:val="center"/>
              <w:rPr>
                <w:rFonts w:eastAsia="Calibri"/>
                <w:color w:val="0070C0"/>
                <w:sz w:val="20"/>
                <w:szCs w:val="20"/>
              </w:rPr>
            </w:pPr>
            <w:r>
              <w:rPr>
                <w:rFonts w:eastAsia="Calibri"/>
                <w:color w:val="0070C0"/>
                <w:sz w:val="20"/>
                <w:szCs w:val="20"/>
              </w:rPr>
              <w:t>Develop training or webinars aimed at businesses in Chorley on Air Quality.</w:t>
            </w:r>
          </w:p>
        </w:tc>
        <w:tc>
          <w:tcPr>
            <w:tcW w:w="0" w:type="auto"/>
            <w:tcBorders>
              <w:bottom w:val="single" w:sz="12" w:space="0" w:color="auto"/>
            </w:tcBorders>
            <w:vAlign w:val="center"/>
          </w:tcPr>
          <w:p w14:paraId="1AC9A524" w14:textId="77777777" w:rsidR="00D87F60" w:rsidRPr="00F91A4A" w:rsidRDefault="00D87F60" w:rsidP="00D87F60">
            <w:pPr>
              <w:spacing w:line="360" w:lineRule="auto"/>
              <w:ind w:left="0"/>
              <w:contextualSpacing/>
              <w:jc w:val="center"/>
              <w:rPr>
                <w:rFonts w:eastAsia="Calibri"/>
                <w:color w:val="0070C0"/>
                <w:sz w:val="20"/>
                <w:szCs w:val="20"/>
              </w:rPr>
            </w:pPr>
            <w:r w:rsidRPr="00F91A4A">
              <w:rPr>
                <w:rFonts w:eastAsia="Calibri"/>
                <w:color w:val="0070C0"/>
                <w:sz w:val="20"/>
                <w:szCs w:val="20"/>
              </w:rPr>
              <w:t>Public Protection/</w:t>
            </w:r>
          </w:p>
          <w:p w14:paraId="6CA10915" w14:textId="44D10CB3" w:rsidR="00D87F60" w:rsidRPr="00F91A4A" w:rsidRDefault="00D87F60" w:rsidP="00D87F60">
            <w:pPr>
              <w:spacing w:line="360" w:lineRule="auto"/>
              <w:ind w:left="0"/>
              <w:contextualSpacing/>
              <w:jc w:val="center"/>
              <w:rPr>
                <w:rFonts w:eastAsia="Calibri"/>
                <w:color w:val="0070C0"/>
                <w:sz w:val="20"/>
                <w:szCs w:val="20"/>
              </w:rPr>
            </w:pPr>
            <w:r w:rsidRPr="00F91A4A">
              <w:rPr>
                <w:rFonts w:eastAsia="Calibri"/>
                <w:color w:val="0070C0"/>
                <w:sz w:val="20"/>
                <w:szCs w:val="20"/>
              </w:rPr>
              <w:t>Comms</w:t>
            </w:r>
          </w:p>
        </w:tc>
        <w:tc>
          <w:tcPr>
            <w:tcW w:w="0" w:type="auto"/>
            <w:tcBorders>
              <w:bottom w:val="single" w:sz="12" w:space="0" w:color="auto"/>
            </w:tcBorders>
            <w:vAlign w:val="center"/>
          </w:tcPr>
          <w:p w14:paraId="78E663A3" w14:textId="22E118D4" w:rsidR="00D87F60" w:rsidRPr="00F91A4A" w:rsidRDefault="00D87F60" w:rsidP="00D87F60">
            <w:pPr>
              <w:spacing w:line="360" w:lineRule="auto"/>
              <w:ind w:left="0"/>
              <w:contextualSpacing/>
              <w:jc w:val="center"/>
              <w:rPr>
                <w:color w:val="0070C0"/>
                <w:sz w:val="20"/>
                <w:szCs w:val="20"/>
              </w:rPr>
            </w:pPr>
            <w:r w:rsidRPr="00F91A4A">
              <w:rPr>
                <w:color w:val="0070C0"/>
                <w:sz w:val="20"/>
                <w:szCs w:val="20"/>
              </w:rPr>
              <w:t>Laura-Jean Taylor</w:t>
            </w:r>
          </w:p>
        </w:tc>
        <w:tc>
          <w:tcPr>
            <w:tcW w:w="737" w:type="dxa"/>
            <w:tcBorders>
              <w:bottom w:val="single" w:sz="12" w:space="0" w:color="auto"/>
            </w:tcBorders>
            <w:vAlign w:val="center"/>
          </w:tcPr>
          <w:p w14:paraId="39894B8B" w14:textId="308242C6" w:rsidR="00D87F60" w:rsidRPr="00F91A4A" w:rsidRDefault="00D87F60" w:rsidP="00D87F60">
            <w:pPr>
              <w:spacing w:line="360" w:lineRule="auto"/>
              <w:ind w:left="0"/>
              <w:contextualSpacing/>
              <w:jc w:val="center"/>
              <w:rPr>
                <w:color w:val="0070C0"/>
                <w:sz w:val="20"/>
                <w:szCs w:val="20"/>
              </w:rPr>
            </w:pPr>
            <w:r w:rsidRPr="00F91A4A">
              <w:rPr>
                <w:color w:val="0070C0"/>
                <w:sz w:val="20"/>
                <w:szCs w:val="20"/>
              </w:rPr>
              <w:t>Jan 22</w:t>
            </w:r>
          </w:p>
        </w:tc>
        <w:tc>
          <w:tcPr>
            <w:tcW w:w="1048" w:type="dxa"/>
            <w:tcBorders>
              <w:bottom w:val="single" w:sz="12" w:space="0" w:color="auto"/>
            </w:tcBorders>
            <w:vAlign w:val="center"/>
          </w:tcPr>
          <w:p w14:paraId="6323D98D" w14:textId="30A8EB0B" w:rsidR="00D87F60" w:rsidRPr="00F91A4A" w:rsidRDefault="00D87F60" w:rsidP="00D87F60">
            <w:pPr>
              <w:spacing w:line="360" w:lineRule="auto"/>
              <w:ind w:left="0"/>
              <w:contextualSpacing/>
              <w:jc w:val="center"/>
              <w:rPr>
                <w:color w:val="0070C0"/>
                <w:sz w:val="20"/>
                <w:szCs w:val="20"/>
              </w:rPr>
            </w:pPr>
            <w:r>
              <w:rPr>
                <w:color w:val="0070C0"/>
                <w:sz w:val="20"/>
                <w:szCs w:val="20"/>
              </w:rPr>
              <w:t>Jul 23</w:t>
            </w:r>
          </w:p>
        </w:tc>
        <w:tc>
          <w:tcPr>
            <w:tcW w:w="0" w:type="auto"/>
            <w:tcBorders>
              <w:bottom w:val="single" w:sz="12" w:space="0" w:color="auto"/>
            </w:tcBorders>
            <w:vAlign w:val="center"/>
          </w:tcPr>
          <w:p w14:paraId="715DF00E" w14:textId="78F948A4" w:rsidR="00D87F60" w:rsidRPr="00EC0FBB" w:rsidRDefault="00D87F60" w:rsidP="00D87F60">
            <w:pPr>
              <w:spacing w:line="360" w:lineRule="auto"/>
              <w:ind w:left="0"/>
              <w:contextualSpacing/>
              <w:jc w:val="center"/>
              <w:rPr>
                <w:rFonts w:eastAsia="Calibri"/>
                <w:b/>
                <w:bCs/>
                <w:color w:val="806000" w:themeColor="accent4" w:themeShade="80"/>
                <w:sz w:val="20"/>
                <w:szCs w:val="20"/>
              </w:rPr>
            </w:pPr>
            <w:r w:rsidRPr="00EC0FBB">
              <w:rPr>
                <w:rFonts w:eastAsia="Calibri"/>
                <w:b/>
                <w:bCs/>
                <w:color w:val="806000" w:themeColor="accent4" w:themeShade="80"/>
                <w:sz w:val="20"/>
                <w:szCs w:val="20"/>
              </w:rPr>
              <w:t>New Air Quality officer joined to take forward. Establishing suitable programme</w:t>
            </w:r>
          </w:p>
        </w:tc>
        <w:tc>
          <w:tcPr>
            <w:tcW w:w="1316" w:type="dxa"/>
            <w:tcBorders>
              <w:bottom w:val="single" w:sz="12" w:space="0" w:color="auto"/>
            </w:tcBorders>
            <w:vAlign w:val="center"/>
          </w:tcPr>
          <w:p w14:paraId="3BCF3043" w14:textId="03310F8A" w:rsidR="00D87F60" w:rsidRPr="00EC0FBB" w:rsidRDefault="00D87F60" w:rsidP="00D87F60">
            <w:pPr>
              <w:spacing w:line="360" w:lineRule="auto"/>
              <w:ind w:left="0"/>
              <w:contextualSpacing/>
              <w:jc w:val="center"/>
              <w:rPr>
                <w:rFonts w:eastAsia="Calibri"/>
                <w:b/>
                <w:bCs/>
                <w:color w:val="806000" w:themeColor="accent4" w:themeShade="80"/>
                <w:sz w:val="20"/>
                <w:szCs w:val="20"/>
              </w:rPr>
            </w:pPr>
            <w:r w:rsidRPr="00EC0FBB">
              <w:rPr>
                <w:rFonts w:eastAsia="Calibri"/>
                <w:b/>
                <w:bCs/>
                <w:color w:val="806000" w:themeColor="accent4" w:themeShade="80"/>
                <w:sz w:val="20"/>
                <w:szCs w:val="20"/>
              </w:rPr>
              <w:t>On-going</w:t>
            </w:r>
          </w:p>
        </w:tc>
      </w:tr>
      <w:tr w:rsidR="006A6F65" w:rsidRPr="00F91A4A" w14:paraId="2B72B439" w14:textId="77777777" w:rsidTr="00847F22">
        <w:trPr>
          <w:trHeight w:val="567"/>
        </w:trPr>
        <w:tc>
          <w:tcPr>
            <w:tcW w:w="0" w:type="auto"/>
            <w:tcBorders>
              <w:top w:val="single" w:sz="12" w:space="0" w:color="auto"/>
            </w:tcBorders>
            <w:vAlign w:val="center"/>
          </w:tcPr>
          <w:p w14:paraId="5C545FAF" w14:textId="7B66C8EA" w:rsidR="003A1F10" w:rsidRPr="00847F22" w:rsidRDefault="00847F22" w:rsidP="003A1F10">
            <w:pPr>
              <w:pStyle w:val="ListParagraph"/>
              <w:spacing w:line="360" w:lineRule="auto"/>
              <w:ind w:left="0"/>
              <w:rPr>
                <w:rFonts w:eastAsia="Calibri"/>
                <w:sz w:val="20"/>
                <w:szCs w:val="20"/>
              </w:rPr>
            </w:pPr>
            <w:r w:rsidRPr="00847F22">
              <w:rPr>
                <w:rFonts w:eastAsia="Calibri"/>
                <w:sz w:val="20"/>
                <w:szCs w:val="20"/>
              </w:rPr>
              <w:t>2</w:t>
            </w:r>
          </w:p>
        </w:tc>
        <w:tc>
          <w:tcPr>
            <w:tcW w:w="0" w:type="auto"/>
            <w:tcBorders>
              <w:top w:val="single" w:sz="12" w:space="0" w:color="auto"/>
            </w:tcBorders>
            <w:vAlign w:val="center"/>
          </w:tcPr>
          <w:p w14:paraId="2BE7A6F9" w14:textId="5DB8B909" w:rsidR="003A1F10" w:rsidRPr="00F91A4A" w:rsidRDefault="003A1F10" w:rsidP="004779D7">
            <w:pPr>
              <w:spacing w:line="360" w:lineRule="auto"/>
              <w:ind w:left="0"/>
              <w:contextualSpacing/>
              <w:jc w:val="center"/>
              <w:rPr>
                <w:rFonts w:eastAsia="Calibri"/>
                <w:color w:val="0070C0"/>
                <w:sz w:val="20"/>
                <w:szCs w:val="20"/>
              </w:rPr>
            </w:pPr>
            <w:r w:rsidRPr="00F91A4A">
              <w:rPr>
                <w:rFonts w:eastAsia="Calibri"/>
                <w:color w:val="7030A0"/>
                <w:sz w:val="20"/>
                <w:szCs w:val="20"/>
              </w:rPr>
              <w:t>Review Taxi Policy</w:t>
            </w:r>
          </w:p>
        </w:tc>
        <w:tc>
          <w:tcPr>
            <w:tcW w:w="0" w:type="auto"/>
            <w:tcBorders>
              <w:top w:val="single" w:sz="12" w:space="0" w:color="auto"/>
            </w:tcBorders>
            <w:vAlign w:val="center"/>
          </w:tcPr>
          <w:p w14:paraId="70FD7599" w14:textId="2DC8E32A" w:rsidR="003A1F10" w:rsidRPr="00F91A4A" w:rsidRDefault="003A1F10" w:rsidP="003A1F10">
            <w:pPr>
              <w:spacing w:line="360" w:lineRule="auto"/>
              <w:ind w:left="0"/>
              <w:contextualSpacing/>
              <w:jc w:val="center"/>
              <w:rPr>
                <w:rFonts w:eastAsia="Calibri"/>
                <w:color w:val="0070C0"/>
                <w:sz w:val="20"/>
                <w:szCs w:val="20"/>
              </w:rPr>
            </w:pPr>
            <w:r w:rsidRPr="00F91A4A">
              <w:rPr>
                <w:rFonts w:eastAsia="Calibri"/>
                <w:color w:val="7030A0"/>
                <w:sz w:val="20"/>
                <w:szCs w:val="20"/>
              </w:rPr>
              <w:t xml:space="preserve">Investigate changes to the current policy to </w:t>
            </w:r>
            <w:r w:rsidR="00EF6524">
              <w:rPr>
                <w:rFonts w:eastAsia="Calibri"/>
                <w:color w:val="7030A0"/>
                <w:sz w:val="20"/>
                <w:szCs w:val="20"/>
              </w:rPr>
              <w:t>incentivise</w:t>
            </w:r>
            <w:r w:rsidRPr="00F91A4A">
              <w:rPr>
                <w:rFonts w:eastAsia="Calibri"/>
                <w:color w:val="7030A0"/>
                <w:sz w:val="20"/>
                <w:szCs w:val="20"/>
              </w:rPr>
              <w:t xml:space="preserve"> the uptake of low and zero emission vehicles</w:t>
            </w:r>
          </w:p>
        </w:tc>
        <w:tc>
          <w:tcPr>
            <w:tcW w:w="0" w:type="auto"/>
            <w:tcBorders>
              <w:top w:val="single" w:sz="12" w:space="0" w:color="auto"/>
            </w:tcBorders>
            <w:vAlign w:val="center"/>
          </w:tcPr>
          <w:p w14:paraId="469551F0" w14:textId="0BD68467" w:rsidR="003A1F10" w:rsidRPr="00F91A4A" w:rsidRDefault="003A1F10" w:rsidP="003A1F10">
            <w:pPr>
              <w:spacing w:line="360" w:lineRule="auto"/>
              <w:ind w:left="0"/>
              <w:contextualSpacing/>
              <w:jc w:val="center"/>
              <w:rPr>
                <w:rFonts w:eastAsia="Calibri"/>
                <w:color w:val="0070C0"/>
                <w:sz w:val="20"/>
                <w:szCs w:val="20"/>
              </w:rPr>
            </w:pPr>
            <w:r w:rsidRPr="00F91A4A">
              <w:rPr>
                <w:rFonts w:eastAsia="Calibri"/>
                <w:color w:val="7030A0"/>
                <w:sz w:val="20"/>
                <w:szCs w:val="20"/>
              </w:rPr>
              <w:t>Enforcement Team</w:t>
            </w:r>
          </w:p>
        </w:tc>
        <w:tc>
          <w:tcPr>
            <w:tcW w:w="0" w:type="auto"/>
            <w:tcBorders>
              <w:top w:val="single" w:sz="12" w:space="0" w:color="auto"/>
            </w:tcBorders>
            <w:vAlign w:val="center"/>
          </w:tcPr>
          <w:p w14:paraId="697538A1" w14:textId="6ED76758" w:rsidR="003A1F10" w:rsidRPr="003A1F10" w:rsidRDefault="003A1F10" w:rsidP="003A1F10">
            <w:pPr>
              <w:spacing w:line="360" w:lineRule="auto"/>
              <w:ind w:left="0"/>
              <w:contextualSpacing/>
              <w:jc w:val="center"/>
              <w:rPr>
                <w:rFonts w:eastAsia="Calibri"/>
                <w:color w:val="7030A0"/>
                <w:sz w:val="20"/>
                <w:szCs w:val="20"/>
              </w:rPr>
            </w:pPr>
            <w:proofErr w:type="spellStart"/>
            <w:r w:rsidRPr="00F91A4A">
              <w:rPr>
                <w:rFonts w:eastAsia="Calibri"/>
                <w:color w:val="7030A0"/>
                <w:sz w:val="20"/>
                <w:szCs w:val="20"/>
              </w:rPr>
              <w:t>Asim</w:t>
            </w:r>
            <w:proofErr w:type="spellEnd"/>
            <w:r w:rsidRPr="00F91A4A">
              <w:rPr>
                <w:rFonts w:eastAsia="Calibri"/>
                <w:color w:val="7030A0"/>
                <w:sz w:val="20"/>
                <w:szCs w:val="20"/>
              </w:rPr>
              <w:t xml:space="preserve"> Khan</w:t>
            </w:r>
            <w:r>
              <w:rPr>
                <w:rFonts w:eastAsia="Calibri"/>
                <w:color w:val="7030A0"/>
                <w:sz w:val="20"/>
                <w:szCs w:val="20"/>
              </w:rPr>
              <w:t xml:space="preserve">/ </w:t>
            </w:r>
            <w:r>
              <w:rPr>
                <w:color w:val="7030A0"/>
                <w:sz w:val="20"/>
                <w:szCs w:val="20"/>
              </w:rPr>
              <w:t>Nathan Howson</w:t>
            </w:r>
          </w:p>
        </w:tc>
        <w:tc>
          <w:tcPr>
            <w:tcW w:w="737" w:type="dxa"/>
            <w:tcBorders>
              <w:top w:val="single" w:sz="12" w:space="0" w:color="auto"/>
            </w:tcBorders>
            <w:vAlign w:val="center"/>
          </w:tcPr>
          <w:p w14:paraId="510A6D87" w14:textId="3E2F5551" w:rsidR="003A1F10" w:rsidRPr="00F91A4A" w:rsidRDefault="003A1F10" w:rsidP="003A1F10">
            <w:pPr>
              <w:spacing w:line="360" w:lineRule="auto"/>
              <w:ind w:left="0"/>
              <w:contextualSpacing/>
              <w:jc w:val="center"/>
              <w:rPr>
                <w:color w:val="0070C0"/>
                <w:sz w:val="20"/>
                <w:szCs w:val="20"/>
              </w:rPr>
            </w:pPr>
            <w:r w:rsidRPr="00F91A4A">
              <w:rPr>
                <w:rFonts w:eastAsia="Calibri"/>
                <w:color w:val="7030A0"/>
                <w:sz w:val="20"/>
                <w:szCs w:val="20"/>
              </w:rPr>
              <w:t>Dec 20</w:t>
            </w:r>
          </w:p>
        </w:tc>
        <w:tc>
          <w:tcPr>
            <w:tcW w:w="1048" w:type="dxa"/>
            <w:tcBorders>
              <w:top w:val="single" w:sz="12" w:space="0" w:color="auto"/>
            </w:tcBorders>
            <w:vAlign w:val="center"/>
          </w:tcPr>
          <w:p w14:paraId="1818A33F" w14:textId="4C419D64" w:rsidR="003A1F10" w:rsidRPr="00F91A4A" w:rsidRDefault="003A1F10" w:rsidP="003A1F10">
            <w:pPr>
              <w:spacing w:line="360" w:lineRule="auto"/>
              <w:ind w:left="0"/>
              <w:contextualSpacing/>
              <w:jc w:val="center"/>
              <w:rPr>
                <w:color w:val="0070C0"/>
                <w:sz w:val="20"/>
                <w:szCs w:val="20"/>
              </w:rPr>
            </w:pPr>
            <w:r w:rsidRPr="00F91A4A">
              <w:rPr>
                <w:rFonts w:eastAsia="Calibri"/>
                <w:color w:val="7030A0"/>
                <w:sz w:val="20"/>
                <w:szCs w:val="20"/>
              </w:rPr>
              <w:t>Dec 21</w:t>
            </w:r>
          </w:p>
        </w:tc>
        <w:tc>
          <w:tcPr>
            <w:tcW w:w="0" w:type="auto"/>
            <w:tcBorders>
              <w:top w:val="single" w:sz="12" w:space="0" w:color="auto"/>
            </w:tcBorders>
            <w:vAlign w:val="center"/>
          </w:tcPr>
          <w:p w14:paraId="043B5B24" w14:textId="1A582AC8" w:rsidR="003A1F10" w:rsidRPr="00346037" w:rsidRDefault="003A1F10" w:rsidP="003A1F10">
            <w:pPr>
              <w:spacing w:line="360" w:lineRule="auto"/>
              <w:ind w:left="0"/>
              <w:contextualSpacing/>
              <w:jc w:val="center"/>
              <w:rPr>
                <w:rFonts w:eastAsia="Calibri"/>
                <w:b/>
                <w:bCs/>
                <w:color w:val="BF8F00" w:themeColor="accent4" w:themeShade="BF"/>
                <w:sz w:val="20"/>
                <w:szCs w:val="20"/>
              </w:rPr>
            </w:pPr>
            <w:r w:rsidRPr="00346037">
              <w:rPr>
                <w:rFonts w:eastAsia="Calibri"/>
                <w:b/>
                <w:bCs/>
                <w:color w:val="7030A0"/>
                <w:sz w:val="20"/>
                <w:szCs w:val="20"/>
              </w:rPr>
              <w:t>The current Chorley Taxi Policy is due to be reviewed in 2020. Lancashire EPG – air quality group have a template for introduction across Lancashire, backed by PHL.</w:t>
            </w:r>
          </w:p>
        </w:tc>
        <w:tc>
          <w:tcPr>
            <w:tcW w:w="1316" w:type="dxa"/>
            <w:tcBorders>
              <w:top w:val="single" w:sz="12" w:space="0" w:color="auto"/>
            </w:tcBorders>
            <w:vAlign w:val="center"/>
          </w:tcPr>
          <w:p w14:paraId="742430D8" w14:textId="09D16141" w:rsidR="003A1F10" w:rsidRPr="00346037" w:rsidRDefault="003A1F10" w:rsidP="003A1F10">
            <w:pPr>
              <w:spacing w:line="360" w:lineRule="auto"/>
              <w:ind w:left="0"/>
              <w:contextualSpacing/>
              <w:jc w:val="center"/>
              <w:rPr>
                <w:rFonts w:eastAsia="Calibri"/>
                <w:b/>
                <w:bCs/>
                <w:color w:val="BF8F00" w:themeColor="accent4" w:themeShade="BF"/>
                <w:sz w:val="20"/>
                <w:szCs w:val="20"/>
              </w:rPr>
            </w:pPr>
            <w:r w:rsidRPr="00346037">
              <w:rPr>
                <w:rFonts w:eastAsia="Calibri"/>
                <w:b/>
                <w:bCs/>
                <w:color w:val="7030A0"/>
                <w:sz w:val="20"/>
                <w:szCs w:val="20"/>
              </w:rPr>
              <w:t>No Update Available</w:t>
            </w:r>
          </w:p>
        </w:tc>
      </w:tr>
      <w:tr w:rsidR="006A6F65" w:rsidRPr="00F91A4A" w14:paraId="27B015CC" w14:textId="77777777" w:rsidTr="00847F22">
        <w:trPr>
          <w:trHeight w:val="567"/>
        </w:trPr>
        <w:tc>
          <w:tcPr>
            <w:tcW w:w="0" w:type="auto"/>
            <w:tcBorders>
              <w:bottom w:val="single" w:sz="12" w:space="0" w:color="auto"/>
            </w:tcBorders>
            <w:vAlign w:val="center"/>
          </w:tcPr>
          <w:p w14:paraId="2400BEA2" w14:textId="436E00A4" w:rsidR="00383AEF" w:rsidRPr="00847F22" w:rsidRDefault="00847F22" w:rsidP="00383AEF">
            <w:pPr>
              <w:pStyle w:val="ListParagraph"/>
              <w:spacing w:line="360" w:lineRule="auto"/>
              <w:ind w:left="0"/>
              <w:rPr>
                <w:rFonts w:eastAsia="Calibri"/>
                <w:sz w:val="20"/>
                <w:szCs w:val="20"/>
              </w:rPr>
            </w:pPr>
            <w:r w:rsidRPr="00847F22">
              <w:rPr>
                <w:rFonts w:eastAsia="Calibri"/>
                <w:sz w:val="20"/>
                <w:szCs w:val="20"/>
              </w:rPr>
              <w:t>2</w:t>
            </w:r>
          </w:p>
        </w:tc>
        <w:tc>
          <w:tcPr>
            <w:tcW w:w="0" w:type="auto"/>
            <w:tcBorders>
              <w:bottom w:val="single" w:sz="12" w:space="0" w:color="auto"/>
            </w:tcBorders>
            <w:vAlign w:val="center"/>
          </w:tcPr>
          <w:p w14:paraId="4B9E025A" w14:textId="1F7FD872" w:rsidR="00383AEF" w:rsidRPr="001E5586" w:rsidRDefault="003078C2" w:rsidP="00383AEF">
            <w:pPr>
              <w:spacing w:line="360" w:lineRule="auto"/>
              <w:ind w:left="0"/>
              <w:contextualSpacing/>
              <w:jc w:val="center"/>
              <w:rPr>
                <w:rFonts w:eastAsia="Calibri"/>
                <w:color w:val="0070C0"/>
                <w:sz w:val="20"/>
                <w:szCs w:val="20"/>
              </w:rPr>
            </w:pPr>
            <w:r>
              <w:rPr>
                <w:rFonts w:eastAsia="Calibri"/>
                <w:color w:val="0070C0"/>
                <w:sz w:val="20"/>
                <w:szCs w:val="20"/>
              </w:rPr>
              <w:t xml:space="preserve">Active Travel &amp; </w:t>
            </w:r>
            <w:r w:rsidR="00383AEF" w:rsidRPr="001E5586">
              <w:rPr>
                <w:rFonts w:eastAsia="Calibri"/>
                <w:color w:val="0070C0"/>
                <w:sz w:val="20"/>
                <w:szCs w:val="20"/>
              </w:rPr>
              <w:t>Cycling project</w:t>
            </w:r>
          </w:p>
        </w:tc>
        <w:tc>
          <w:tcPr>
            <w:tcW w:w="0" w:type="auto"/>
            <w:tcBorders>
              <w:bottom w:val="single" w:sz="12" w:space="0" w:color="auto"/>
            </w:tcBorders>
            <w:vAlign w:val="center"/>
          </w:tcPr>
          <w:p w14:paraId="07CD04B3" w14:textId="48EAEBEB" w:rsidR="00383AEF" w:rsidRPr="001E5586" w:rsidRDefault="00383AEF" w:rsidP="00383AEF">
            <w:pPr>
              <w:spacing w:line="360" w:lineRule="auto"/>
              <w:ind w:left="0"/>
              <w:contextualSpacing/>
              <w:jc w:val="center"/>
              <w:rPr>
                <w:rFonts w:eastAsia="Calibri"/>
                <w:color w:val="0070C0"/>
                <w:sz w:val="20"/>
                <w:szCs w:val="20"/>
              </w:rPr>
            </w:pPr>
            <w:r w:rsidRPr="001E5586">
              <w:rPr>
                <w:rFonts w:eastAsia="Calibri"/>
                <w:color w:val="0070C0"/>
                <w:sz w:val="20"/>
                <w:szCs w:val="20"/>
              </w:rPr>
              <w:t xml:space="preserve">Establish a plan to look at opportunities, and cycle routes in the </w:t>
            </w:r>
            <w:r w:rsidR="00DD2175">
              <w:rPr>
                <w:rFonts w:eastAsia="Calibri"/>
                <w:color w:val="0070C0"/>
                <w:sz w:val="20"/>
                <w:szCs w:val="20"/>
              </w:rPr>
              <w:t>Borough</w:t>
            </w:r>
            <w:r w:rsidRPr="001E5586">
              <w:rPr>
                <w:rFonts w:eastAsia="Calibri"/>
                <w:color w:val="0070C0"/>
                <w:sz w:val="20"/>
                <w:szCs w:val="20"/>
              </w:rPr>
              <w:t xml:space="preserve">. Identify areas of responsibility with LCC. </w:t>
            </w:r>
          </w:p>
        </w:tc>
        <w:tc>
          <w:tcPr>
            <w:tcW w:w="0" w:type="auto"/>
            <w:tcBorders>
              <w:bottom w:val="single" w:sz="12" w:space="0" w:color="auto"/>
            </w:tcBorders>
            <w:vAlign w:val="center"/>
          </w:tcPr>
          <w:p w14:paraId="5F39FDE0" w14:textId="61ECEA9C" w:rsidR="00383AEF" w:rsidRPr="001E5586" w:rsidRDefault="00383AEF" w:rsidP="00383AEF">
            <w:pPr>
              <w:spacing w:line="360" w:lineRule="auto"/>
              <w:ind w:left="0"/>
              <w:contextualSpacing/>
              <w:jc w:val="center"/>
              <w:rPr>
                <w:rFonts w:eastAsia="Calibri"/>
                <w:color w:val="0070C0"/>
                <w:sz w:val="20"/>
                <w:szCs w:val="20"/>
              </w:rPr>
            </w:pPr>
            <w:r w:rsidRPr="001E5586">
              <w:rPr>
                <w:rFonts w:eastAsia="Calibri"/>
                <w:color w:val="0070C0"/>
                <w:sz w:val="20"/>
                <w:szCs w:val="20"/>
              </w:rPr>
              <w:t>Spatial Planning</w:t>
            </w:r>
          </w:p>
        </w:tc>
        <w:tc>
          <w:tcPr>
            <w:tcW w:w="0" w:type="auto"/>
            <w:tcBorders>
              <w:bottom w:val="single" w:sz="12" w:space="0" w:color="auto"/>
            </w:tcBorders>
            <w:vAlign w:val="center"/>
          </w:tcPr>
          <w:p w14:paraId="4ECD52B7" w14:textId="58F15576" w:rsidR="00383AEF" w:rsidRPr="001E5586" w:rsidRDefault="00383AEF" w:rsidP="00383AEF">
            <w:pPr>
              <w:spacing w:line="360" w:lineRule="auto"/>
              <w:ind w:left="0"/>
              <w:contextualSpacing/>
              <w:jc w:val="center"/>
              <w:rPr>
                <w:rFonts w:eastAsia="Calibri"/>
                <w:color w:val="0070C0"/>
                <w:sz w:val="20"/>
                <w:szCs w:val="20"/>
              </w:rPr>
            </w:pPr>
            <w:r w:rsidRPr="001E5586">
              <w:rPr>
                <w:rFonts w:eastAsia="Calibri"/>
                <w:color w:val="0070C0"/>
                <w:sz w:val="20"/>
                <w:szCs w:val="20"/>
              </w:rPr>
              <w:t>Zoe Whiteside</w:t>
            </w:r>
          </w:p>
        </w:tc>
        <w:tc>
          <w:tcPr>
            <w:tcW w:w="737" w:type="dxa"/>
            <w:tcBorders>
              <w:bottom w:val="single" w:sz="12" w:space="0" w:color="auto"/>
            </w:tcBorders>
            <w:vAlign w:val="center"/>
          </w:tcPr>
          <w:p w14:paraId="35EB163D" w14:textId="62FF0CB5" w:rsidR="00383AEF" w:rsidRPr="001E5586" w:rsidRDefault="00383AEF" w:rsidP="00383AEF">
            <w:pPr>
              <w:spacing w:line="360" w:lineRule="auto"/>
              <w:ind w:left="0"/>
              <w:contextualSpacing/>
              <w:jc w:val="center"/>
              <w:rPr>
                <w:rFonts w:eastAsia="Calibri"/>
                <w:color w:val="0070C0"/>
                <w:sz w:val="20"/>
                <w:szCs w:val="20"/>
              </w:rPr>
            </w:pPr>
            <w:r w:rsidRPr="001E5586">
              <w:rPr>
                <w:rFonts w:eastAsia="Calibri"/>
                <w:color w:val="0070C0"/>
                <w:sz w:val="20"/>
                <w:szCs w:val="20"/>
              </w:rPr>
              <w:t>Jun 22</w:t>
            </w:r>
          </w:p>
        </w:tc>
        <w:tc>
          <w:tcPr>
            <w:tcW w:w="1048" w:type="dxa"/>
            <w:tcBorders>
              <w:bottom w:val="single" w:sz="12" w:space="0" w:color="auto"/>
            </w:tcBorders>
            <w:vAlign w:val="center"/>
          </w:tcPr>
          <w:p w14:paraId="16C1013F" w14:textId="2CC4D741" w:rsidR="00383AEF" w:rsidRPr="001E5586" w:rsidRDefault="00383AEF" w:rsidP="00383AEF">
            <w:pPr>
              <w:spacing w:line="360" w:lineRule="auto"/>
              <w:ind w:left="0"/>
              <w:contextualSpacing/>
              <w:jc w:val="center"/>
              <w:rPr>
                <w:rFonts w:eastAsia="Calibri"/>
                <w:color w:val="0070C0"/>
                <w:sz w:val="20"/>
                <w:szCs w:val="20"/>
              </w:rPr>
            </w:pPr>
            <w:r w:rsidRPr="001E5586">
              <w:rPr>
                <w:rFonts w:eastAsia="Calibri"/>
                <w:color w:val="0070C0"/>
                <w:sz w:val="20"/>
                <w:szCs w:val="20"/>
              </w:rPr>
              <w:t>Dec 22</w:t>
            </w:r>
          </w:p>
        </w:tc>
        <w:tc>
          <w:tcPr>
            <w:tcW w:w="0" w:type="auto"/>
            <w:tcBorders>
              <w:bottom w:val="single" w:sz="12" w:space="0" w:color="auto"/>
            </w:tcBorders>
            <w:vAlign w:val="center"/>
          </w:tcPr>
          <w:p w14:paraId="0559949F" w14:textId="239AF270" w:rsidR="00383AEF" w:rsidRPr="00EC0FBB" w:rsidRDefault="00383AEF" w:rsidP="00383AEF">
            <w:pPr>
              <w:spacing w:line="360" w:lineRule="auto"/>
              <w:ind w:left="0"/>
              <w:contextualSpacing/>
              <w:jc w:val="center"/>
              <w:rPr>
                <w:rFonts w:eastAsia="Calibri"/>
                <w:b/>
                <w:bCs/>
                <w:color w:val="806000" w:themeColor="accent4" w:themeShade="80"/>
                <w:sz w:val="20"/>
                <w:szCs w:val="20"/>
              </w:rPr>
            </w:pPr>
            <w:r w:rsidRPr="00EC0FBB">
              <w:rPr>
                <w:rFonts w:eastAsia="Calibri"/>
                <w:b/>
                <w:bCs/>
                <w:color w:val="806000" w:themeColor="accent4" w:themeShade="80"/>
                <w:sz w:val="20"/>
                <w:szCs w:val="20"/>
              </w:rPr>
              <w:t xml:space="preserve">Engagement plan developed to identify </w:t>
            </w:r>
            <w:r w:rsidR="003078C2">
              <w:rPr>
                <w:rFonts w:eastAsia="Calibri"/>
                <w:b/>
                <w:bCs/>
                <w:color w:val="806000" w:themeColor="accent4" w:themeShade="80"/>
                <w:sz w:val="20"/>
                <w:szCs w:val="20"/>
              </w:rPr>
              <w:t xml:space="preserve">work </w:t>
            </w:r>
            <w:r w:rsidRPr="00EC0FBB">
              <w:rPr>
                <w:rFonts w:eastAsia="Calibri"/>
                <w:b/>
                <w:bCs/>
                <w:color w:val="806000" w:themeColor="accent4" w:themeShade="80"/>
                <w:sz w:val="20"/>
                <w:szCs w:val="20"/>
              </w:rPr>
              <w:t xml:space="preserve">areas and </w:t>
            </w:r>
            <w:r w:rsidR="003078C2">
              <w:rPr>
                <w:rFonts w:eastAsia="Calibri"/>
                <w:b/>
                <w:bCs/>
                <w:color w:val="806000" w:themeColor="accent4" w:themeShade="80"/>
                <w:sz w:val="20"/>
                <w:szCs w:val="20"/>
              </w:rPr>
              <w:t xml:space="preserve">enable </w:t>
            </w:r>
            <w:r w:rsidR="003078C2" w:rsidRPr="003078C2">
              <w:rPr>
                <w:rFonts w:eastAsia="Calibri"/>
                <w:b/>
                <w:bCs/>
                <w:color w:val="806000" w:themeColor="accent4" w:themeShade="80"/>
                <w:sz w:val="20"/>
                <w:szCs w:val="20"/>
              </w:rPr>
              <w:t>alternative travel options e.g., cycling, walking,</w:t>
            </w:r>
            <w:r w:rsidR="003078C2">
              <w:rPr>
                <w:rFonts w:eastAsia="Calibri"/>
                <w:b/>
                <w:bCs/>
                <w:color w:val="806000" w:themeColor="accent4" w:themeShade="80"/>
                <w:sz w:val="20"/>
                <w:szCs w:val="20"/>
              </w:rPr>
              <w:t xml:space="preserve"> and wheeling </w:t>
            </w:r>
            <w:r w:rsidRPr="00EC0FBB">
              <w:rPr>
                <w:rFonts w:eastAsia="Calibri"/>
                <w:b/>
                <w:bCs/>
                <w:color w:val="806000" w:themeColor="accent4" w:themeShade="80"/>
                <w:sz w:val="20"/>
                <w:szCs w:val="20"/>
              </w:rPr>
              <w:t xml:space="preserve">across the </w:t>
            </w:r>
            <w:r w:rsidR="00DD2175">
              <w:rPr>
                <w:rFonts w:eastAsia="Calibri"/>
                <w:b/>
                <w:bCs/>
                <w:color w:val="806000" w:themeColor="accent4" w:themeShade="80"/>
                <w:sz w:val="20"/>
                <w:szCs w:val="20"/>
              </w:rPr>
              <w:t>Borough</w:t>
            </w:r>
            <w:r w:rsidRPr="00EC0FBB">
              <w:rPr>
                <w:rFonts w:eastAsia="Calibri"/>
                <w:b/>
                <w:bCs/>
                <w:color w:val="806000" w:themeColor="accent4" w:themeShade="80"/>
                <w:sz w:val="20"/>
                <w:szCs w:val="20"/>
              </w:rPr>
              <w:t xml:space="preserve">. </w:t>
            </w:r>
          </w:p>
        </w:tc>
        <w:tc>
          <w:tcPr>
            <w:tcW w:w="1316" w:type="dxa"/>
            <w:tcBorders>
              <w:bottom w:val="single" w:sz="12" w:space="0" w:color="auto"/>
            </w:tcBorders>
            <w:vAlign w:val="center"/>
          </w:tcPr>
          <w:p w14:paraId="58A75D38" w14:textId="605F9C4A" w:rsidR="00383AEF" w:rsidRPr="00EC0FBB" w:rsidRDefault="00383AEF" w:rsidP="00383AEF">
            <w:pPr>
              <w:spacing w:line="360" w:lineRule="auto"/>
              <w:ind w:left="0"/>
              <w:contextualSpacing/>
              <w:jc w:val="center"/>
              <w:rPr>
                <w:rFonts w:eastAsia="Calibri"/>
                <w:b/>
                <w:bCs/>
                <w:color w:val="806000" w:themeColor="accent4" w:themeShade="80"/>
                <w:sz w:val="20"/>
                <w:szCs w:val="20"/>
              </w:rPr>
            </w:pPr>
            <w:r w:rsidRPr="00EC0FBB">
              <w:rPr>
                <w:rFonts w:eastAsia="Calibri"/>
                <w:b/>
                <w:bCs/>
                <w:color w:val="806000" w:themeColor="accent4" w:themeShade="80"/>
                <w:sz w:val="20"/>
                <w:szCs w:val="20"/>
              </w:rPr>
              <w:t>On-going</w:t>
            </w:r>
          </w:p>
        </w:tc>
      </w:tr>
      <w:tr w:rsidR="006A6F65" w:rsidRPr="00F91A4A" w14:paraId="337CC70B" w14:textId="77777777" w:rsidTr="00847F22">
        <w:trPr>
          <w:trHeight w:val="567"/>
        </w:trPr>
        <w:tc>
          <w:tcPr>
            <w:tcW w:w="0" w:type="auto"/>
            <w:tcBorders>
              <w:top w:val="single" w:sz="12" w:space="0" w:color="auto"/>
            </w:tcBorders>
            <w:vAlign w:val="center"/>
          </w:tcPr>
          <w:p w14:paraId="3D18108C" w14:textId="225DD492" w:rsidR="00383AEF" w:rsidRPr="00847F22" w:rsidRDefault="00847F22" w:rsidP="00383AEF">
            <w:pPr>
              <w:pStyle w:val="ListParagraph"/>
              <w:spacing w:line="360" w:lineRule="auto"/>
              <w:ind w:left="0"/>
              <w:rPr>
                <w:rFonts w:eastAsia="Calibri"/>
                <w:sz w:val="20"/>
                <w:szCs w:val="20"/>
              </w:rPr>
            </w:pPr>
            <w:r w:rsidRPr="00847F22">
              <w:rPr>
                <w:rFonts w:eastAsia="Calibri"/>
                <w:sz w:val="20"/>
                <w:szCs w:val="20"/>
              </w:rPr>
              <w:lastRenderedPageBreak/>
              <w:t>3</w:t>
            </w:r>
          </w:p>
        </w:tc>
        <w:tc>
          <w:tcPr>
            <w:tcW w:w="0" w:type="auto"/>
            <w:tcBorders>
              <w:top w:val="single" w:sz="12" w:space="0" w:color="auto"/>
            </w:tcBorders>
            <w:vAlign w:val="center"/>
          </w:tcPr>
          <w:p w14:paraId="5F3F8E71" w14:textId="4D4769BE" w:rsidR="00383AEF" w:rsidRPr="00F91A4A" w:rsidRDefault="00383AEF" w:rsidP="00383AEF">
            <w:pPr>
              <w:spacing w:line="360" w:lineRule="auto"/>
              <w:ind w:left="0"/>
              <w:contextualSpacing/>
              <w:jc w:val="center"/>
              <w:rPr>
                <w:rFonts w:eastAsia="Calibri"/>
                <w:color w:val="7030A0"/>
                <w:sz w:val="20"/>
                <w:szCs w:val="20"/>
              </w:rPr>
            </w:pPr>
            <w:r w:rsidRPr="00F91A4A">
              <w:rPr>
                <w:rFonts w:eastAsia="Calibri"/>
                <w:color w:val="7030A0"/>
                <w:sz w:val="20"/>
                <w:szCs w:val="20"/>
              </w:rPr>
              <w:t>Ensure all new development contributes to delivering Clean Air Strategy</w:t>
            </w:r>
          </w:p>
        </w:tc>
        <w:tc>
          <w:tcPr>
            <w:tcW w:w="0" w:type="auto"/>
            <w:tcBorders>
              <w:top w:val="single" w:sz="12" w:space="0" w:color="auto"/>
            </w:tcBorders>
            <w:vAlign w:val="center"/>
          </w:tcPr>
          <w:p w14:paraId="24487F1C" w14:textId="0FF905CB" w:rsidR="00383AEF" w:rsidRPr="00F91A4A" w:rsidRDefault="00383AEF" w:rsidP="00383AEF">
            <w:pPr>
              <w:spacing w:line="360" w:lineRule="auto"/>
              <w:ind w:left="0"/>
              <w:contextualSpacing/>
              <w:jc w:val="center"/>
              <w:rPr>
                <w:rFonts w:eastAsia="Calibri"/>
                <w:color w:val="7030A0"/>
                <w:sz w:val="20"/>
                <w:szCs w:val="20"/>
              </w:rPr>
            </w:pPr>
            <w:r w:rsidRPr="00F91A4A">
              <w:rPr>
                <w:rFonts w:eastAsia="Calibri"/>
                <w:color w:val="7030A0"/>
                <w:sz w:val="20"/>
                <w:szCs w:val="20"/>
              </w:rPr>
              <w:t>Publish the draft Lancashire Air Quality Low Emission developer guidance document air quality. Start to role this out now and embed the guidance as part of the review of the Local Plan.</w:t>
            </w:r>
          </w:p>
        </w:tc>
        <w:tc>
          <w:tcPr>
            <w:tcW w:w="0" w:type="auto"/>
            <w:tcBorders>
              <w:top w:val="single" w:sz="12" w:space="0" w:color="auto"/>
            </w:tcBorders>
            <w:vAlign w:val="center"/>
          </w:tcPr>
          <w:p w14:paraId="22087B25" w14:textId="7AAC2690" w:rsidR="00383AEF" w:rsidRPr="00F91A4A" w:rsidRDefault="00383AEF" w:rsidP="00383AEF">
            <w:pPr>
              <w:spacing w:line="360" w:lineRule="auto"/>
              <w:ind w:left="0"/>
              <w:contextualSpacing/>
              <w:jc w:val="center"/>
              <w:rPr>
                <w:rFonts w:eastAsia="Calibri"/>
                <w:color w:val="7030A0"/>
                <w:sz w:val="20"/>
                <w:szCs w:val="20"/>
              </w:rPr>
            </w:pPr>
            <w:r w:rsidRPr="00F91A4A">
              <w:rPr>
                <w:rFonts w:eastAsia="Calibri"/>
                <w:color w:val="7030A0"/>
                <w:sz w:val="20"/>
                <w:szCs w:val="20"/>
              </w:rPr>
              <w:t>Service Lead Planning Services /</w:t>
            </w:r>
          </w:p>
          <w:p w14:paraId="0C412AE5" w14:textId="138BF113" w:rsidR="00383AEF" w:rsidRPr="00F91A4A" w:rsidRDefault="00383AEF" w:rsidP="00383AEF">
            <w:pPr>
              <w:spacing w:line="360" w:lineRule="auto"/>
              <w:ind w:left="0"/>
              <w:contextualSpacing/>
              <w:jc w:val="center"/>
              <w:rPr>
                <w:rFonts w:eastAsia="Calibri"/>
                <w:color w:val="7030A0"/>
                <w:sz w:val="20"/>
                <w:szCs w:val="20"/>
              </w:rPr>
            </w:pPr>
            <w:r w:rsidRPr="00F91A4A">
              <w:rPr>
                <w:rFonts w:eastAsia="Calibri"/>
                <w:color w:val="7030A0"/>
                <w:sz w:val="20"/>
                <w:szCs w:val="20"/>
              </w:rPr>
              <w:t>Public Protection</w:t>
            </w:r>
          </w:p>
        </w:tc>
        <w:tc>
          <w:tcPr>
            <w:tcW w:w="0" w:type="auto"/>
            <w:tcBorders>
              <w:top w:val="single" w:sz="12" w:space="0" w:color="auto"/>
            </w:tcBorders>
            <w:vAlign w:val="center"/>
          </w:tcPr>
          <w:p w14:paraId="3B173EE0" w14:textId="5F5FF29E" w:rsidR="00383AEF" w:rsidRPr="00F91A4A" w:rsidRDefault="00383AEF" w:rsidP="00383AEF">
            <w:pPr>
              <w:spacing w:line="360" w:lineRule="auto"/>
              <w:ind w:left="0"/>
              <w:contextualSpacing/>
              <w:jc w:val="center"/>
              <w:rPr>
                <w:rFonts w:eastAsia="Calibri"/>
                <w:color w:val="7030A0"/>
                <w:sz w:val="20"/>
                <w:szCs w:val="20"/>
              </w:rPr>
            </w:pPr>
            <w:r w:rsidRPr="00F91A4A">
              <w:rPr>
                <w:rFonts w:eastAsia="Calibri"/>
                <w:color w:val="7030A0"/>
                <w:sz w:val="20"/>
                <w:szCs w:val="20"/>
              </w:rPr>
              <w:t>Shared Director of Planning and Development</w:t>
            </w:r>
          </w:p>
        </w:tc>
        <w:tc>
          <w:tcPr>
            <w:tcW w:w="737" w:type="dxa"/>
            <w:tcBorders>
              <w:top w:val="single" w:sz="12" w:space="0" w:color="auto"/>
            </w:tcBorders>
            <w:vAlign w:val="center"/>
          </w:tcPr>
          <w:p w14:paraId="05D3ED3F" w14:textId="77777777" w:rsidR="00383AEF" w:rsidRPr="00F91A4A" w:rsidRDefault="00383AEF" w:rsidP="00383AEF">
            <w:pPr>
              <w:spacing w:line="360" w:lineRule="auto"/>
              <w:ind w:left="0"/>
              <w:contextualSpacing/>
              <w:jc w:val="center"/>
              <w:rPr>
                <w:rFonts w:eastAsia="Calibri"/>
                <w:color w:val="7030A0"/>
                <w:sz w:val="20"/>
                <w:szCs w:val="20"/>
              </w:rPr>
            </w:pPr>
          </w:p>
        </w:tc>
        <w:tc>
          <w:tcPr>
            <w:tcW w:w="1048" w:type="dxa"/>
            <w:tcBorders>
              <w:top w:val="single" w:sz="12" w:space="0" w:color="auto"/>
            </w:tcBorders>
            <w:vAlign w:val="center"/>
          </w:tcPr>
          <w:p w14:paraId="2E414382" w14:textId="5A78E3F0" w:rsidR="00383AEF" w:rsidRPr="00F91A4A" w:rsidRDefault="00383AEF" w:rsidP="00383AEF">
            <w:pPr>
              <w:spacing w:line="360" w:lineRule="auto"/>
              <w:ind w:left="0"/>
              <w:contextualSpacing/>
              <w:jc w:val="center"/>
              <w:rPr>
                <w:rFonts w:eastAsia="Calibri"/>
                <w:color w:val="7030A0"/>
                <w:sz w:val="20"/>
                <w:szCs w:val="20"/>
              </w:rPr>
            </w:pPr>
            <w:r w:rsidRPr="00F91A4A">
              <w:rPr>
                <w:rFonts w:eastAsia="Calibri"/>
                <w:color w:val="7030A0"/>
                <w:sz w:val="20"/>
                <w:szCs w:val="20"/>
              </w:rPr>
              <w:t>Dec 2021</w:t>
            </w:r>
          </w:p>
        </w:tc>
        <w:tc>
          <w:tcPr>
            <w:tcW w:w="0" w:type="auto"/>
            <w:tcBorders>
              <w:top w:val="single" w:sz="12" w:space="0" w:color="auto"/>
            </w:tcBorders>
            <w:vAlign w:val="center"/>
          </w:tcPr>
          <w:p w14:paraId="18C79FDB" w14:textId="0E8344A5" w:rsidR="00383AEF" w:rsidRPr="00EC0FBB" w:rsidRDefault="00383AEF" w:rsidP="00383AEF">
            <w:pPr>
              <w:spacing w:line="360" w:lineRule="auto"/>
              <w:ind w:left="0"/>
              <w:contextualSpacing/>
              <w:jc w:val="center"/>
              <w:rPr>
                <w:rFonts w:eastAsia="Calibri"/>
                <w:b/>
                <w:bCs/>
                <w:color w:val="806000" w:themeColor="accent4" w:themeShade="80"/>
                <w:sz w:val="20"/>
                <w:szCs w:val="20"/>
              </w:rPr>
            </w:pPr>
            <w:r w:rsidRPr="00EC0FBB">
              <w:rPr>
                <w:rFonts w:eastAsia="Calibri"/>
                <w:b/>
                <w:bCs/>
                <w:color w:val="806000" w:themeColor="accent4" w:themeShade="80"/>
                <w:sz w:val="20"/>
                <w:szCs w:val="20"/>
              </w:rPr>
              <w:t>Revise draft Lancashire guidance for Chorley and start to implement now. Embed the guidance with Local Plan</w:t>
            </w:r>
            <w:r w:rsidR="003078C2">
              <w:rPr>
                <w:rFonts w:eastAsia="Calibri"/>
                <w:b/>
                <w:bCs/>
                <w:color w:val="806000" w:themeColor="accent4" w:themeShade="80"/>
                <w:sz w:val="20"/>
                <w:szCs w:val="20"/>
              </w:rPr>
              <w:t>,</w:t>
            </w:r>
            <w:r w:rsidRPr="00EC0FBB">
              <w:rPr>
                <w:rFonts w:eastAsia="Calibri"/>
                <w:b/>
                <w:bCs/>
                <w:color w:val="806000" w:themeColor="accent4" w:themeShade="80"/>
                <w:sz w:val="20"/>
                <w:szCs w:val="20"/>
              </w:rPr>
              <w:t xml:space="preserve"> which is </w:t>
            </w:r>
            <w:r w:rsidR="003078C2">
              <w:rPr>
                <w:rFonts w:eastAsia="Calibri"/>
                <w:b/>
                <w:bCs/>
                <w:color w:val="806000" w:themeColor="accent4" w:themeShade="80"/>
                <w:sz w:val="20"/>
                <w:szCs w:val="20"/>
              </w:rPr>
              <w:t>currently</w:t>
            </w:r>
            <w:r w:rsidRPr="00EC0FBB">
              <w:rPr>
                <w:rFonts w:eastAsia="Calibri"/>
                <w:b/>
                <w:bCs/>
                <w:color w:val="806000" w:themeColor="accent4" w:themeShade="80"/>
                <w:sz w:val="20"/>
                <w:szCs w:val="20"/>
              </w:rPr>
              <w:t xml:space="preserve"> being developed.</w:t>
            </w:r>
          </w:p>
        </w:tc>
        <w:tc>
          <w:tcPr>
            <w:tcW w:w="1316" w:type="dxa"/>
            <w:tcBorders>
              <w:top w:val="single" w:sz="12" w:space="0" w:color="auto"/>
            </w:tcBorders>
            <w:vAlign w:val="center"/>
          </w:tcPr>
          <w:p w14:paraId="3D4C4EEE" w14:textId="43FB2B67" w:rsidR="00383AEF" w:rsidRPr="00EC0FBB" w:rsidRDefault="00383AEF" w:rsidP="00383AEF">
            <w:pPr>
              <w:spacing w:line="360" w:lineRule="auto"/>
              <w:ind w:left="0"/>
              <w:contextualSpacing/>
              <w:jc w:val="center"/>
              <w:rPr>
                <w:rFonts w:eastAsia="Calibri"/>
                <w:b/>
                <w:bCs/>
                <w:color w:val="806000" w:themeColor="accent4" w:themeShade="80"/>
                <w:sz w:val="20"/>
                <w:szCs w:val="20"/>
              </w:rPr>
            </w:pPr>
            <w:r w:rsidRPr="00EC0FBB">
              <w:rPr>
                <w:rFonts w:eastAsia="Calibri"/>
                <w:b/>
                <w:bCs/>
                <w:color w:val="806000" w:themeColor="accent4" w:themeShade="80"/>
                <w:sz w:val="20"/>
                <w:szCs w:val="20"/>
              </w:rPr>
              <w:t>On-going</w:t>
            </w:r>
          </w:p>
        </w:tc>
      </w:tr>
      <w:tr w:rsidR="006A6F65" w:rsidRPr="00F91A4A" w14:paraId="0FD4E78A" w14:textId="77777777" w:rsidTr="001E5586">
        <w:trPr>
          <w:trHeight w:val="567"/>
        </w:trPr>
        <w:tc>
          <w:tcPr>
            <w:tcW w:w="0" w:type="auto"/>
            <w:vAlign w:val="center"/>
          </w:tcPr>
          <w:p w14:paraId="59DE1FAB" w14:textId="04B099B8" w:rsidR="001E5586" w:rsidRPr="00847F22" w:rsidRDefault="00847F22" w:rsidP="001E5586">
            <w:pPr>
              <w:pStyle w:val="ListParagraph"/>
              <w:spacing w:line="360" w:lineRule="auto"/>
              <w:ind w:left="0"/>
              <w:jc w:val="center"/>
              <w:rPr>
                <w:rFonts w:eastAsia="Calibri"/>
                <w:sz w:val="20"/>
                <w:szCs w:val="20"/>
              </w:rPr>
            </w:pPr>
            <w:r w:rsidRPr="00847F22">
              <w:rPr>
                <w:rFonts w:eastAsia="Calibri"/>
                <w:sz w:val="20"/>
                <w:szCs w:val="20"/>
              </w:rPr>
              <w:t>3</w:t>
            </w:r>
          </w:p>
        </w:tc>
        <w:tc>
          <w:tcPr>
            <w:tcW w:w="0" w:type="auto"/>
            <w:vAlign w:val="center"/>
          </w:tcPr>
          <w:p w14:paraId="3971B64B" w14:textId="77777777" w:rsidR="001E5586" w:rsidRPr="001E5586" w:rsidRDefault="001E5586" w:rsidP="001E5586">
            <w:pPr>
              <w:spacing w:line="360" w:lineRule="auto"/>
              <w:contextualSpacing/>
              <w:jc w:val="center"/>
              <w:rPr>
                <w:rFonts w:eastAsia="Calibri"/>
                <w:color w:val="0070C0"/>
                <w:sz w:val="20"/>
                <w:szCs w:val="20"/>
              </w:rPr>
            </w:pPr>
          </w:p>
        </w:tc>
        <w:tc>
          <w:tcPr>
            <w:tcW w:w="0" w:type="auto"/>
            <w:vAlign w:val="center"/>
          </w:tcPr>
          <w:p w14:paraId="5A6B268C" w14:textId="5D1FB83B" w:rsidR="001E5586" w:rsidRPr="001E5586" w:rsidRDefault="001E5586" w:rsidP="001E5586">
            <w:pPr>
              <w:spacing w:line="360" w:lineRule="auto"/>
              <w:ind w:left="0"/>
              <w:contextualSpacing/>
              <w:jc w:val="center"/>
              <w:rPr>
                <w:rFonts w:eastAsia="Calibri"/>
                <w:color w:val="0070C0"/>
                <w:sz w:val="20"/>
                <w:szCs w:val="20"/>
              </w:rPr>
            </w:pPr>
            <w:r w:rsidRPr="001E5586">
              <w:rPr>
                <w:rFonts w:eastAsia="Calibri"/>
                <w:color w:val="0070C0"/>
                <w:sz w:val="20"/>
                <w:szCs w:val="20"/>
              </w:rPr>
              <w:t>Review EPR permit licensing scheme and enforcement for businesses</w:t>
            </w:r>
          </w:p>
        </w:tc>
        <w:tc>
          <w:tcPr>
            <w:tcW w:w="0" w:type="auto"/>
            <w:vAlign w:val="center"/>
          </w:tcPr>
          <w:p w14:paraId="5BB2B7C0" w14:textId="16F01811" w:rsidR="001E5586" w:rsidRPr="00F91A4A" w:rsidRDefault="001E5586" w:rsidP="001E5586">
            <w:pPr>
              <w:spacing w:line="360" w:lineRule="auto"/>
              <w:ind w:left="0"/>
              <w:contextualSpacing/>
              <w:jc w:val="center"/>
              <w:rPr>
                <w:rFonts w:eastAsia="Calibri"/>
                <w:color w:val="7030A0"/>
                <w:sz w:val="20"/>
                <w:szCs w:val="20"/>
              </w:rPr>
            </w:pPr>
            <w:r w:rsidRPr="00F91A4A">
              <w:rPr>
                <w:rFonts w:eastAsia="Calibri"/>
                <w:color w:val="0070C0"/>
                <w:sz w:val="20"/>
                <w:szCs w:val="20"/>
              </w:rPr>
              <w:t>Public Protection/</w:t>
            </w:r>
            <w:r>
              <w:rPr>
                <w:rFonts w:eastAsia="Calibri"/>
                <w:color w:val="0070C0"/>
                <w:sz w:val="20"/>
                <w:szCs w:val="20"/>
              </w:rPr>
              <w:t xml:space="preserve"> </w:t>
            </w:r>
            <w:r w:rsidRPr="00F91A4A">
              <w:rPr>
                <w:rFonts w:eastAsia="Calibri"/>
                <w:color w:val="0070C0"/>
                <w:sz w:val="20"/>
                <w:szCs w:val="20"/>
              </w:rPr>
              <w:t>Comms</w:t>
            </w:r>
          </w:p>
        </w:tc>
        <w:tc>
          <w:tcPr>
            <w:tcW w:w="0" w:type="auto"/>
            <w:vAlign w:val="center"/>
          </w:tcPr>
          <w:p w14:paraId="72403A5B" w14:textId="7B669E28" w:rsidR="001E5586" w:rsidRPr="00F91A4A" w:rsidRDefault="001E5586" w:rsidP="001E5586">
            <w:pPr>
              <w:spacing w:line="360" w:lineRule="auto"/>
              <w:ind w:left="0"/>
              <w:contextualSpacing/>
              <w:jc w:val="center"/>
              <w:rPr>
                <w:rFonts w:eastAsia="Calibri"/>
                <w:color w:val="7030A0"/>
                <w:sz w:val="20"/>
                <w:szCs w:val="20"/>
              </w:rPr>
            </w:pPr>
            <w:r w:rsidRPr="00F91A4A">
              <w:rPr>
                <w:color w:val="0070C0"/>
                <w:sz w:val="20"/>
                <w:szCs w:val="20"/>
              </w:rPr>
              <w:t>Laura-Jean Taylor</w:t>
            </w:r>
          </w:p>
        </w:tc>
        <w:tc>
          <w:tcPr>
            <w:tcW w:w="737" w:type="dxa"/>
            <w:vAlign w:val="center"/>
          </w:tcPr>
          <w:p w14:paraId="250BADB2" w14:textId="6097C414" w:rsidR="001E5586" w:rsidRPr="00F91A4A" w:rsidRDefault="001E5586" w:rsidP="001E5586">
            <w:pPr>
              <w:spacing w:line="360" w:lineRule="auto"/>
              <w:ind w:left="0"/>
              <w:contextualSpacing/>
              <w:jc w:val="center"/>
              <w:rPr>
                <w:rFonts w:eastAsia="Calibri"/>
                <w:color w:val="7030A0"/>
                <w:sz w:val="20"/>
                <w:szCs w:val="20"/>
              </w:rPr>
            </w:pPr>
            <w:r w:rsidRPr="00F91A4A">
              <w:rPr>
                <w:color w:val="0070C0"/>
                <w:sz w:val="20"/>
                <w:szCs w:val="20"/>
              </w:rPr>
              <w:t>Jan 2</w:t>
            </w:r>
            <w:r>
              <w:rPr>
                <w:color w:val="0070C0"/>
                <w:sz w:val="20"/>
                <w:szCs w:val="20"/>
              </w:rPr>
              <w:t>1</w:t>
            </w:r>
          </w:p>
        </w:tc>
        <w:tc>
          <w:tcPr>
            <w:tcW w:w="1048" w:type="dxa"/>
            <w:vAlign w:val="center"/>
          </w:tcPr>
          <w:p w14:paraId="4C134A39" w14:textId="4B6B6D13" w:rsidR="001E5586" w:rsidRPr="00F91A4A" w:rsidRDefault="001E5586" w:rsidP="001E5586">
            <w:pPr>
              <w:spacing w:line="360" w:lineRule="auto"/>
              <w:ind w:left="0"/>
              <w:contextualSpacing/>
              <w:jc w:val="center"/>
              <w:rPr>
                <w:rFonts w:eastAsia="Calibri"/>
                <w:color w:val="7030A0"/>
                <w:sz w:val="20"/>
                <w:szCs w:val="20"/>
              </w:rPr>
            </w:pPr>
            <w:r w:rsidRPr="00F91A4A">
              <w:rPr>
                <w:color w:val="0070C0"/>
                <w:sz w:val="20"/>
                <w:szCs w:val="20"/>
              </w:rPr>
              <w:t>Dec 22</w:t>
            </w:r>
          </w:p>
        </w:tc>
        <w:tc>
          <w:tcPr>
            <w:tcW w:w="0" w:type="auto"/>
            <w:vAlign w:val="center"/>
          </w:tcPr>
          <w:p w14:paraId="1B134E44" w14:textId="002F350B" w:rsidR="001E5586" w:rsidRPr="00EC0FBB" w:rsidRDefault="001E5586" w:rsidP="001E5586">
            <w:pPr>
              <w:spacing w:line="360" w:lineRule="auto"/>
              <w:ind w:left="0"/>
              <w:contextualSpacing/>
              <w:jc w:val="center"/>
              <w:rPr>
                <w:rFonts w:eastAsia="Calibri"/>
                <w:b/>
                <w:bCs/>
                <w:color w:val="806000" w:themeColor="accent4" w:themeShade="80"/>
                <w:sz w:val="20"/>
                <w:szCs w:val="20"/>
              </w:rPr>
            </w:pPr>
            <w:r w:rsidRPr="00EC0FBB">
              <w:rPr>
                <w:rFonts w:eastAsia="Calibri"/>
                <w:b/>
                <w:bCs/>
                <w:color w:val="806000" w:themeColor="accent4" w:themeShade="80"/>
                <w:sz w:val="20"/>
                <w:szCs w:val="20"/>
              </w:rPr>
              <w:t xml:space="preserve">New Air </w:t>
            </w:r>
            <w:r w:rsidR="006A6F65" w:rsidRPr="00EC0FBB">
              <w:rPr>
                <w:rFonts w:eastAsia="Calibri"/>
                <w:b/>
                <w:bCs/>
                <w:color w:val="806000" w:themeColor="accent4" w:themeShade="80"/>
                <w:sz w:val="20"/>
                <w:szCs w:val="20"/>
              </w:rPr>
              <w:t>Quality</w:t>
            </w:r>
            <w:r w:rsidRPr="00EC0FBB">
              <w:rPr>
                <w:rFonts w:eastAsia="Calibri"/>
                <w:b/>
                <w:bCs/>
                <w:color w:val="806000" w:themeColor="accent4" w:themeShade="80"/>
                <w:sz w:val="20"/>
                <w:szCs w:val="20"/>
              </w:rPr>
              <w:t xml:space="preserve"> officer in post to take forward</w:t>
            </w:r>
          </w:p>
        </w:tc>
        <w:tc>
          <w:tcPr>
            <w:tcW w:w="1316" w:type="dxa"/>
            <w:vAlign w:val="center"/>
          </w:tcPr>
          <w:p w14:paraId="4EAE4D36" w14:textId="7B2B8360" w:rsidR="001E5586" w:rsidRPr="00EC0FBB" w:rsidRDefault="001E5586" w:rsidP="001E5586">
            <w:pPr>
              <w:spacing w:line="360" w:lineRule="auto"/>
              <w:ind w:left="0"/>
              <w:contextualSpacing/>
              <w:jc w:val="center"/>
              <w:rPr>
                <w:rFonts w:eastAsia="Calibri"/>
                <w:b/>
                <w:bCs/>
                <w:color w:val="806000" w:themeColor="accent4" w:themeShade="80"/>
                <w:sz w:val="20"/>
                <w:szCs w:val="20"/>
              </w:rPr>
            </w:pPr>
            <w:r w:rsidRPr="00EC0FBB">
              <w:rPr>
                <w:rFonts w:eastAsia="Calibri"/>
                <w:b/>
                <w:bCs/>
                <w:color w:val="806000" w:themeColor="accent4" w:themeShade="80"/>
                <w:sz w:val="20"/>
                <w:szCs w:val="20"/>
              </w:rPr>
              <w:t>On-going</w:t>
            </w:r>
          </w:p>
        </w:tc>
      </w:tr>
      <w:tr w:rsidR="006A6F65" w:rsidRPr="00F91A4A" w14:paraId="1B4A4AC3" w14:textId="77777777" w:rsidTr="00847F22">
        <w:trPr>
          <w:trHeight w:val="567"/>
        </w:trPr>
        <w:tc>
          <w:tcPr>
            <w:tcW w:w="0" w:type="auto"/>
            <w:tcBorders>
              <w:bottom w:val="single" w:sz="12" w:space="0" w:color="auto"/>
            </w:tcBorders>
            <w:vAlign w:val="center"/>
          </w:tcPr>
          <w:p w14:paraId="0D2F3A7B" w14:textId="0605CF8F" w:rsidR="00383AEF" w:rsidRPr="00847F22" w:rsidRDefault="00847F22" w:rsidP="00383AEF">
            <w:pPr>
              <w:pStyle w:val="ListParagraph"/>
              <w:spacing w:line="360" w:lineRule="auto"/>
              <w:ind w:left="0"/>
              <w:rPr>
                <w:rFonts w:eastAsia="Calibri"/>
                <w:sz w:val="20"/>
                <w:szCs w:val="20"/>
              </w:rPr>
            </w:pPr>
            <w:r w:rsidRPr="00847F22">
              <w:rPr>
                <w:rFonts w:eastAsia="Calibri"/>
                <w:sz w:val="20"/>
                <w:szCs w:val="20"/>
              </w:rPr>
              <w:t>3</w:t>
            </w:r>
          </w:p>
        </w:tc>
        <w:tc>
          <w:tcPr>
            <w:tcW w:w="0" w:type="auto"/>
            <w:tcBorders>
              <w:bottom w:val="single" w:sz="12" w:space="0" w:color="auto"/>
            </w:tcBorders>
            <w:vAlign w:val="center"/>
          </w:tcPr>
          <w:p w14:paraId="67E33CD9" w14:textId="56E6DC37" w:rsidR="00383AEF" w:rsidRPr="00F91A4A" w:rsidRDefault="00383AEF" w:rsidP="00383AEF">
            <w:pPr>
              <w:spacing w:line="360" w:lineRule="auto"/>
              <w:ind w:left="0"/>
              <w:contextualSpacing/>
              <w:jc w:val="center"/>
              <w:rPr>
                <w:rFonts w:eastAsia="Calibri"/>
                <w:color w:val="7030A0"/>
                <w:sz w:val="20"/>
                <w:szCs w:val="20"/>
              </w:rPr>
            </w:pPr>
          </w:p>
        </w:tc>
        <w:tc>
          <w:tcPr>
            <w:tcW w:w="0" w:type="auto"/>
            <w:tcBorders>
              <w:bottom w:val="single" w:sz="12" w:space="0" w:color="auto"/>
            </w:tcBorders>
            <w:vAlign w:val="center"/>
          </w:tcPr>
          <w:p w14:paraId="13A24B91" w14:textId="2CA7DABC" w:rsidR="00383AEF" w:rsidRPr="00F91A4A" w:rsidRDefault="00383AEF" w:rsidP="00383AEF">
            <w:pPr>
              <w:spacing w:line="360" w:lineRule="auto"/>
              <w:ind w:left="0"/>
              <w:contextualSpacing/>
              <w:jc w:val="center"/>
              <w:rPr>
                <w:rFonts w:eastAsia="Calibri"/>
                <w:color w:val="7030A0"/>
                <w:sz w:val="20"/>
                <w:szCs w:val="20"/>
              </w:rPr>
            </w:pPr>
            <w:r>
              <w:rPr>
                <w:rFonts w:eastAsia="Calibri"/>
                <w:color w:val="7030A0"/>
                <w:sz w:val="20"/>
                <w:szCs w:val="20"/>
              </w:rPr>
              <w:t>Respond to UK government consultations on air quality relating to planning and construction</w:t>
            </w:r>
          </w:p>
        </w:tc>
        <w:tc>
          <w:tcPr>
            <w:tcW w:w="0" w:type="auto"/>
            <w:tcBorders>
              <w:bottom w:val="single" w:sz="12" w:space="0" w:color="auto"/>
            </w:tcBorders>
            <w:vAlign w:val="center"/>
          </w:tcPr>
          <w:p w14:paraId="121D14EF" w14:textId="77777777" w:rsidR="00383AEF" w:rsidRPr="00F91A4A" w:rsidRDefault="00383AEF" w:rsidP="00383AEF">
            <w:pPr>
              <w:spacing w:line="360" w:lineRule="auto"/>
              <w:ind w:left="0"/>
              <w:contextualSpacing/>
              <w:jc w:val="center"/>
              <w:rPr>
                <w:rFonts w:eastAsia="Calibri"/>
                <w:color w:val="7030A0"/>
                <w:sz w:val="20"/>
                <w:szCs w:val="20"/>
              </w:rPr>
            </w:pPr>
            <w:r w:rsidRPr="00F91A4A">
              <w:rPr>
                <w:rFonts w:eastAsia="Calibri"/>
                <w:color w:val="7030A0"/>
                <w:sz w:val="20"/>
                <w:szCs w:val="20"/>
              </w:rPr>
              <w:t>Service Lead Planning Services /</w:t>
            </w:r>
          </w:p>
          <w:p w14:paraId="5439C162" w14:textId="7E58596B" w:rsidR="00383AEF" w:rsidRPr="00F91A4A" w:rsidRDefault="00383AEF" w:rsidP="00383AEF">
            <w:pPr>
              <w:spacing w:line="360" w:lineRule="auto"/>
              <w:ind w:left="0"/>
              <w:contextualSpacing/>
              <w:jc w:val="center"/>
              <w:rPr>
                <w:rFonts w:eastAsia="Calibri"/>
                <w:color w:val="7030A0"/>
                <w:sz w:val="20"/>
                <w:szCs w:val="20"/>
              </w:rPr>
            </w:pPr>
            <w:r w:rsidRPr="00F91A4A">
              <w:rPr>
                <w:rFonts w:eastAsia="Calibri"/>
                <w:color w:val="7030A0"/>
                <w:sz w:val="20"/>
                <w:szCs w:val="20"/>
              </w:rPr>
              <w:t>Public Protection</w:t>
            </w:r>
          </w:p>
        </w:tc>
        <w:tc>
          <w:tcPr>
            <w:tcW w:w="0" w:type="auto"/>
            <w:tcBorders>
              <w:bottom w:val="single" w:sz="12" w:space="0" w:color="auto"/>
            </w:tcBorders>
            <w:vAlign w:val="center"/>
          </w:tcPr>
          <w:p w14:paraId="46BC9FEC" w14:textId="4D9DEFFD" w:rsidR="00383AEF" w:rsidRPr="00F91A4A" w:rsidRDefault="00383AEF" w:rsidP="00383AEF">
            <w:pPr>
              <w:spacing w:line="360" w:lineRule="auto"/>
              <w:ind w:left="0"/>
              <w:contextualSpacing/>
              <w:jc w:val="center"/>
              <w:rPr>
                <w:rFonts w:eastAsia="Calibri"/>
                <w:color w:val="7030A0"/>
                <w:sz w:val="20"/>
                <w:szCs w:val="20"/>
              </w:rPr>
            </w:pPr>
            <w:r w:rsidRPr="00F91A4A">
              <w:rPr>
                <w:rFonts w:eastAsia="Calibri"/>
                <w:color w:val="7030A0"/>
                <w:sz w:val="20"/>
                <w:szCs w:val="20"/>
              </w:rPr>
              <w:t>Shared Director of Planning and Development</w:t>
            </w:r>
          </w:p>
        </w:tc>
        <w:tc>
          <w:tcPr>
            <w:tcW w:w="737" w:type="dxa"/>
            <w:tcBorders>
              <w:bottom w:val="single" w:sz="12" w:space="0" w:color="auto"/>
            </w:tcBorders>
            <w:vAlign w:val="center"/>
          </w:tcPr>
          <w:p w14:paraId="4D4FF9F9" w14:textId="77777777" w:rsidR="00383AEF" w:rsidRPr="00F91A4A" w:rsidRDefault="00383AEF" w:rsidP="00383AEF">
            <w:pPr>
              <w:spacing w:line="360" w:lineRule="auto"/>
              <w:ind w:left="0"/>
              <w:contextualSpacing/>
              <w:jc w:val="center"/>
              <w:rPr>
                <w:rFonts w:eastAsia="Calibri"/>
                <w:color w:val="7030A0"/>
                <w:sz w:val="20"/>
                <w:szCs w:val="20"/>
              </w:rPr>
            </w:pPr>
          </w:p>
        </w:tc>
        <w:tc>
          <w:tcPr>
            <w:tcW w:w="1048" w:type="dxa"/>
            <w:tcBorders>
              <w:bottom w:val="single" w:sz="12" w:space="0" w:color="auto"/>
            </w:tcBorders>
            <w:vAlign w:val="center"/>
          </w:tcPr>
          <w:p w14:paraId="1035AC1D" w14:textId="3FC36913" w:rsidR="00383AEF" w:rsidRPr="00F91A4A" w:rsidRDefault="00383AEF" w:rsidP="00383AEF">
            <w:pPr>
              <w:spacing w:line="360" w:lineRule="auto"/>
              <w:ind w:left="0"/>
              <w:contextualSpacing/>
              <w:jc w:val="center"/>
              <w:rPr>
                <w:rFonts w:eastAsia="Calibri"/>
                <w:color w:val="7030A0"/>
                <w:sz w:val="20"/>
                <w:szCs w:val="20"/>
              </w:rPr>
            </w:pPr>
            <w:r>
              <w:rPr>
                <w:rFonts w:eastAsia="Calibri"/>
                <w:color w:val="7030A0"/>
                <w:sz w:val="20"/>
                <w:szCs w:val="20"/>
              </w:rPr>
              <w:t>On-going</w:t>
            </w:r>
          </w:p>
        </w:tc>
        <w:tc>
          <w:tcPr>
            <w:tcW w:w="0" w:type="auto"/>
            <w:tcBorders>
              <w:bottom w:val="single" w:sz="12" w:space="0" w:color="auto"/>
            </w:tcBorders>
            <w:vAlign w:val="center"/>
          </w:tcPr>
          <w:p w14:paraId="7618822A" w14:textId="2680AF67" w:rsidR="00383AEF" w:rsidRPr="00EC0FBB" w:rsidRDefault="00383AEF" w:rsidP="00383AEF">
            <w:pPr>
              <w:spacing w:line="360" w:lineRule="auto"/>
              <w:ind w:left="0"/>
              <w:contextualSpacing/>
              <w:jc w:val="center"/>
              <w:rPr>
                <w:rFonts w:eastAsia="Calibri"/>
                <w:b/>
                <w:bCs/>
                <w:color w:val="806000" w:themeColor="accent4" w:themeShade="80"/>
                <w:sz w:val="20"/>
                <w:szCs w:val="20"/>
              </w:rPr>
            </w:pPr>
            <w:r w:rsidRPr="00EC0FBB">
              <w:rPr>
                <w:rFonts w:eastAsia="Calibri"/>
                <w:b/>
                <w:bCs/>
                <w:color w:val="806000" w:themeColor="accent4" w:themeShade="80"/>
                <w:sz w:val="20"/>
                <w:szCs w:val="20"/>
              </w:rPr>
              <w:t>Respond as and when UK Government asks for input</w:t>
            </w:r>
          </w:p>
        </w:tc>
        <w:tc>
          <w:tcPr>
            <w:tcW w:w="1316" w:type="dxa"/>
            <w:tcBorders>
              <w:bottom w:val="single" w:sz="12" w:space="0" w:color="auto"/>
            </w:tcBorders>
            <w:vAlign w:val="center"/>
          </w:tcPr>
          <w:p w14:paraId="254676DA" w14:textId="10A99308" w:rsidR="00383AEF" w:rsidRPr="00EC0FBB" w:rsidRDefault="00383AEF" w:rsidP="00383AEF">
            <w:pPr>
              <w:spacing w:line="360" w:lineRule="auto"/>
              <w:ind w:left="0"/>
              <w:contextualSpacing/>
              <w:jc w:val="center"/>
              <w:rPr>
                <w:rFonts w:eastAsia="Calibri"/>
                <w:b/>
                <w:bCs/>
                <w:color w:val="806000" w:themeColor="accent4" w:themeShade="80"/>
                <w:sz w:val="20"/>
                <w:szCs w:val="20"/>
              </w:rPr>
            </w:pPr>
            <w:r w:rsidRPr="00EC0FBB">
              <w:rPr>
                <w:rFonts w:eastAsia="Calibri"/>
                <w:b/>
                <w:bCs/>
                <w:color w:val="806000" w:themeColor="accent4" w:themeShade="80"/>
                <w:sz w:val="20"/>
                <w:szCs w:val="20"/>
              </w:rPr>
              <w:t>On-going</w:t>
            </w:r>
          </w:p>
        </w:tc>
      </w:tr>
      <w:tr w:rsidR="006A6F65" w:rsidRPr="00F91A4A" w14:paraId="2C03EEA9" w14:textId="77777777" w:rsidTr="00847F22">
        <w:trPr>
          <w:trHeight w:val="567"/>
        </w:trPr>
        <w:tc>
          <w:tcPr>
            <w:tcW w:w="0" w:type="auto"/>
            <w:tcBorders>
              <w:top w:val="single" w:sz="12" w:space="0" w:color="auto"/>
            </w:tcBorders>
            <w:vAlign w:val="center"/>
          </w:tcPr>
          <w:p w14:paraId="6DC206F8" w14:textId="48A31C35" w:rsidR="00383AEF" w:rsidRPr="00847F22" w:rsidRDefault="00847F22" w:rsidP="00383AEF">
            <w:pPr>
              <w:pStyle w:val="ListParagraph"/>
              <w:spacing w:line="360" w:lineRule="auto"/>
              <w:ind w:left="0"/>
              <w:rPr>
                <w:rFonts w:eastAsia="Calibri"/>
                <w:sz w:val="20"/>
                <w:szCs w:val="20"/>
              </w:rPr>
            </w:pPr>
            <w:r w:rsidRPr="00847F22">
              <w:rPr>
                <w:rFonts w:eastAsia="Calibri"/>
                <w:sz w:val="20"/>
                <w:szCs w:val="20"/>
              </w:rPr>
              <w:t>4</w:t>
            </w:r>
          </w:p>
        </w:tc>
        <w:tc>
          <w:tcPr>
            <w:tcW w:w="0" w:type="auto"/>
            <w:tcBorders>
              <w:top w:val="single" w:sz="12" w:space="0" w:color="auto"/>
            </w:tcBorders>
            <w:vAlign w:val="center"/>
          </w:tcPr>
          <w:p w14:paraId="479244E4" w14:textId="3E381746" w:rsidR="00383AEF" w:rsidRPr="00F91A4A" w:rsidRDefault="00383AEF" w:rsidP="00383AEF">
            <w:pPr>
              <w:spacing w:line="360" w:lineRule="auto"/>
              <w:ind w:left="0"/>
              <w:contextualSpacing/>
              <w:jc w:val="center"/>
              <w:rPr>
                <w:rFonts w:eastAsia="Calibri"/>
                <w:color w:val="7030A0"/>
                <w:sz w:val="20"/>
                <w:szCs w:val="20"/>
              </w:rPr>
            </w:pPr>
            <w:bookmarkStart w:id="37" w:name="_Hlk108005906"/>
            <w:r w:rsidRPr="00F91A4A">
              <w:rPr>
                <w:rFonts w:eastAsia="Calibri"/>
                <w:color w:val="0070C0"/>
                <w:sz w:val="20"/>
                <w:szCs w:val="20"/>
              </w:rPr>
              <w:t xml:space="preserve">Review the Air Quality Monitoring programme across the </w:t>
            </w:r>
            <w:r w:rsidR="00DD2175">
              <w:rPr>
                <w:rFonts w:eastAsia="Calibri"/>
                <w:color w:val="0070C0"/>
                <w:sz w:val="20"/>
                <w:szCs w:val="20"/>
              </w:rPr>
              <w:t>Borough</w:t>
            </w:r>
            <w:r w:rsidRPr="00F91A4A">
              <w:rPr>
                <w:rFonts w:eastAsia="Calibri"/>
                <w:color w:val="0070C0"/>
                <w:sz w:val="20"/>
                <w:szCs w:val="20"/>
              </w:rPr>
              <w:t>.</w:t>
            </w:r>
            <w:bookmarkEnd w:id="37"/>
          </w:p>
        </w:tc>
        <w:tc>
          <w:tcPr>
            <w:tcW w:w="0" w:type="auto"/>
            <w:tcBorders>
              <w:top w:val="single" w:sz="12" w:space="0" w:color="auto"/>
            </w:tcBorders>
            <w:vAlign w:val="center"/>
          </w:tcPr>
          <w:p w14:paraId="5169AEC7" w14:textId="5C73E61B" w:rsidR="00383AEF" w:rsidRPr="006F668A" w:rsidRDefault="00383AEF" w:rsidP="006F668A">
            <w:pPr>
              <w:spacing w:line="360" w:lineRule="auto"/>
              <w:ind w:left="0"/>
              <w:contextualSpacing/>
              <w:jc w:val="center"/>
              <w:rPr>
                <w:rFonts w:eastAsia="Calibri"/>
                <w:color w:val="0070C0"/>
                <w:sz w:val="20"/>
                <w:szCs w:val="20"/>
              </w:rPr>
            </w:pPr>
            <w:r w:rsidRPr="00F91A4A">
              <w:rPr>
                <w:rFonts w:eastAsia="Calibri"/>
                <w:color w:val="0070C0"/>
                <w:sz w:val="20"/>
                <w:szCs w:val="20"/>
              </w:rPr>
              <w:t xml:space="preserve">Revise and increase the level of air quality monitoring across the </w:t>
            </w:r>
            <w:r w:rsidR="00DD2175">
              <w:rPr>
                <w:rFonts w:eastAsia="Calibri"/>
                <w:color w:val="0070C0"/>
                <w:sz w:val="20"/>
                <w:szCs w:val="20"/>
              </w:rPr>
              <w:t>Borough</w:t>
            </w:r>
            <w:r w:rsidRPr="00F91A4A">
              <w:rPr>
                <w:rFonts w:eastAsia="Calibri"/>
                <w:color w:val="0070C0"/>
                <w:sz w:val="20"/>
                <w:szCs w:val="20"/>
              </w:rPr>
              <w:t>. Investigate the potential for a continuous analyser</w:t>
            </w:r>
            <w:r w:rsidR="00B36CB3">
              <w:rPr>
                <w:rFonts w:eastAsia="Calibri"/>
                <w:color w:val="0070C0"/>
                <w:sz w:val="20"/>
                <w:szCs w:val="20"/>
              </w:rPr>
              <w:t xml:space="preserve"> for PM</w:t>
            </w:r>
            <w:r w:rsidRPr="00F91A4A">
              <w:rPr>
                <w:rFonts w:eastAsia="Calibri"/>
                <w:color w:val="0070C0"/>
                <w:sz w:val="20"/>
                <w:szCs w:val="20"/>
              </w:rPr>
              <w:t>.</w:t>
            </w:r>
          </w:p>
        </w:tc>
        <w:tc>
          <w:tcPr>
            <w:tcW w:w="0" w:type="auto"/>
            <w:tcBorders>
              <w:top w:val="single" w:sz="12" w:space="0" w:color="auto"/>
            </w:tcBorders>
            <w:vAlign w:val="center"/>
          </w:tcPr>
          <w:p w14:paraId="5E62DADD" w14:textId="1E288416" w:rsidR="00383AEF" w:rsidRPr="00F91A4A" w:rsidRDefault="00383AEF" w:rsidP="00383AEF">
            <w:pPr>
              <w:spacing w:line="360" w:lineRule="auto"/>
              <w:ind w:left="0"/>
              <w:contextualSpacing/>
              <w:jc w:val="center"/>
              <w:rPr>
                <w:rFonts w:eastAsia="Calibri"/>
                <w:color w:val="7030A0"/>
                <w:sz w:val="20"/>
                <w:szCs w:val="20"/>
              </w:rPr>
            </w:pPr>
            <w:r w:rsidRPr="00F91A4A">
              <w:rPr>
                <w:rFonts w:eastAsia="Calibri"/>
                <w:color w:val="0070C0"/>
                <w:sz w:val="20"/>
                <w:szCs w:val="20"/>
              </w:rPr>
              <w:t>Team Leader Public Protection</w:t>
            </w:r>
          </w:p>
        </w:tc>
        <w:tc>
          <w:tcPr>
            <w:tcW w:w="0" w:type="auto"/>
            <w:tcBorders>
              <w:top w:val="single" w:sz="12" w:space="0" w:color="auto"/>
            </w:tcBorders>
            <w:vAlign w:val="center"/>
          </w:tcPr>
          <w:p w14:paraId="11733092" w14:textId="5863FCAB" w:rsidR="00383AEF" w:rsidRPr="00F91A4A" w:rsidRDefault="00383AEF" w:rsidP="00383AEF">
            <w:pPr>
              <w:spacing w:line="360" w:lineRule="auto"/>
              <w:ind w:left="0"/>
              <w:contextualSpacing/>
              <w:jc w:val="center"/>
              <w:rPr>
                <w:rFonts w:eastAsia="Calibri"/>
                <w:color w:val="7030A0"/>
                <w:sz w:val="20"/>
                <w:szCs w:val="20"/>
              </w:rPr>
            </w:pPr>
            <w:r w:rsidRPr="00F91A4A">
              <w:rPr>
                <w:rFonts w:eastAsia="Calibri"/>
                <w:color w:val="0070C0"/>
                <w:sz w:val="20"/>
                <w:szCs w:val="20"/>
              </w:rPr>
              <w:t>Shared Director of Communities</w:t>
            </w:r>
          </w:p>
        </w:tc>
        <w:tc>
          <w:tcPr>
            <w:tcW w:w="737" w:type="dxa"/>
            <w:tcBorders>
              <w:top w:val="single" w:sz="12" w:space="0" w:color="auto"/>
            </w:tcBorders>
            <w:vAlign w:val="center"/>
          </w:tcPr>
          <w:p w14:paraId="0B1B142E" w14:textId="0512FD87" w:rsidR="00383AEF" w:rsidRPr="00F91A4A" w:rsidRDefault="00383AEF" w:rsidP="00383AEF">
            <w:pPr>
              <w:spacing w:line="360" w:lineRule="auto"/>
              <w:ind w:left="0"/>
              <w:contextualSpacing/>
              <w:jc w:val="center"/>
              <w:rPr>
                <w:rFonts w:eastAsia="Calibri"/>
                <w:color w:val="7030A0"/>
                <w:sz w:val="20"/>
                <w:szCs w:val="20"/>
              </w:rPr>
            </w:pPr>
            <w:r w:rsidRPr="00F91A4A">
              <w:rPr>
                <w:rFonts w:eastAsia="Calibri"/>
                <w:color w:val="0070C0"/>
                <w:sz w:val="20"/>
                <w:szCs w:val="20"/>
              </w:rPr>
              <w:t>Apr 21</w:t>
            </w:r>
          </w:p>
        </w:tc>
        <w:tc>
          <w:tcPr>
            <w:tcW w:w="1048" w:type="dxa"/>
            <w:tcBorders>
              <w:top w:val="single" w:sz="12" w:space="0" w:color="auto"/>
            </w:tcBorders>
            <w:vAlign w:val="center"/>
          </w:tcPr>
          <w:p w14:paraId="28E1D299" w14:textId="1B3CD097" w:rsidR="00383AEF" w:rsidRPr="00F91A4A" w:rsidRDefault="00383AEF" w:rsidP="00383AEF">
            <w:pPr>
              <w:spacing w:line="360" w:lineRule="auto"/>
              <w:ind w:left="0"/>
              <w:contextualSpacing/>
              <w:jc w:val="center"/>
              <w:rPr>
                <w:rFonts w:eastAsia="Calibri"/>
                <w:color w:val="7030A0"/>
                <w:sz w:val="20"/>
                <w:szCs w:val="20"/>
              </w:rPr>
            </w:pPr>
            <w:r w:rsidRPr="00F91A4A">
              <w:rPr>
                <w:rFonts w:eastAsia="Calibri"/>
                <w:color w:val="0070C0"/>
                <w:sz w:val="20"/>
                <w:szCs w:val="20"/>
              </w:rPr>
              <w:t>Ongoing</w:t>
            </w:r>
          </w:p>
        </w:tc>
        <w:tc>
          <w:tcPr>
            <w:tcW w:w="0" w:type="auto"/>
            <w:tcBorders>
              <w:top w:val="single" w:sz="12" w:space="0" w:color="auto"/>
            </w:tcBorders>
            <w:vAlign w:val="center"/>
          </w:tcPr>
          <w:p w14:paraId="7A58FFA9" w14:textId="5E1D1BDD" w:rsidR="00383AEF" w:rsidRPr="00881B26" w:rsidRDefault="00383AEF" w:rsidP="00383AEF">
            <w:pPr>
              <w:spacing w:line="360" w:lineRule="auto"/>
              <w:ind w:left="0"/>
              <w:contextualSpacing/>
              <w:jc w:val="center"/>
              <w:rPr>
                <w:rFonts w:eastAsia="Calibri"/>
                <w:b/>
                <w:bCs/>
                <w:color w:val="008938"/>
                <w:sz w:val="20"/>
                <w:szCs w:val="20"/>
              </w:rPr>
            </w:pPr>
            <w:bookmarkStart w:id="38" w:name="_Hlk108005930"/>
            <w:r w:rsidRPr="00881B26">
              <w:rPr>
                <w:rFonts w:eastAsia="Calibri"/>
                <w:b/>
                <w:bCs/>
                <w:color w:val="008938"/>
                <w:sz w:val="20"/>
                <w:szCs w:val="20"/>
              </w:rPr>
              <w:t>Increased locations of passive monitoring diffusion tubes and acquired</w:t>
            </w:r>
            <w:r w:rsidR="00B36CB3">
              <w:rPr>
                <w:rFonts w:eastAsia="Calibri"/>
                <w:b/>
                <w:bCs/>
                <w:color w:val="008938"/>
                <w:sz w:val="20"/>
                <w:szCs w:val="20"/>
              </w:rPr>
              <w:t xml:space="preserve"> particulate</w:t>
            </w:r>
            <w:r w:rsidRPr="00881B26">
              <w:rPr>
                <w:rFonts w:eastAsia="Calibri"/>
                <w:b/>
                <w:bCs/>
                <w:color w:val="008938"/>
                <w:sz w:val="20"/>
                <w:szCs w:val="20"/>
              </w:rPr>
              <w:t xml:space="preserve"> automatic monitors. </w:t>
            </w:r>
            <w:bookmarkEnd w:id="38"/>
            <w:r w:rsidRPr="00881B26">
              <w:rPr>
                <w:rFonts w:eastAsia="Calibri"/>
                <w:b/>
                <w:bCs/>
                <w:color w:val="008938"/>
                <w:sz w:val="20"/>
                <w:szCs w:val="20"/>
              </w:rPr>
              <w:t>Locations to be reviewed once sufficient data has been collected.</w:t>
            </w:r>
          </w:p>
        </w:tc>
        <w:tc>
          <w:tcPr>
            <w:tcW w:w="1316" w:type="dxa"/>
            <w:tcBorders>
              <w:top w:val="single" w:sz="12" w:space="0" w:color="auto"/>
            </w:tcBorders>
            <w:vAlign w:val="center"/>
          </w:tcPr>
          <w:p w14:paraId="2765E003" w14:textId="0A4F9388" w:rsidR="00383AEF" w:rsidRPr="00881B26" w:rsidRDefault="00383AEF" w:rsidP="00383AEF">
            <w:pPr>
              <w:spacing w:line="360" w:lineRule="auto"/>
              <w:ind w:left="0"/>
              <w:contextualSpacing/>
              <w:jc w:val="center"/>
              <w:rPr>
                <w:rFonts w:eastAsia="Calibri"/>
                <w:b/>
                <w:bCs/>
                <w:color w:val="008938"/>
                <w:sz w:val="20"/>
                <w:szCs w:val="20"/>
              </w:rPr>
            </w:pPr>
            <w:r w:rsidRPr="00881B26">
              <w:rPr>
                <w:rFonts w:eastAsia="Calibri"/>
                <w:b/>
                <w:bCs/>
                <w:color w:val="008938"/>
                <w:sz w:val="20"/>
                <w:szCs w:val="20"/>
              </w:rPr>
              <w:t>Complete</w:t>
            </w:r>
          </w:p>
          <w:p w14:paraId="4354EC8E" w14:textId="7ADEF14E" w:rsidR="00383AEF" w:rsidRPr="00881B26" w:rsidRDefault="00383AEF" w:rsidP="00383AEF">
            <w:pPr>
              <w:spacing w:line="360" w:lineRule="auto"/>
              <w:ind w:left="0"/>
              <w:contextualSpacing/>
              <w:jc w:val="center"/>
              <w:rPr>
                <w:rFonts w:eastAsia="Calibri"/>
                <w:b/>
                <w:bCs/>
                <w:color w:val="008938"/>
                <w:sz w:val="20"/>
                <w:szCs w:val="20"/>
              </w:rPr>
            </w:pPr>
            <w:r w:rsidRPr="00881B26">
              <w:rPr>
                <w:rFonts w:eastAsia="Calibri"/>
                <w:b/>
                <w:bCs/>
                <w:color w:val="008938"/>
                <w:sz w:val="20"/>
                <w:szCs w:val="20"/>
              </w:rPr>
              <w:t>Dec 21</w:t>
            </w:r>
          </w:p>
        </w:tc>
      </w:tr>
      <w:tr w:rsidR="006A6F65" w:rsidRPr="00F91A4A" w14:paraId="6073D444" w14:textId="77777777" w:rsidTr="00346037">
        <w:trPr>
          <w:trHeight w:val="567"/>
        </w:trPr>
        <w:tc>
          <w:tcPr>
            <w:tcW w:w="0" w:type="auto"/>
            <w:vAlign w:val="center"/>
          </w:tcPr>
          <w:p w14:paraId="2F7684D1" w14:textId="347DE868" w:rsidR="00383AEF" w:rsidRPr="00847F22" w:rsidRDefault="00847F22" w:rsidP="00383AEF">
            <w:pPr>
              <w:pStyle w:val="ListParagraph"/>
              <w:spacing w:line="360" w:lineRule="auto"/>
              <w:ind w:left="0"/>
              <w:rPr>
                <w:rFonts w:eastAsia="Calibri"/>
                <w:sz w:val="20"/>
                <w:szCs w:val="20"/>
              </w:rPr>
            </w:pPr>
            <w:r w:rsidRPr="00847F22">
              <w:rPr>
                <w:rFonts w:eastAsia="Calibri"/>
                <w:sz w:val="20"/>
                <w:szCs w:val="20"/>
              </w:rPr>
              <w:lastRenderedPageBreak/>
              <w:t>4</w:t>
            </w:r>
          </w:p>
        </w:tc>
        <w:tc>
          <w:tcPr>
            <w:tcW w:w="0" w:type="auto"/>
            <w:vAlign w:val="center"/>
          </w:tcPr>
          <w:p w14:paraId="70D21127" w14:textId="77777777" w:rsidR="00383AEF" w:rsidRPr="00F91A4A" w:rsidRDefault="00383AEF" w:rsidP="00383AEF">
            <w:pPr>
              <w:spacing w:line="360" w:lineRule="auto"/>
              <w:ind w:left="0"/>
              <w:contextualSpacing/>
              <w:jc w:val="center"/>
              <w:rPr>
                <w:rFonts w:eastAsia="Calibri"/>
                <w:color w:val="0070C0"/>
                <w:sz w:val="20"/>
                <w:szCs w:val="20"/>
              </w:rPr>
            </w:pPr>
          </w:p>
        </w:tc>
        <w:tc>
          <w:tcPr>
            <w:tcW w:w="0" w:type="auto"/>
            <w:vAlign w:val="center"/>
          </w:tcPr>
          <w:p w14:paraId="45E8ED18" w14:textId="55F821D8" w:rsidR="00383AEF" w:rsidRPr="00F91A4A" w:rsidRDefault="00383AEF" w:rsidP="00383AEF">
            <w:pPr>
              <w:spacing w:line="360" w:lineRule="auto"/>
              <w:ind w:left="0"/>
              <w:contextualSpacing/>
              <w:jc w:val="center"/>
              <w:rPr>
                <w:rFonts w:eastAsia="Calibri"/>
                <w:color w:val="0070C0"/>
                <w:sz w:val="20"/>
                <w:szCs w:val="20"/>
              </w:rPr>
            </w:pPr>
            <w:r>
              <w:rPr>
                <w:rFonts w:eastAsia="Calibri"/>
                <w:color w:val="0070C0"/>
                <w:sz w:val="20"/>
                <w:szCs w:val="20"/>
              </w:rPr>
              <w:t xml:space="preserve">Review results from </w:t>
            </w:r>
            <w:r w:rsidRPr="00600AB4">
              <w:rPr>
                <w:rFonts w:eastAsia="Calibri"/>
                <w:color w:val="0070C0"/>
                <w:sz w:val="20"/>
                <w:szCs w:val="20"/>
              </w:rPr>
              <w:t>continuous</w:t>
            </w:r>
            <w:r w:rsidR="00B36CB3">
              <w:rPr>
                <w:rFonts w:eastAsia="Calibri"/>
                <w:color w:val="0070C0"/>
                <w:sz w:val="20"/>
                <w:szCs w:val="20"/>
              </w:rPr>
              <w:t xml:space="preserve"> PM</w:t>
            </w:r>
            <w:r w:rsidRPr="00600AB4">
              <w:rPr>
                <w:rFonts w:eastAsia="Calibri"/>
                <w:color w:val="0070C0"/>
                <w:sz w:val="20"/>
                <w:szCs w:val="20"/>
              </w:rPr>
              <w:t xml:space="preserve"> analyser</w:t>
            </w:r>
            <w:r>
              <w:rPr>
                <w:rFonts w:eastAsia="Calibri"/>
                <w:color w:val="0070C0"/>
                <w:sz w:val="20"/>
                <w:szCs w:val="20"/>
              </w:rPr>
              <w:t xml:space="preserve"> trial and assess suitability of location.</w:t>
            </w:r>
          </w:p>
        </w:tc>
        <w:tc>
          <w:tcPr>
            <w:tcW w:w="0" w:type="auto"/>
            <w:vAlign w:val="center"/>
          </w:tcPr>
          <w:p w14:paraId="13DC892A" w14:textId="12A576E8" w:rsidR="00383AEF" w:rsidRPr="00F91A4A" w:rsidRDefault="00383AEF" w:rsidP="00383AEF">
            <w:pPr>
              <w:spacing w:line="360" w:lineRule="auto"/>
              <w:ind w:left="0"/>
              <w:contextualSpacing/>
              <w:jc w:val="center"/>
              <w:rPr>
                <w:rFonts w:eastAsia="Calibri"/>
                <w:color w:val="0070C0"/>
                <w:sz w:val="20"/>
                <w:szCs w:val="20"/>
              </w:rPr>
            </w:pPr>
            <w:r w:rsidRPr="00F91A4A">
              <w:rPr>
                <w:rFonts w:eastAsia="Calibri"/>
                <w:color w:val="0070C0"/>
                <w:sz w:val="20"/>
                <w:szCs w:val="20"/>
              </w:rPr>
              <w:t>Public Protection</w:t>
            </w:r>
          </w:p>
        </w:tc>
        <w:tc>
          <w:tcPr>
            <w:tcW w:w="0" w:type="auto"/>
            <w:vAlign w:val="center"/>
          </w:tcPr>
          <w:p w14:paraId="0E86C2C3" w14:textId="70CF5B4D" w:rsidR="00383AEF" w:rsidRPr="00F91A4A" w:rsidRDefault="00383AEF" w:rsidP="00383AEF">
            <w:pPr>
              <w:spacing w:line="360" w:lineRule="auto"/>
              <w:ind w:left="0"/>
              <w:contextualSpacing/>
              <w:jc w:val="center"/>
              <w:rPr>
                <w:rFonts w:eastAsia="Calibri"/>
                <w:color w:val="0070C0"/>
                <w:sz w:val="20"/>
                <w:szCs w:val="20"/>
              </w:rPr>
            </w:pPr>
            <w:r w:rsidRPr="00F91A4A">
              <w:rPr>
                <w:color w:val="0070C0"/>
                <w:sz w:val="20"/>
                <w:szCs w:val="20"/>
              </w:rPr>
              <w:t>Laura-Jean Taylor</w:t>
            </w:r>
          </w:p>
        </w:tc>
        <w:tc>
          <w:tcPr>
            <w:tcW w:w="737" w:type="dxa"/>
            <w:vAlign w:val="center"/>
          </w:tcPr>
          <w:p w14:paraId="62EA76A6" w14:textId="4F590454" w:rsidR="00383AEF" w:rsidRPr="00F91A4A" w:rsidRDefault="00383AEF" w:rsidP="00383AEF">
            <w:pPr>
              <w:spacing w:line="360" w:lineRule="auto"/>
              <w:ind w:left="0"/>
              <w:contextualSpacing/>
              <w:jc w:val="center"/>
              <w:rPr>
                <w:rFonts w:eastAsia="Calibri"/>
                <w:color w:val="0070C0"/>
                <w:sz w:val="20"/>
                <w:szCs w:val="20"/>
              </w:rPr>
            </w:pPr>
            <w:r>
              <w:rPr>
                <w:color w:val="0070C0"/>
                <w:sz w:val="20"/>
                <w:szCs w:val="20"/>
              </w:rPr>
              <w:t>Jul 22</w:t>
            </w:r>
          </w:p>
        </w:tc>
        <w:tc>
          <w:tcPr>
            <w:tcW w:w="1048" w:type="dxa"/>
            <w:vAlign w:val="center"/>
          </w:tcPr>
          <w:p w14:paraId="57D6A6E7" w14:textId="52DD1F8B" w:rsidR="00383AEF" w:rsidRPr="00F91A4A" w:rsidRDefault="00383AEF" w:rsidP="00383AEF">
            <w:pPr>
              <w:spacing w:line="360" w:lineRule="auto"/>
              <w:ind w:left="0"/>
              <w:contextualSpacing/>
              <w:jc w:val="center"/>
              <w:rPr>
                <w:rFonts w:eastAsia="Calibri"/>
                <w:color w:val="0070C0"/>
                <w:sz w:val="20"/>
                <w:szCs w:val="20"/>
              </w:rPr>
            </w:pPr>
            <w:r>
              <w:rPr>
                <w:color w:val="0070C0"/>
                <w:sz w:val="20"/>
                <w:szCs w:val="20"/>
              </w:rPr>
              <w:t>Dec 22</w:t>
            </w:r>
          </w:p>
        </w:tc>
        <w:tc>
          <w:tcPr>
            <w:tcW w:w="0" w:type="auto"/>
            <w:vAlign w:val="center"/>
          </w:tcPr>
          <w:p w14:paraId="60CDDBA2" w14:textId="3297E3FD" w:rsidR="00383AEF" w:rsidRPr="001E5586" w:rsidRDefault="00383AEF" w:rsidP="00383AEF">
            <w:pPr>
              <w:spacing w:line="360" w:lineRule="auto"/>
              <w:ind w:left="0"/>
              <w:contextualSpacing/>
              <w:jc w:val="center"/>
              <w:rPr>
                <w:rFonts w:eastAsia="Calibri"/>
                <w:b/>
                <w:bCs/>
                <w:color w:val="C00000"/>
                <w:sz w:val="20"/>
                <w:szCs w:val="20"/>
              </w:rPr>
            </w:pPr>
            <w:r w:rsidRPr="001E5586">
              <w:rPr>
                <w:rFonts w:eastAsia="Calibri"/>
                <w:b/>
                <w:bCs/>
                <w:color w:val="C00000"/>
                <w:sz w:val="20"/>
                <w:szCs w:val="20"/>
              </w:rPr>
              <w:t>Requires results from 2022 Annual Status Report before starting.</w:t>
            </w:r>
          </w:p>
        </w:tc>
        <w:tc>
          <w:tcPr>
            <w:tcW w:w="1316" w:type="dxa"/>
            <w:vAlign w:val="center"/>
          </w:tcPr>
          <w:p w14:paraId="546FCF62" w14:textId="4A66A13B" w:rsidR="00383AEF" w:rsidRPr="001E5586" w:rsidRDefault="00383AEF" w:rsidP="00383AEF">
            <w:pPr>
              <w:spacing w:line="360" w:lineRule="auto"/>
              <w:ind w:left="0"/>
              <w:contextualSpacing/>
              <w:jc w:val="center"/>
              <w:rPr>
                <w:rFonts w:eastAsia="Calibri"/>
                <w:b/>
                <w:bCs/>
                <w:color w:val="C00000"/>
                <w:sz w:val="20"/>
                <w:szCs w:val="20"/>
              </w:rPr>
            </w:pPr>
            <w:r w:rsidRPr="001E5586">
              <w:rPr>
                <w:rFonts w:eastAsia="Calibri"/>
                <w:b/>
                <w:bCs/>
                <w:color w:val="C00000"/>
                <w:sz w:val="20"/>
                <w:szCs w:val="20"/>
              </w:rPr>
              <w:t>Not started</w:t>
            </w:r>
          </w:p>
        </w:tc>
      </w:tr>
      <w:tr w:rsidR="006A6F65" w:rsidRPr="00F91A4A" w14:paraId="25A95F84" w14:textId="77777777" w:rsidTr="001E5586">
        <w:trPr>
          <w:trHeight w:val="567"/>
        </w:trPr>
        <w:tc>
          <w:tcPr>
            <w:tcW w:w="0" w:type="auto"/>
            <w:vAlign w:val="center"/>
          </w:tcPr>
          <w:p w14:paraId="7D58E44F" w14:textId="5D49BEBD" w:rsidR="00383AEF" w:rsidRPr="00847F22" w:rsidRDefault="00847F22" w:rsidP="00383AEF">
            <w:pPr>
              <w:spacing w:line="360" w:lineRule="auto"/>
              <w:ind w:left="0"/>
              <w:contextualSpacing/>
              <w:rPr>
                <w:rFonts w:eastAsia="Calibri"/>
                <w:sz w:val="20"/>
                <w:szCs w:val="20"/>
              </w:rPr>
            </w:pPr>
            <w:r w:rsidRPr="00847F22">
              <w:rPr>
                <w:rFonts w:eastAsia="Calibri"/>
                <w:sz w:val="20"/>
                <w:szCs w:val="20"/>
              </w:rPr>
              <w:t>4</w:t>
            </w:r>
          </w:p>
        </w:tc>
        <w:tc>
          <w:tcPr>
            <w:tcW w:w="0" w:type="auto"/>
            <w:vAlign w:val="center"/>
          </w:tcPr>
          <w:p w14:paraId="563B9E16" w14:textId="58A474B9" w:rsidR="00383AEF" w:rsidRPr="00F91A4A" w:rsidRDefault="00383AEF" w:rsidP="00383AEF">
            <w:pPr>
              <w:spacing w:line="360" w:lineRule="auto"/>
              <w:ind w:left="0"/>
              <w:contextualSpacing/>
              <w:jc w:val="center"/>
              <w:rPr>
                <w:rFonts w:eastAsia="Calibri"/>
                <w:color w:val="0070C0"/>
                <w:sz w:val="20"/>
                <w:szCs w:val="20"/>
              </w:rPr>
            </w:pPr>
            <w:bookmarkStart w:id="39" w:name="_Hlk108005995"/>
            <w:r w:rsidRPr="00F91A4A">
              <w:rPr>
                <w:rFonts w:eastAsia="Calibri"/>
                <w:color w:val="0070C0"/>
                <w:sz w:val="20"/>
                <w:szCs w:val="20"/>
              </w:rPr>
              <w:t>All council decisions include an assessment of Air Quality impacts</w:t>
            </w:r>
            <w:bookmarkEnd w:id="39"/>
          </w:p>
        </w:tc>
        <w:tc>
          <w:tcPr>
            <w:tcW w:w="0" w:type="auto"/>
            <w:vAlign w:val="center"/>
          </w:tcPr>
          <w:p w14:paraId="482CA7B4" w14:textId="383EE8FF" w:rsidR="00383AEF" w:rsidRPr="00F91A4A" w:rsidRDefault="00383AEF" w:rsidP="00383AEF">
            <w:pPr>
              <w:spacing w:line="360" w:lineRule="auto"/>
              <w:ind w:left="0"/>
              <w:contextualSpacing/>
              <w:jc w:val="center"/>
              <w:rPr>
                <w:rFonts w:eastAsia="Calibri"/>
                <w:color w:val="0070C0"/>
                <w:sz w:val="20"/>
                <w:szCs w:val="20"/>
              </w:rPr>
            </w:pPr>
            <w:r w:rsidRPr="00F91A4A">
              <w:rPr>
                <w:rFonts w:eastAsia="Calibri"/>
                <w:color w:val="0070C0"/>
                <w:sz w:val="20"/>
                <w:szCs w:val="20"/>
              </w:rPr>
              <w:t xml:space="preserve">Council report templates to require an assessment of the impact of any proposal on Air Quality in the </w:t>
            </w:r>
            <w:r w:rsidR="00DD2175">
              <w:rPr>
                <w:rFonts w:eastAsia="Calibri"/>
                <w:color w:val="0070C0"/>
                <w:sz w:val="20"/>
                <w:szCs w:val="20"/>
              </w:rPr>
              <w:t>Borough</w:t>
            </w:r>
            <w:r w:rsidRPr="00F91A4A">
              <w:rPr>
                <w:rFonts w:eastAsia="Calibri"/>
                <w:color w:val="0070C0"/>
                <w:sz w:val="20"/>
                <w:szCs w:val="20"/>
              </w:rPr>
              <w:t>.</w:t>
            </w:r>
          </w:p>
        </w:tc>
        <w:tc>
          <w:tcPr>
            <w:tcW w:w="0" w:type="auto"/>
            <w:vAlign w:val="center"/>
          </w:tcPr>
          <w:p w14:paraId="742A8BF0" w14:textId="00EE1829" w:rsidR="00383AEF" w:rsidRPr="00F91A4A" w:rsidRDefault="00383AEF" w:rsidP="00383AEF">
            <w:pPr>
              <w:spacing w:line="360" w:lineRule="auto"/>
              <w:ind w:left="0"/>
              <w:contextualSpacing/>
              <w:jc w:val="center"/>
              <w:rPr>
                <w:rFonts w:eastAsia="Calibri"/>
                <w:color w:val="0070C0"/>
                <w:sz w:val="20"/>
                <w:szCs w:val="20"/>
              </w:rPr>
            </w:pPr>
            <w:r w:rsidRPr="00F91A4A">
              <w:rPr>
                <w:rFonts w:eastAsia="Calibri"/>
                <w:color w:val="0070C0"/>
                <w:sz w:val="20"/>
                <w:szCs w:val="20"/>
              </w:rPr>
              <w:t>Service Lead Democratic Services</w:t>
            </w:r>
          </w:p>
        </w:tc>
        <w:tc>
          <w:tcPr>
            <w:tcW w:w="0" w:type="auto"/>
            <w:vAlign w:val="center"/>
          </w:tcPr>
          <w:p w14:paraId="1F477771" w14:textId="1AE4ECB6" w:rsidR="00383AEF" w:rsidRPr="00F91A4A" w:rsidRDefault="00383AEF" w:rsidP="00383AEF">
            <w:pPr>
              <w:spacing w:line="360" w:lineRule="auto"/>
              <w:ind w:left="0"/>
              <w:contextualSpacing/>
              <w:jc w:val="center"/>
              <w:rPr>
                <w:rFonts w:eastAsia="Calibri"/>
                <w:color w:val="0070C0"/>
                <w:sz w:val="20"/>
                <w:szCs w:val="20"/>
              </w:rPr>
            </w:pPr>
            <w:r w:rsidRPr="00F91A4A">
              <w:rPr>
                <w:rFonts w:eastAsia="Calibri"/>
                <w:color w:val="0070C0"/>
                <w:sz w:val="20"/>
                <w:szCs w:val="20"/>
              </w:rPr>
              <w:t>Director of Governance</w:t>
            </w:r>
          </w:p>
        </w:tc>
        <w:tc>
          <w:tcPr>
            <w:tcW w:w="737" w:type="dxa"/>
            <w:vAlign w:val="center"/>
          </w:tcPr>
          <w:p w14:paraId="13BDEA44" w14:textId="29DA0519" w:rsidR="00383AEF" w:rsidRPr="00F91A4A" w:rsidRDefault="00383AEF" w:rsidP="00383AEF">
            <w:pPr>
              <w:spacing w:line="360" w:lineRule="auto"/>
              <w:ind w:left="0"/>
              <w:contextualSpacing/>
              <w:jc w:val="center"/>
              <w:rPr>
                <w:rFonts w:eastAsia="Calibri"/>
                <w:color w:val="0070C0"/>
                <w:sz w:val="20"/>
                <w:szCs w:val="20"/>
              </w:rPr>
            </w:pPr>
            <w:r w:rsidRPr="00F91A4A">
              <w:rPr>
                <w:rFonts w:eastAsia="Calibri"/>
                <w:color w:val="0070C0"/>
                <w:sz w:val="20"/>
                <w:szCs w:val="20"/>
              </w:rPr>
              <w:t>Dec 2020</w:t>
            </w:r>
          </w:p>
        </w:tc>
        <w:tc>
          <w:tcPr>
            <w:tcW w:w="1048" w:type="dxa"/>
            <w:vAlign w:val="center"/>
          </w:tcPr>
          <w:p w14:paraId="77D0FFBA" w14:textId="2C0254B8" w:rsidR="00383AEF" w:rsidRPr="00F91A4A" w:rsidRDefault="00383AEF" w:rsidP="00383AEF">
            <w:pPr>
              <w:spacing w:line="360" w:lineRule="auto"/>
              <w:ind w:left="0"/>
              <w:contextualSpacing/>
              <w:jc w:val="center"/>
              <w:rPr>
                <w:rFonts w:eastAsia="Calibri"/>
                <w:color w:val="0070C0"/>
                <w:sz w:val="20"/>
                <w:szCs w:val="20"/>
              </w:rPr>
            </w:pPr>
            <w:r w:rsidRPr="00F91A4A">
              <w:rPr>
                <w:rFonts w:eastAsia="Calibri"/>
                <w:color w:val="0070C0"/>
                <w:sz w:val="20"/>
                <w:szCs w:val="20"/>
              </w:rPr>
              <w:t>Jan 2021</w:t>
            </w:r>
          </w:p>
        </w:tc>
        <w:tc>
          <w:tcPr>
            <w:tcW w:w="0" w:type="auto"/>
            <w:vAlign w:val="center"/>
          </w:tcPr>
          <w:p w14:paraId="27EF7849" w14:textId="742730AA" w:rsidR="00383AEF" w:rsidRPr="00881B26" w:rsidRDefault="00383AEF" w:rsidP="00383AEF">
            <w:pPr>
              <w:spacing w:line="360" w:lineRule="auto"/>
              <w:ind w:left="0"/>
              <w:contextualSpacing/>
              <w:jc w:val="center"/>
              <w:rPr>
                <w:rFonts w:eastAsia="Calibri"/>
                <w:b/>
                <w:bCs/>
                <w:color w:val="008938"/>
                <w:sz w:val="20"/>
                <w:szCs w:val="20"/>
              </w:rPr>
            </w:pPr>
            <w:r w:rsidRPr="00881B26">
              <w:rPr>
                <w:rFonts w:eastAsia="Calibri"/>
                <w:b/>
                <w:bCs/>
                <w:color w:val="008938"/>
                <w:sz w:val="20"/>
                <w:szCs w:val="20"/>
              </w:rPr>
              <w:t>‘Climate change and air quality’ section added to templates.</w:t>
            </w:r>
          </w:p>
        </w:tc>
        <w:tc>
          <w:tcPr>
            <w:tcW w:w="1316" w:type="dxa"/>
            <w:vAlign w:val="center"/>
          </w:tcPr>
          <w:p w14:paraId="28E649C9" w14:textId="7DC2B718" w:rsidR="00383AEF" w:rsidRPr="00881B26" w:rsidRDefault="00383AEF" w:rsidP="001E5586">
            <w:pPr>
              <w:spacing w:line="360" w:lineRule="auto"/>
              <w:ind w:left="0" w:right="-113"/>
              <w:contextualSpacing/>
              <w:jc w:val="center"/>
              <w:rPr>
                <w:rFonts w:eastAsia="Calibri"/>
                <w:b/>
                <w:bCs/>
                <w:color w:val="008938"/>
                <w:sz w:val="20"/>
                <w:szCs w:val="20"/>
              </w:rPr>
            </w:pPr>
            <w:r w:rsidRPr="00881B26">
              <w:rPr>
                <w:rFonts w:eastAsia="Calibri"/>
                <w:b/>
                <w:bCs/>
                <w:color w:val="008938"/>
                <w:sz w:val="20"/>
                <w:szCs w:val="20"/>
              </w:rPr>
              <w:t>Complete Jan 2021</w:t>
            </w:r>
          </w:p>
        </w:tc>
      </w:tr>
      <w:tr w:rsidR="006A6F65" w:rsidRPr="00F91A4A" w14:paraId="1991D13D" w14:textId="77777777" w:rsidTr="00346037">
        <w:trPr>
          <w:trHeight w:val="567"/>
        </w:trPr>
        <w:tc>
          <w:tcPr>
            <w:tcW w:w="0" w:type="auto"/>
            <w:vAlign w:val="center"/>
          </w:tcPr>
          <w:p w14:paraId="4DD66812" w14:textId="71273425" w:rsidR="00383AEF" w:rsidRPr="00847F22" w:rsidRDefault="00847F22" w:rsidP="00383AEF">
            <w:pPr>
              <w:spacing w:line="360" w:lineRule="auto"/>
              <w:ind w:left="0"/>
              <w:rPr>
                <w:rFonts w:eastAsia="Calibri"/>
                <w:sz w:val="20"/>
                <w:szCs w:val="20"/>
              </w:rPr>
            </w:pPr>
            <w:r w:rsidRPr="00847F22">
              <w:rPr>
                <w:rFonts w:eastAsia="Calibri"/>
                <w:sz w:val="20"/>
                <w:szCs w:val="20"/>
              </w:rPr>
              <w:t>4</w:t>
            </w:r>
          </w:p>
        </w:tc>
        <w:tc>
          <w:tcPr>
            <w:tcW w:w="0" w:type="auto"/>
            <w:vAlign w:val="center"/>
          </w:tcPr>
          <w:p w14:paraId="3563465E" w14:textId="760DB517" w:rsidR="00383AEF" w:rsidRPr="00F91A4A" w:rsidRDefault="00383AEF" w:rsidP="00383AEF">
            <w:pPr>
              <w:spacing w:line="360" w:lineRule="auto"/>
              <w:ind w:left="0"/>
              <w:contextualSpacing/>
              <w:jc w:val="center"/>
              <w:rPr>
                <w:rFonts w:eastAsia="Calibri"/>
                <w:color w:val="0070C0"/>
                <w:sz w:val="20"/>
                <w:szCs w:val="20"/>
              </w:rPr>
            </w:pPr>
            <w:bookmarkStart w:id="40" w:name="_Hlk108006029"/>
            <w:r w:rsidRPr="00F91A4A">
              <w:rPr>
                <w:rFonts w:eastAsia="Calibri"/>
                <w:color w:val="0070C0"/>
                <w:sz w:val="20"/>
                <w:szCs w:val="20"/>
              </w:rPr>
              <w:t xml:space="preserve">Promote flexible and </w:t>
            </w:r>
            <w:r w:rsidR="006A6F65" w:rsidRPr="00F91A4A">
              <w:rPr>
                <w:rFonts w:eastAsia="Calibri"/>
                <w:color w:val="0070C0"/>
                <w:sz w:val="20"/>
                <w:szCs w:val="20"/>
              </w:rPr>
              <w:t>homeworking</w:t>
            </w:r>
            <w:r w:rsidRPr="00F91A4A">
              <w:rPr>
                <w:rFonts w:eastAsia="Calibri"/>
                <w:color w:val="0070C0"/>
                <w:sz w:val="20"/>
                <w:szCs w:val="20"/>
              </w:rPr>
              <w:t xml:space="preserve"> to reduce commuting and avoidable travel</w:t>
            </w:r>
            <w:bookmarkEnd w:id="40"/>
          </w:p>
        </w:tc>
        <w:tc>
          <w:tcPr>
            <w:tcW w:w="0" w:type="auto"/>
            <w:vAlign w:val="center"/>
          </w:tcPr>
          <w:p w14:paraId="3C8F5718" w14:textId="1E55BA56" w:rsidR="00383AEF" w:rsidRPr="00F91A4A" w:rsidRDefault="00383AEF" w:rsidP="00383AEF">
            <w:pPr>
              <w:spacing w:line="360" w:lineRule="auto"/>
              <w:ind w:left="0"/>
              <w:contextualSpacing/>
              <w:jc w:val="center"/>
              <w:rPr>
                <w:rFonts w:eastAsia="Calibri"/>
                <w:color w:val="0070C0"/>
                <w:sz w:val="20"/>
                <w:szCs w:val="20"/>
              </w:rPr>
            </w:pPr>
            <w:r w:rsidRPr="00F91A4A">
              <w:rPr>
                <w:rFonts w:eastAsia="Calibri"/>
                <w:color w:val="0070C0"/>
                <w:sz w:val="20"/>
                <w:szCs w:val="20"/>
              </w:rPr>
              <w:t>Review working from home policy</w:t>
            </w:r>
          </w:p>
        </w:tc>
        <w:tc>
          <w:tcPr>
            <w:tcW w:w="0" w:type="auto"/>
            <w:vAlign w:val="center"/>
          </w:tcPr>
          <w:p w14:paraId="620D107A" w14:textId="2E14FEF3" w:rsidR="00383AEF" w:rsidRPr="00F91A4A" w:rsidRDefault="00383AEF" w:rsidP="00383AEF">
            <w:pPr>
              <w:spacing w:line="360" w:lineRule="auto"/>
              <w:ind w:left="0"/>
              <w:contextualSpacing/>
              <w:jc w:val="center"/>
              <w:rPr>
                <w:rFonts w:eastAsia="Calibri"/>
                <w:color w:val="0070C0"/>
                <w:sz w:val="20"/>
                <w:szCs w:val="20"/>
              </w:rPr>
            </w:pPr>
            <w:r w:rsidRPr="00F91A4A">
              <w:rPr>
                <w:rFonts w:eastAsia="Calibri"/>
                <w:color w:val="0070C0"/>
                <w:sz w:val="20"/>
                <w:szCs w:val="20"/>
              </w:rPr>
              <w:t>HR Manager</w:t>
            </w:r>
          </w:p>
        </w:tc>
        <w:tc>
          <w:tcPr>
            <w:tcW w:w="0" w:type="auto"/>
            <w:vAlign w:val="center"/>
          </w:tcPr>
          <w:p w14:paraId="2A3E1394" w14:textId="59DA468A" w:rsidR="00383AEF" w:rsidRPr="00F91A4A" w:rsidRDefault="00383AEF" w:rsidP="00383AEF">
            <w:pPr>
              <w:spacing w:line="360" w:lineRule="auto"/>
              <w:ind w:left="0"/>
              <w:contextualSpacing/>
              <w:jc w:val="center"/>
              <w:rPr>
                <w:rFonts w:eastAsia="Calibri"/>
                <w:color w:val="0070C0"/>
                <w:sz w:val="20"/>
                <w:szCs w:val="20"/>
              </w:rPr>
            </w:pPr>
            <w:r w:rsidRPr="00F91A4A">
              <w:rPr>
                <w:rFonts w:eastAsia="Calibri"/>
                <w:color w:val="0070C0"/>
                <w:sz w:val="20"/>
                <w:szCs w:val="20"/>
              </w:rPr>
              <w:t>Service Lead for Transformation and Partnerships</w:t>
            </w:r>
          </w:p>
        </w:tc>
        <w:tc>
          <w:tcPr>
            <w:tcW w:w="737" w:type="dxa"/>
            <w:vAlign w:val="center"/>
          </w:tcPr>
          <w:p w14:paraId="2A81E6E3" w14:textId="6C5199A6" w:rsidR="00383AEF" w:rsidRPr="00F91A4A" w:rsidRDefault="00383AEF" w:rsidP="00383AEF">
            <w:pPr>
              <w:spacing w:line="360" w:lineRule="auto"/>
              <w:ind w:left="0"/>
              <w:contextualSpacing/>
              <w:jc w:val="center"/>
              <w:rPr>
                <w:rFonts w:eastAsia="Calibri"/>
                <w:color w:val="0070C0"/>
                <w:sz w:val="20"/>
                <w:szCs w:val="20"/>
              </w:rPr>
            </w:pPr>
            <w:r w:rsidRPr="00F91A4A">
              <w:rPr>
                <w:rFonts w:eastAsia="Calibri"/>
                <w:color w:val="0070C0"/>
                <w:sz w:val="20"/>
                <w:szCs w:val="20"/>
              </w:rPr>
              <w:t>Apr 21</w:t>
            </w:r>
          </w:p>
        </w:tc>
        <w:tc>
          <w:tcPr>
            <w:tcW w:w="1048" w:type="dxa"/>
            <w:vAlign w:val="center"/>
          </w:tcPr>
          <w:p w14:paraId="54836F4D" w14:textId="08092F53" w:rsidR="00383AEF" w:rsidRPr="00F91A4A" w:rsidRDefault="00383AEF" w:rsidP="00383AEF">
            <w:pPr>
              <w:spacing w:line="360" w:lineRule="auto"/>
              <w:ind w:left="0"/>
              <w:contextualSpacing/>
              <w:jc w:val="center"/>
              <w:rPr>
                <w:rFonts w:eastAsia="Calibri"/>
                <w:color w:val="0070C0"/>
                <w:sz w:val="20"/>
                <w:szCs w:val="20"/>
              </w:rPr>
            </w:pPr>
            <w:r w:rsidRPr="00F91A4A">
              <w:rPr>
                <w:rFonts w:eastAsia="Calibri"/>
                <w:color w:val="0070C0"/>
                <w:sz w:val="20"/>
                <w:szCs w:val="20"/>
              </w:rPr>
              <w:t>Sept 21</w:t>
            </w:r>
          </w:p>
        </w:tc>
        <w:tc>
          <w:tcPr>
            <w:tcW w:w="0" w:type="auto"/>
            <w:vAlign w:val="center"/>
          </w:tcPr>
          <w:p w14:paraId="5151B8D6" w14:textId="487DFA87" w:rsidR="00383AEF" w:rsidRPr="00881B26" w:rsidRDefault="00383AEF" w:rsidP="00383AEF">
            <w:pPr>
              <w:spacing w:line="360" w:lineRule="auto"/>
              <w:ind w:left="0"/>
              <w:contextualSpacing/>
              <w:jc w:val="center"/>
              <w:rPr>
                <w:rFonts w:eastAsia="Calibri"/>
                <w:b/>
                <w:bCs/>
                <w:color w:val="008938"/>
                <w:sz w:val="20"/>
                <w:szCs w:val="20"/>
              </w:rPr>
            </w:pPr>
            <w:r w:rsidRPr="00881B26">
              <w:rPr>
                <w:rFonts w:eastAsia="Calibri"/>
                <w:b/>
                <w:bCs/>
                <w:color w:val="008938"/>
                <w:sz w:val="20"/>
                <w:szCs w:val="20"/>
              </w:rPr>
              <w:t>Adopted a hybrid-working charter, incorporated into business plan by service leads.</w:t>
            </w:r>
          </w:p>
        </w:tc>
        <w:tc>
          <w:tcPr>
            <w:tcW w:w="1316" w:type="dxa"/>
            <w:vAlign w:val="center"/>
          </w:tcPr>
          <w:p w14:paraId="472CB7BE" w14:textId="6C853058" w:rsidR="00383AEF" w:rsidRPr="00881B26" w:rsidRDefault="00383AEF" w:rsidP="00383AEF">
            <w:pPr>
              <w:spacing w:line="360" w:lineRule="auto"/>
              <w:ind w:left="0"/>
              <w:contextualSpacing/>
              <w:jc w:val="center"/>
              <w:rPr>
                <w:rFonts w:eastAsia="Calibri"/>
                <w:b/>
                <w:bCs/>
                <w:color w:val="008938"/>
                <w:sz w:val="20"/>
                <w:szCs w:val="20"/>
              </w:rPr>
            </w:pPr>
            <w:r w:rsidRPr="00881B26">
              <w:rPr>
                <w:rFonts w:eastAsia="Calibri"/>
                <w:b/>
                <w:bCs/>
                <w:color w:val="008938"/>
                <w:sz w:val="20"/>
                <w:szCs w:val="20"/>
              </w:rPr>
              <w:t>Complete March 2022</w:t>
            </w:r>
          </w:p>
        </w:tc>
      </w:tr>
    </w:tbl>
    <w:p w14:paraId="6516B12C" w14:textId="77777777" w:rsidR="00346037" w:rsidRDefault="00346037">
      <w:pPr>
        <w:sectPr w:rsidR="00346037" w:rsidSect="006E1C7D">
          <w:pgSz w:w="16838" w:h="11906" w:orient="landscape"/>
          <w:pgMar w:top="1440" w:right="1440" w:bottom="1440" w:left="1440" w:header="709" w:footer="709" w:gutter="0"/>
          <w:cols w:space="708"/>
          <w:docGrid w:linePitch="360"/>
        </w:sectPr>
      </w:pPr>
    </w:p>
    <w:p w14:paraId="195E4885" w14:textId="123B0E10" w:rsidR="00600AB4" w:rsidRDefault="00600AB4" w:rsidP="00600AB4">
      <w:pPr>
        <w:pStyle w:val="Caption"/>
        <w:keepNext/>
      </w:pPr>
      <w:r>
        <w:lastRenderedPageBreak/>
        <w:t xml:space="preserve">Table </w:t>
      </w:r>
      <w:fldSimple w:instr=" SEQ Table \* ARABIC ">
        <w:r>
          <w:rPr>
            <w:noProof/>
          </w:rPr>
          <w:t>2</w:t>
        </w:r>
      </w:fldSimple>
      <w:r>
        <w:t xml:space="preserve">: Previous action points </w:t>
      </w:r>
      <w:r w:rsidR="006A6F65">
        <w:t>transferred to</w:t>
      </w:r>
      <w:r>
        <w:t xml:space="preserve"> climate change strategy</w:t>
      </w:r>
    </w:p>
    <w:tbl>
      <w:tblPr>
        <w:tblStyle w:val="TableGrid"/>
        <w:tblW w:w="0" w:type="auto"/>
        <w:tblInd w:w="-113" w:type="dxa"/>
        <w:tblLook w:val="04A0" w:firstRow="1" w:lastRow="0" w:firstColumn="1" w:lastColumn="0" w:noHBand="0" w:noVBand="1"/>
      </w:tblPr>
      <w:tblGrid>
        <w:gridCol w:w="2394"/>
        <w:gridCol w:w="3931"/>
        <w:gridCol w:w="1619"/>
        <w:gridCol w:w="1638"/>
        <w:gridCol w:w="679"/>
        <w:gridCol w:w="835"/>
        <w:gridCol w:w="2965"/>
      </w:tblGrid>
      <w:tr w:rsidR="00BD1029" w:rsidRPr="00BD1029" w14:paraId="237E1C40" w14:textId="77777777" w:rsidTr="00BD1029">
        <w:trPr>
          <w:trHeight w:val="567"/>
        </w:trPr>
        <w:tc>
          <w:tcPr>
            <w:tcW w:w="0" w:type="auto"/>
            <w:vAlign w:val="center"/>
          </w:tcPr>
          <w:p w14:paraId="10391222" w14:textId="2FB96125" w:rsidR="00BD1029" w:rsidRPr="00BD1029" w:rsidRDefault="00BD1029" w:rsidP="00BD1029">
            <w:pPr>
              <w:ind w:left="0"/>
              <w:contextualSpacing/>
              <w:jc w:val="center"/>
              <w:rPr>
                <w:rFonts w:eastAsia="Calibri"/>
                <w:sz w:val="20"/>
                <w:szCs w:val="20"/>
              </w:rPr>
            </w:pPr>
            <w:r w:rsidRPr="00BD1029">
              <w:rPr>
                <w:rFonts w:eastAsia="Calibri"/>
                <w:sz w:val="20"/>
                <w:szCs w:val="20"/>
              </w:rPr>
              <w:t>Objective</w:t>
            </w:r>
          </w:p>
        </w:tc>
        <w:tc>
          <w:tcPr>
            <w:tcW w:w="0" w:type="auto"/>
            <w:vAlign w:val="center"/>
          </w:tcPr>
          <w:p w14:paraId="787962F0" w14:textId="75D08462" w:rsidR="00BD1029" w:rsidRPr="00BD1029" w:rsidRDefault="00BD1029" w:rsidP="00BD1029">
            <w:pPr>
              <w:ind w:left="0"/>
              <w:contextualSpacing/>
              <w:jc w:val="center"/>
              <w:rPr>
                <w:rFonts w:eastAsia="Calibri"/>
                <w:sz w:val="20"/>
                <w:szCs w:val="20"/>
              </w:rPr>
            </w:pPr>
            <w:r w:rsidRPr="00BD1029">
              <w:rPr>
                <w:rFonts w:eastAsia="Calibri"/>
                <w:sz w:val="20"/>
                <w:szCs w:val="20"/>
              </w:rPr>
              <w:t>Description</w:t>
            </w:r>
          </w:p>
        </w:tc>
        <w:tc>
          <w:tcPr>
            <w:tcW w:w="0" w:type="auto"/>
            <w:vAlign w:val="center"/>
          </w:tcPr>
          <w:p w14:paraId="63D5810E" w14:textId="5B73896E" w:rsidR="00BD1029" w:rsidRPr="00BD1029" w:rsidRDefault="00BD1029" w:rsidP="00BD1029">
            <w:pPr>
              <w:ind w:left="0"/>
              <w:contextualSpacing/>
              <w:jc w:val="center"/>
              <w:rPr>
                <w:rFonts w:eastAsia="Calibri"/>
                <w:sz w:val="20"/>
                <w:szCs w:val="20"/>
              </w:rPr>
            </w:pPr>
            <w:r w:rsidRPr="00BD1029">
              <w:rPr>
                <w:rFonts w:eastAsia="Calibri"/>
                <w:sz w:val="20"/>
                <w:szCs w:val="20"/>
              </w:rPr>
              <w:t>Lead Officer /Team</w:t>
            </w:r>
          </w:p>
        </w:tc>
        <w:tc>
          <w:tcPr>
            <w:tcW w:w="0" w:type="auto"/>
            <w:vAlign w:val="center"/>
          </w:tcPr>
          <w:p w14:paraId="10C4D745" w14:textId="7A6C151A" w:rsidR="00BD1029" w:rsidRPr="00BD1029" w:rsidRDefault="00BD1029" w:rsidP="00BD1029">
            <w:pPr>
              <w:ind w:left="0"/>
              <w:contextualSpacing/>
              <w:jc w:val="center"/>
              <w:rPr>
                <w:rFonts w:eastAsia="Calibri"/>
                <w:sz w:val="20"/>
                <w:szCs w:val="20"/>
              </w:rPr>
            </w:pPr>
            <w:r w:rsidRPr="00BD1029">
              <w:rPr>
                <w:rFonts w:eastAsia="Calibri"/>
                <w:sz w:val="20"/>
                <w:szCs w:val="20"/>
              </w:rPr>
              <w:t>Senior Officer</w:t>
            </w:r>
          </w:p>
        </w:tc>
        <w:tc>
          <w:tcPr>
            <w:tcW w:w="0" w:type="auto"/>
            <w:vAlign w:val="center"/>
          </w:tcPr>
          <w:p w14:paraId="6A833C18" w14:textId="1F7285FA" w:rsidR="00BD1029" w:rsidRPr="00BD1029" w:rsidRDefault="00BD1029" w:rsidP="00BD1029">
            <w:pPr>
              <w:ind w:left="0"/>
              <w:contextualSpacing/>
              <w:jc w:val="center"/>
              <w:rPr>
                <w:rFonts w:eastAsia="Calibri"/>
                <w:sz w:val="20"/>
                <w:szCs w:val="20"/>
              </w:rPr>
            </w:pPr>
            <w:r w:rsidRPr="00BD1029">
              <w:rPr>
                <w:rFonts w:eastAsia="Calibri"/>
                <w:sz w:val="20"/>
                <w:szCs w:val="20"/>
              </w:rPr>
              <w:t>Start Date</w:t>
            </w:r>
          </w:p>
        </w:tc>
        <w:tc>
          <w:tcPr>
            <w:tcW w:w="0" w:type="auto"/>
            <w:vAlign w:val="center"/>
          </w:tcPr>
          <w:p w14:paraId="47A5503E" w14:textId="078A814B" w:rsidR="00BD1029" w:rsidRPr="00BD1029" w:rsidRDefault="00BD1029" w:rsidP="00BD1029">
            <w:pPr>
              <w:ind w:left="0"/>
              <w:contextualSpacing/>
              <w:jc w:val="center"/>
              <w:rPr>
                <w:rFonts w:eastAsia="Calibri"/>
                <w:sz w:val="20"/>
                <w:szCs w:val="20"/>
              </w:rPr>
            </w:pPr>
            <w:r w:rsidRPr="00BD1029">
              <w:rPr>
                <w:rFonts w:eastAsia="Calibri"/>
                <w:sz w:val="20"/>
                <w:szCs w:val="20"/>
              </w:rPr>
              <w:t>Target Date</w:t>
            </w:r>
          </w:p>
        </w:tc>
        <w:tc>
          <w:tcPr>
            <w:tcW w:w="0" w:type="auto"/>
            <w:vAlign w:val="center"/>
          </w:tcPr>
          <w:p w14:paraId="2C04271A" w14:textId="329E3F0D" w:rsidR="00BD1029" w:rsidRPr="00BD1029" w:rsidRDefault="00BD1029" w:rsidP="00BD1029">
            <w:pPr>
              <w:spacing w:line="360" w:lineRule="auto"/>
              <w:ind w:left="0"/>
              <w:contextualSpacing/>
              <w:jc w:val="center"/>
              <w:rPr>
                <w:rFonts w:eastAsia="Calibri"/>
                <w:sz w:val="20"/>
                <w:szCs w:val="20"/>
              </w:rPr>
            </w:pPr>
            <w:r w:rsidRPr="00BD1029">
              <w:rPr>
                <w:rFonts w:eastAsia="Calibri"/>
                <w:sz w:val="20"/>
                <w:szCs w:val="20"/>
              </w:rPr>
              <w:t>Comments/Progress</w:t>
            </w:r>
          </w:p>
        </w:tc>
      </w:tr>
      <w:tr w:rsidR="00BD1029" w:rsidRPr="00BD1029" w14:paraId="43E042A9" w14:textId="77777777" w:rsidTr="00BD1029">
        <w:trPr>
          <w:trHeight w:val="567"/>
        </w:trPr>
        <w:tc>
          <w:tcPr>
            <w:tcW w:w="0" w:type="auto"/>
            <w:vAlign w:val="center"/>
          </w:tcPr>
          <w:p w14:paraId="4F617CEC" w14:textId="0D0FF3A5" w:rsidR="00BD1029" w:rsidRPr="00BD1029" w:rsidRDefault="00BD1029" w:rsidP="00BD1029">
            <w:pPr>
              <w:ind w:left="0"/>
              <w:contextualSpacing/>
              <w:jc w:val="center"/>
              <w:rPr>
                <w:rFonts w:eastAsia="Calibri"/>
                <w:sz w:val="20"/>
                <w:szCs w:val="20"/>
              </w:rPr>
            </w:pPr>
            <w:r w:rsidRPr="00BD1029">
              <w:rPr>
                <w:rFonts w:eastAsia="Calibri"/>
                <w:sz w:val="20"/>
                <w:szCs w:val="20"/>
              </w:rPr>
              <w:t>Work with County on the review and update on the Lancashire Local Transport Plan and Central Local Plan team on measures to be introduced locally on transport options</w:t>
            </w:r>
          </w:p>
        </w:tc>
        <w:tc>
          <w:tcPr>
            <w:tcW w:w="0" w:type="auto"/>
            <w:vAlign w:val="center"/>
          </w:tcPr>
          <w:p w14:paraId="6A0239E8" w14:textId="3802B0AC" w:rsidR="00BD1029" w:rsidRPr="00BD1029" w:rsidRDefault="00BD1029" w:rsidP="00BD1029">
            <w:pPr>
              <w:ind w:left="0"/>
              <w:contextualSpacing/>
              <w:jc w:val="center"/>
              <w:rPr>
                <w:rFonts w:eastAsia="Calibri"/>
                <w:sz w:val="20"/>
                <w:szCs w:val="20"/>
              </w:rPr>
            </w:pPr>
            <w:r w:rsidRPr="00BD1029">
              <w:rPr>
                <w:rFonts w:eastAsia="Calibri"/>
                <w:sz w:val="20"/>
                <w:szCs w:val="20"/>
              </w:rPr>
              <w:t>Liaise with Policy makers on development of transport policy at both County and Local Plan level. Ensure policies support move to sustainable and active travel and a move away from reliance of road transport. This will also need to include review of road layout and traffic light sequencing to improve traffic flows.</w:t>
            </w:r>
          </w:p>
        </w:tc>
        <w:tc>
          <w:tcPr>
            <w:tcW w:w="0" w:type="auto"/>
            <w:vAlign w:val="center"/>
          </w:tcPr>
          <w:p w14:paraId="727460C1" w14:textId="5A408502" w:rsidR="00BD1029" w:rsidRPr="00BD1029" w:rsidRDefault="00BD1029" w:rsidP="00BD1029">
            <w:pPr>
              <w:ind w:left="0"/>
              <w:contextualSpacing/>
              <w:jc w:val="center"/>
              <w:rPr>
                <w:rFonts w:eastAsia="Calibri"/>
                <w:sz w:val="20"/>
                <w:szCs w:val="20"/>
              </w:rPr>
            </w:pPr>
            <w:r w:rsidRPr="00BD1029">
              <w:rPr>
                <w:rFonts w:eastAsia="Calibri"/>
                <w:sz w:val="20"/>
                <w:szCs w:val="20"/>
              </w:rPr>
              <w:t>LCC Transport planners/ Central Lancs Local Plan Team</w:t>
            </w:r>
          </w:p>
        </w:tc>
        <w:tc>
          <w:tcPr>
            <w:tcW w:w="0" w:type="auto"/>
            <w:vAlign w:val="center"/>
          </w:tcPr>
          <w:p w14:paraId="75B0C665" w14:textId="783B8559" w:rsidR="00BD1029" w:rsidRPr="00BD1029" w:rsidRDefault="00BD1029" w:rsidP="00BD1029">
            <w:pPr>
              <w:ind w:left="0"/>
              <w:contextualSpacing/>
              <w:jc w:val="center"/>
              <w:rPr>
                <w:rFonts w:eastAsia="Calibri"/>
                <w:sz w:val="20"/>
                <w:szCs w:val="20"/>
              </w:rPr>
            </w:pPr>
            <w:r w:rsidRPr="00BD1029">
              <w:rPr>
                <w:rFonts w:eastAsia="Calibri"/>
                <w:sz w:val="20"/>
                <w:szCs w:val="20"/>
              </w:rPr>
              <w:t>Chris Sinnott</w:t>
            </w:r>
          </w:p>
        </w:tc>
        <w:tc>
          <w:tcPr>
            <w:tcW w:w="0" w:type="auto"/>
            <w:vAlign w:val="center"/>
          </w:tcPr>
          <w:p w14:paraId="19B7FB51" w14:textId="1E77AF8E" w:rsidR="00BD1029" w:rsidRPr="00BD1029" w:rsidRDefault="00BD1029" w:rsidP="00BD1029">
            <w:pPr>
              <w:ind w:left="0"/>
              <w:contextualSpacing/>
              <w:jc w:val="center"/>
              <w:rPr>
                <w:rFonts w:eastAsia="Calibri"/>
                <w:sz w:val="20"/>
                <w:szCs w:val="20"/>
              </w:rPr>
            </w:pPr>
            <w:r w:rsidRPr="00BD1029">
              <w:rPr>
                <w:rFonts w:eastAsia="Calibri"/>
                <w:sz w:val="20"/>
                <w:szCs w:val="20"/>
              </w:rPr>
              <w:t>Dec 20</w:t>
            </w:r>
          </w:p>
        </w:tc>
        <w:tc>
          <w:tcPr>
            <w:tcW w:w="0" w:type="auto"/>
            <w:vAlign w:val="center"/>
          </w:tcPr>
          <w:p w14:paraId="4231182F" w14:textId="709696C0" w:rsidR="00BD1029" w:rsidRPr="00BD1029" w:rsidRDefault="00BD1029" w:rsidP="00BD1029">
            <w:pPr>
              <w:ind w:left="0"/>
              <w:contextualSpacing/>
              <w:jc w:val="center"/>
              <w:rPr>
                <w:rFonts w:eastAsia="Calibri"/>
                <w:sz w:val="20"/>
                <w:szCs w:val="20"/>
              </w:rPr>
            </w:pPr>
            <w:r w:rsidRPr="00BD1029">
              <w:rPr>
                <w:rFonts w:eastAsia="Calibri"/>
                <w:sz w:val="20"/>
                <w:szCs w:val="20"/>
              </w:rPr>
              <w:t>Dec 23</w:t>
            </w:r>
          </w:p>
        </w:tc>
        <w:tc>
          <w:tcPr>
            <w:tcW w:w="0" w:type="auto"/>
            <w:vAlign w:val="center"/>
          </w:tcPr>
          <w:p w14:paraId="5C223E7B" w14:textId="77777777" w:rsidR="00BD1029" w:rsidRPr="00BD1029" w:rsidRDefault="00BD1029" w:rsidP="00BD1029">
            <w:pPr>
              <w:ind w:left="0"/>
              <w:contextualSpacing/>
              <w:jc w:val="center"/>
              <w:rPr>
                <w:rFonts w:eastAsia="Calibri"/>
                <w:sz w:val="20"/>
                <w:szCs w:val="20"/>
              </w:rPr>
            </w:pPr>
            <w:r w:rsidRPr="00BD1029">
              <w:rPr>
                <w:rFonts w:eastAsia="Calibri"/>
                <w:sz w:val="20"/>
                <w:szCs w:val="20"/>
              </w:rPr>
              <w:t>Ongoing process through the Local Plan and wider engagement on County Transport planning and the Central Lancashire Transport Masterplan</w:t>
            </w:r>
          </w:p>
          <w:p w14:paraId="7079A108" w14:textId="77777777" w:rsidR="00BD1029" w:rsidRPr="00BD1029" w:rsidRDefault="00BD1029" w:rsidP="00BD1029">
            <w:pPr>
              <w:ind w:left="0"/>
              <w:contextualSpacing/>
              <w:jc w:val="center"/>
              <w:rPr>
                <w:rFonts w:eastAsia="Calibri"/>
                <w:sz w:val="20"/>
                <w:szCs w:val="20"/>
              </w:rPr>
            </w:pPr>
          </w:p>
        </w:tc>
      </w:tr>
      <w:tr w:rsidR="00BD1029" w:rsidRPr="00BD1029" w14:paraId="19A5513E" w14:textId="77777777" w:rsidTr="00BD1029">
        <w:trPr>
          <w:trHeight w:val="567"/>
        </w:trPr>
        <w:tc>
          <w:tcPr>
            <w:tcW w:w="0" w:type="auto"/>
            <w:vAlign w:val="center"/>
          </w:tcPr>
          <w:p w14:paraId="1CBF4395" w14:textId="3D430819" w:rsidR="00BD1029" w:rsidRPr="00BD1029" w:rsidRDefault="00BD1029" w:rsidP="00BD1029">
            <w:pPr>
              <w:ind w:left="0"/>
              <w:contextualSpacing/>
              <w:jc w:val="center"/>
              <w:rPr>
                <w:rFonts w:eastAsia="Calibri"/>
                <w:sz w:val="20"/>
                <w:szCs w:val="20"/>
              </w:rPr>
            </w:pPr>
            <w:r w:rsidRPr="00BD1029">
              <w:rPr>
                <w:rFonts w:eastAsia="Calibri"/>
                <w:sz w:val="20"/>
                <w:szCs w:val="20"/>
              </w:rPr>
              <w:t>Promote Active Travel for staff</w:t>
            </w:r>
          </w:p>
        </w:tc>
        <w:tc>
          <w:tcPr>
            <w:tcW w:w="0" w:type="auto"/>
            <w:vAlign w:val="center"/>
          </w:tcPr>
          <w:p w14:paraId="709059E2" w14:textId="4F9A712F" w:rsidR="00BD1029" w:rsidRPr="00BD1029" w:rsidRDefault="00BD1029" w:rsidP="00BD1029">
            <w:pPr>
              <w:ind w:left="0"/>
              <w:contextualSpacing/>
              <w:jc w:val="center"/>
              <w:rPr>
                <w:rFonts w:eastAsia="Calibri"/>
                <w:sz w:val="20"/>
                <w:szCs w:val="20"/>
              </w:rPr>
            </w:pPr>
            <w:r w:rsidRPr="00BD1029">
              <w:rPr>
                <w:rFonts w:eastAsia="Calibri"/>
                <w:sz w:val="20"/>
                <w:szCs w:val="20"/>
              </w:rPr>
              <w:t>Look at staff policies to encourage active travel to work and support this through the provision   of secure bike storage and changing/shower facilities for staff as part of the building improvement and maintenance programme</w:t>
            </w:r>
          </w:p>
        </w:tc>
        <w:tc>
          <w:tcPr>
            <w:tcW w:w="0" w:type="auto"/>
            <w:vAlign w:val="center"/>
          </w:tcPr>
          <w:p w14:paraId="72F50A90" w14:textId="77777777" w:rsidR="00BD1029" w:rsidRPr="00BD1029" w:rsidRDefault="00BD1029" w:rsidP="00BD1029">
            <w:pPr>
              <w:ind w:left="0"/>
              <w:contextualSpacing/>
              <w:jc w:val="center"/>
              <w:rPr>
                <w:rFonts w:eastAsia="Calibri"/>
                <w:sz w:val="20"/>
                <w:szCs w:val="20"/>
              </w:rPr>
            </w:pPr>
            <w:r w:rsidRPr="00BD1029">
              <w:rPr>
                <w:rFonts w:eastAsia="Calibri"/>
                <w:sz w:val="20"/>
                <w:szCs w:val="20"/>
              </w:rPr>
              <w:t>Property Services/</w:t>
            </w:r>
          </w:p>
          <w:p w14:paraId="6CD51A20" w14:textId="3DA32522" w:rsidR="00BD1029" w:rsidRPr="00BD1029" w:rsidRDefault="00BD1029" w:rsidP="00BD1029">
            <w:pPr>
              <w:ind w:left="0"/>
              <w:contextualSpacing/>
              <w:jc w:val="center"/>
              <w:rPr>
                <w:rFonts w:eastAsia="Calibri"/>
                <w:sz w:val="20"/>
                <w:szCs w:val="20"/>
              </w:rPr>
            </w:pPr>
            <w:r w:rsidRPr="00BD1029">
              <w:rPr>
                <w:rFonts w:eastAsia="Calibri"/>
                <w:sz w:val="20"/>
                <w:szCs w:val="20"/>
              </w:rPr>
              <w:t>Human Resources</w:t>
            </w:r>
          </w:p>
        </w:tc>
        <w:tc>
          <w:tcPr>
            <w:tcW w:w="0" w:type="auto"/>
            <w:vAlign w:val="center"/>
          </w:tcPr>
          <w:p w14:paraId="46583489" w14:textId="36D455B4" w:rsidR="00BD1029" w:rsidRPr="00BD1029" w:rsidRDefault="00BD1029" w:rsidP="00BD1029">
            <w:pPr>
              <w:ind w:left="0"/>
              <w:contextualSpacing/>
              <w:jc w:val="center"/>
              <w:rPr>
                <w:rFonts w:eastAsia="Calibri"/>
                <w:sz w:val="20"/>
                <w:szCs w:val="20"/>
              </w:rPr>
            </w:pPr>
            <w:r w:rsidRPr="00BD1029">
              <w:rPr>
                <w:rFonts w:eastAsia="Calibri"/>
                <w:sz w:val="20"/>
                <w:szCs w:val="20"/>
              </w:rPr>
              <w:t>Hollie Walmsley/ David Taylor</w:t>
            </w:r>
          </w:p>
        </w:tc>
        <w:tc>
          <w:tcPr>
            <w:tcW w:w="0" w:type="auto"/>
            <w:vAlign w:val="center"/>
          </w:tcPr>
          <w:p w14:paraId="40E44FCD" w14:textId="0AE8B7C1" w:rsidR="00BD1029" w:rsidRPr="00BD1029" w:rsidRDefault="00BD1029" w:rsidP="00BD1029">
            <w:pPr>
              <w:ind w:left="0"/>
              <w:contextualSpacing/>
              <w:jc w:val="center"/>
              <w:rPr>
                <w:rFonts w:eastAsia="Calibri"/>
                <w:sz w:val="20"/>
                <w:szCs w:val="20"/>
              </w:rPr>
            </w:pPr>
            <w:r w:rsidRPr="00BD1029">
              <w:rPr>
                <w:rFonts w:eastAsia="Calibri"/>
                <w:sz w:val="20"/>
                <w:szCs w:val="20"/>
              </w:rPr>
              <w:t>Apr 21</w:t>
            </w:r>
          </w:p>
        </w:tc>
        <w:tc>
          <w:tcPr>
            <w:tcW w:w="0" w:type="auto"/>
            <w:vAlign w:val="center"/>
          </w:tcPr>
          <w:p w14:paraId="11D631C2" w14:textId="1CDE2708" w:rsidR="00BD1029" w:rsidRPr="00BD1029" w:rsidRDefault="00BD1029" w:rsidP="00BD1029">
            <w:pPr>
              <w:ind w:left="0"/>
              <w:contextualSpacing/>
              <w:jc w:val="center"/>
              <w:rPr>
                <w:rFonts w:eastAsia="Calibri"/>
                <w:sz w:val="20"/>
                <w:szCs w:val="20"/>
              </w:rPr>
            </w:pPr>
            <w:r w:rsidRPr="00BD1029">
              <w:rPr>
                <w:rFonts w:eastAsia="Calibri"/>
                <w:sz w:val="20"/>
                <w:szCs w:val="20"/>
              </w:rPr>
              <w:t>Sept 21</w:t>
            </w:r>
          </w:p>
        </w:tc>
        <w:tc>
          <w:tcPr>
            <w:tcW w:w="0" w:type="auto"/>
            <w:vAlign w:val="center"/>
          </w:tcPr>
          <w:p w14:paraId="118C0F10" w14:textId="77777777" w:rsidR="00BD1029" w:rsidRPr="00BD1029" w:rsidRDefault="00BD1029" w:rsidP="00BD1029">
            <w:pPr>
              <w:ind w:left="0"/>
              <w:contextualSpacing/>
              <w:jc w:val="center"/>
              <w:rPr>
                <w:rFonts w:eastAsia="Calibri"/>
                <w:sz w:val="20"/>
                <w:szCs w:val="20"/>
              </w:rPr>
            </w:pPr>
            <w:r w:rsidRPr="00BD1029">
              <w:rPr>
                <w:rFonts w:eastAsia="Calibri"/>
                <w:sz w:val="20"/>
                <w:szCs w:val="20"/>
              </w:rPr>
              <w:t>Changes may have implications for staff working arrangements and CLT need to be involved in any discussions on this.</w:t>
            </w:r>
          </w:p>
          <w:p w14:paraId="452A9248" w14:textId="77777777" w:rsidR="00BD1029" w:rsidRPr="00BD1029" w:rsidRDefault="00BD1029" w:rsidP="00BD1029">
            <w:pPr>
              <w:ind w:left="0"/>
              <w:contextualSpacing/>
              <w:jc w:val="center"/>
              <w:rPr>
                <w:rFonts w:eastAsia="Calibri"/>
                <w:sz w:val="20"/>
                <w:szCs w:val="20"/>
              </w:rPr>
            </w:pPr>
            <w:r w:rsidRPr="00BD1029">
              <w:rPr>
                <w:rFonts w:eastAsia="Calibri"/>
                <w:sz w:val="20"/>
                <w:szCs w:val="20"/>
              </w:rPr>
              <w:t>Moved to Climate Change Strategy</w:t>
            </w:r>
          </w:p>
          <w:p w14:paraId="613FA17D" w14:textId="77777777" w:rsidR="00BD1029" w:rsidRPr="00BD1029" w:rsidRDefault="00BD1029" w:rsidP="00BD1029">
            <w:pPr>
              <w:ind w:left="0"/>
              <w:contextualSpacing/>
              <w:jc w:val="center"/>
              <w:rPr>
                <w:rFonts w:eastAsia="Calibri"/>
                <w:sz w:val="20"/>
                <w:szCs w:val="20"/>
              </w:rPr>
            </w:pPr>
          </w:p>
        </w:tc>
      </w:tr>
      <w:tr w:rsidR="00BD1029" w:rsidRPr="00BD1029" w14:paraId="6940E1C6" w14:textId="77777777" w:rsidTr="00BD1029">
        <w:trPr>
          <w:trHeight w:val="567"/>
        </w:trPr>
        <w:tc>
          <w:tcPr>
            <w:tcW w:w="0" w:type="auto"/>
            <w:vAlign w:val="center"/>
          </w:tcPr>
          <w:p w14:paraId="744D5A08" w14:textId="447E6912" w:rsidR="00BD1029" w:rsidRPr="00BD1029" w:rsidRDefault="00BD1029" w:rsidP="00BD1029">
            <w:pPr>
              <w:ind w:left="0"/>
              <w:contextualSpacing/>
              <w:jc w:val="center"/>
              <w:rPr>
                <w:rFonts w:eastAsia="Calibri"/>
                <w:sz w:val="20"/>
                <w:szCs w:val="20"/>
              </w:rPr>
            </w:pPr>
            <w:r w:rsidRPr="00BD1029">
              <w:rPr>
                <w:rFonts w:eastAsia="Calibri"/>
                <w:sz w:val="20"/>
                <w:szCs w:val="20"/>
              </w:rPr>
              <w:t xml:space="preserve">Promote Active Travel across the </w:t>
            </w:r>
            <w:r w:rsidR="00DD2175">
              <w:rPr>
                <w:rFonts w:eastAsia="Calibri"/>
                <w:sz w:val="20"/>
                <w:szCs w:val="20"/>
              </w:rPr>
              <w:t>Borough</w:t>
            </w:r>
          </w:p>
        </w:tc>
        <w:tc>
          <w:tcPr>
            <w:tcW w:w="0" w:type="auto"/>
            <w:vAlign w:val="center"/>
          </w:tcPr>
          <w:p w14:paraId="5683D885" w14:textId="39E1A658" w:rsidR="00BD1029" w:rsidRPr="00BD1029" w:rsidRDefault="00BD1029" w:rsidP="00BD1029">
            <w:pPr>
              <w:ind w:left="0"/>
              <w:contextualSpacing/>
              <w:jc w:val="center"/>
              <w:rPr>
                <w:rFonts w:eastAsia="Calibri"/>
                <w:sz w:val="20"/>
                <w:szCs w:val="20"/>
              </w:rPr>
            </w:pPr>
            <w:r w:rsidRPr="00BD1029">
              <w:rPr>
                <w:rFonts w:eastAsia="Calibri"/>
                <w:sz w:val="20"/>
                <w:szCs w:val="20"/>
              </w:rPr>
              <w:t>Develop strategies and promote movement away from the reliance on the car as a primary mode of transport</w:t>
            </w:r>
          </w:p>
        </w:tc>
        <w:tc>
          <w:tcPr>
            <w:tcW w:w="0" w:type="auto"/>
            <w:vAlign w:val="center"/>
          </w:tcPr>
          <w:p w14:paraId="1B164AA6" w14:textId="1E8A6496" w:rsidR="00BD1029" w:rsidRPr="00BD1029" w:rsidRDefault="00BD1029" w:rsidP="00BD1029">
            <w:pPr>
              <w:ind w:left="0"/>
              <w:contextualSpacing/>
              <w:jc w:val="center"/>
              <w:rPr>
                <w:rFonts w:eastAsia="Calibri"/>
                <w:sz w:val="20"/>
                <w:szCs w:val="20"/>
              </w:rPr>
            </w:pPr>
            <w:r w:rsidRPr="00BD1029">
              <w:rPr>
                <w:rFonts w:eastAsia="Calibri"/>
                <w:sz w:val="20"/>
                <w:szCs w:val="20"/>
              </w:rPr>
              <w:t>Spatial Planning</w:t>
            </w:r>
          </w:p>
        </w:tc>
        <w:tc>
          <w:tcPr>
            <w:tcW w:w="0" w:type="auto"/>
            <w:vAlign w:val="center"/>
          </w:tcPr>
          <w:p w14:paraId="413A7E19" w14:textId="72CD7122" w:rsidR="00BD1029" w:rsidRPr="00BD1029" w:rsidRDefault="00BD1029" w:rsidP="00BD1029">
            <w:pPr>
              <w:ind w:left="0"/>
              <w:contextualSpacing/>
              <w:jc w:val="center"/>
              <w:rPr>
                <w:rFonts w:eastAsia="Calibri"/>
                <w:sz w:val="20"/>
                <w:szCs w:val="20"/>
              </w:rPr>
            </w:pPr>
            <w:r w:rsidRPr="00BD1029">
              <w:rPr>
                <w:rFonts w:eastAsia="Calibri"/>
                <w:sz w:val="20"/>
                <w:szCs w:val="20"/>
              </w:rPr>
              <w:t>Zoe Whiteside</w:t>
            </w:r>
          </w:p>
        </w:tc>
        <w:tc>
          <w:tcPr>
            <w:tcW w:w="0" w:type="auto"/>
            <w:vAlign w:val="center"/>
          </w:tcPr>
          <w:p w14:paraId="7C045CF8" w14:textId="3CFD0168" w:rsidR="00BD1029" w:rsidRPr="00BD1029" w:rsidRDefault="00BD1029" w:rsidP="00BD1029">
            <w:pPr>
              <w:ind w:left="0"/>
              <w:contextualSpacing/>
              <w:jc w:val="center"/>
              <w:rPr>
                <w:rFonts w:eastAsia="Calibri"/>
                <w:sz w:val="20"/>
                <w:szCs w:val="20"/>
              </w:rPr>
            </w:pPr>
            <w:r w:rsidRPr="00BD1029">
              <w:rPr>
                <w:rFonts w:eastAsia="Calibri"/>
                <w:sz w:val="20"/>
                <w:szCs w:val="20"/>
              </w:rPr>
              <w:t>Jan 21</w:t>
            </w:r>
          </w:p>
        </w:tc>
        <w:tc>
          <w:tcPr>
            <w:tcW w:w="0" w:type="auto"/>
            <w:vAlign w:val="center"/>
          </w:tcPr>
          <w:p w14:paraId="4E6F98C5" w14:textId="31E791F2" w:rsidR="00BD1029" w:rsidRPr="00BD1029" w:rsidRDefault="00BD1029" w:rsidP="00BD1029">
            <w:pPr>
              <w:ind w:left="0"/>
              <w:contextualSpacing/>
              <w:jc w:val="center"/>
              <w:rPr>
                <w:rFonts w:eastAsia="Calibri"/>
                <w:sz w:val="20"/>
                <w:szCs w:val="20"/>
              </w:rPr>
            </w:pPr>
            <w:r w:rsidRPr="00BD1029">
              <w:rPr>
                <w:rFonts w:eastAsia="Calibri"/>
                <w:sz w:val="20"/>
                <w:szCs w:val="20"/>
              </w:rPr>
              <w:t>Dec 22</w:t>
            </w:r>
          </w:p>
        </w:tc>
        <w:tc>
          <w:tcPr>
            <w:tcW w:w="0" w:type="auto"/>
            <w:vAlign w:val="center"/>
          </w:tcPr>
          <w:p w14:paraId="04ECD5C9" w14:textId="77777777" w:rsidR="00BD1029" w:rsidRPr="00BD1029" w:rsidRDefault="00BD1029" w:rsidP="00BD1029">
            <w:pPr>
              <w:ind w:left="0"/>
              <w:contextualSpacing/>
              <w:jc w:val="center"/>
              <w:rPr>
                <w:rFonts w:eastAsia="Calibri"/>
                <w:sz w:val="20"/>
                <w:szCs w:val="20"/>
              </w:rPr>
            </w:pPr>
            <w:r w:rsidRPr="00BD1029">
              <w:rPr>
                <w:rFonts w:eastAsia="Calibri"/>
                <w:sz w:val="20"/>
                <w:szCs w:val="20"/>
              </w:rPr>
              <w:t>Need to consider improvements required on cycle networks and increased safety on PRoW</w:t>
            </w:r>
          </w:p>
          <w:p w14:paraId="2A448F04" w14:textId="7875B0A4" w:rsidR="00BD1029" w:rsidRPr="00BD1029" w:rsidRDefault="00BD1029" w:rsidP="00BD1029">
            <w:pPr>
              <w:ind w:left="0"/>
              <w:contextualSpacing/>
              <w:jc w:val="center"/>
              <w:rPr>
                <w:rFonts w:eastAsia="Calibri"/>
                <w:sz w:val="20"/>
                <w:szCs w:val="20"/>
              </w:rPr>
            </w:pPr>
            <w:r w:rsidRPr="00BD1029">
              <w:rPr>
                <w:rFonts w:eastAsia="Calibri"/>
                <w:sz w:val="20"/>
                <w:szCs w:val="20"/>
              </w:rPr>
              <w:t>Moved to Climate Change Strategy</w:t>
            </w:r>
          </w:p>
        </w:tc>
      </w:tr>
      <w:tr w:rsidR="00BD1029" w:rsidRPr="00BD1029" w14:paraId="7110F7BD" w14:textId="77777777" w:rsidTr="00BD1029">
        <w:trPr>
          <w:trHeight w:val="567"/>
        </w:trPr>
        <w:tc>
          <w:tcPr>
            <w:tcW w:w="0" w:type="auto"/>
            <w:vAlign w:val="center"/>
          </w:tcPr>
          <w:p w14:paraId="243064F2" w14:textId="2DDEE3FA" w:rsidR="00BD1029" w:rsidRPr="00BD1029" w:rsidRDefault="00BD1029" w:rsidP="00BD1029">
            <w:pPr>
              <w:ind w:left="0"/>
              <w:contextualSpacing/>
              <w:jc w:val="center"/>
              <w:rPr>
                <w:rFonts w:eastAsia="Calibri"/>
                <w:sz w:val="20"/>
                <w:szCs w:val="20"/>
              </w:rPr>
            </w:pPr>
            <w:r w:rsidRPr="00BD1029">
              <w:rPr>
                <w:rFonts w:eastAsia="Calibri"/>
                <w:sz w:val="20"/>
                <w:szCs w:val="20"/>
              </w:rPr>
              <w:t xml:space="preserve">Increase the provision of EV Charging Points across the </w:t>
            </w:r>
            <w:r w:rsidR="00DD2175">
              <w:rPr>
                <w:rFonts w:eastAsia="Calibri"/>
                <w:sz w:val="20"/>
                <w:szCs w:val="20"/>
              </w:rPr>
              <w:t>Borough</w:t>
            </w:r>
          </w:p>
        </w:tc>
        <w:tc>
          <w:tcPr>
            <w:tcW w:w="0" w:type="auto"/>
            <w:vAlign w:val="center"/>
          </w:tcPr>
          <w:p w14:paraId="6F9D4D69" w14:textId="3646CC1D" w:rsidR="00BD1029" w:rsidRPr="00BD1029" w:rsidRDefault="00BD1029" w:rsidP="00BD1029">
            <w:pPr>
              <w:ind w:left="0"/>
              <w:contextualSpacing/>
              <w:jc w:val="center"/>
              <w:rPr>
                <w:rFonts w:eastAsia="Calibri"/>
                <w:sz w:val="20"/>
                <w:szCs w:val="20"/>
              </w:rPr>
            </w:pPr>
            <w:r w:rsidRPr="00BD1029">
              <w:rPr>
                <w:rFonts w:eastAsia="Calibri"/>
                <w:sz w:val="20"/>
                <w:szCs w:val="20"/>
              </w:rPr>
              <w:t>Investigate the potential locations for on and off street EV charging</w:t>
            </w:r>
          </w:p>
        </w:tc>
        <w:tc>
          <w:tcPr>
            <w:tcW w:w="0" w:type="auto"/>
            <w:vAlign w:val="center"/>
          </w:tcPr>
          <w:p w14:paraId="00AFA983" w14:textId="17BD2A1E" w:rsidR="00BD1029" w:rsidRPr="00BD1029" w:rsidRDefault="00BD1029" w:rsidP="00BD1029">
            <w:pPr>
              <w:ind w:left="0"/>
              <w:contextualSpacing/>
              <w:jc w:val="center"/>
              <w:rPr>
                <w:rFonts w:eastAsia="Calibri"/>
                <w:sz w:val="20"/>
                <w:szCs w:val="20"/>
              </w:rPr>
            </w:pPr>
            <w:r w:rsidRPr="00BD1029">
              <w:rPr>
                <w:rFonts w:eastAsia="Calibri"/>
                <w:sz w:val="20"/>
                <w:szCs w:val="20"/>
              </w:rPr>
              <w:t>Spatial Planning</w:t>
            </w:r>
          </w:p>
        </w:tc>
        <w:tc>
          <w:tcPr>
            <w:tcW w:w="0" w:type="auto"/>
            <w:vAlign w:val="center"/>
          </w:tcPr>
          <w:p w14:paraId="6E06BD83" w14:textId="4F0571FA" w:rsidR="00BD1029" w:rsidRPr="00BD1029" w:rsidRDefault="00BD1029" w:rsidP="00BD1029">
            <w:pPr>
              <w:ind w:left="0"/>
              <w:contextualSpacing/>
              <w:jc w:val="center"/>
              <w:rPr>
                <w:rFonts w:eastAsia="Calibri"/>
                <w:sz w:val="20"/>
                <w:szCs w:val="20"/>
              </w:rPr>
            </w:pPr>
            <w:r w:rsidRPr="00BD1029">
              <w:rPr>
                <w:rFonts w:eastAsia="Calibri"/>
                <w:sz w:val="20"/>
                <w:szCs w:val="20"/>
              </w:rPr>
              <w:t>Zoe Whiteside</w:t>
            </w:r>
          </w:p>
        </w:tc>
        <w:tc>
          <w:tcPr>
            <w:tcW w:w="0" w:type="auto"/>
            <w:vAlign w:val="center"/>
          </w:tcPr>
          <w:p w14:paraId="13A129E7" w14:textId="6A6C1759" w:rsidR="00BD1029" w:rsidRPr="00BD1029" w:rsidRDefault="00BD1029" w:rsidP="00BD1029">
            <w:pPr>
              <w:ind w:left="0"/>
              <w:contextualSpacing/>
              <w:jc w:val="center"/>
              <w:rPr>
                <w:rFonts w:eastAsia="Calibri"/>
                <w:sz w:val="20"/>
                <w:szCs w:val="20"/>
              </w:rPr>
            </w:pPr>
            <w:r w:rsidRPr="00BD1029">
              <w:rPr>
                <w:rFonts w:eastAsia="Calibri"/>
                <w:sz w:val="20"/>
                <w:szCs w:val="20"/>
              </w:rPr>
              <w:t>Apr 21</w:t>
            </w:r>
          </w:p>
        </w:tc>
        <w:tc>
          <w:tcPr>
            <w:tcW w:w="0" w:type="auto"/>
            <w:vAlign w:val="center"/>
          </w:tcPr>
          <w:p w14:paraId="28D143BC" w14:textId="4FC891FD" w:rsidR="00BD1029" w:rsidRPr="00BD1029" w:rsidRDefault="00BD1029" w:rsidP="00BD1029">
            <w:pPr>
              <w:ind w:left="0"/>
              <w:contextualSpacing/>
              <w:jc w:val="center"/>
              <w:rPr>
                <w:rFonts w:eastAsia="Calibri"/>
                <w:sz w:val="20"/>
                <w:szCs w:val="20"/>
              </w:rPr>
            </w:pPr>
            <w:r w:rsidRPr="00BD1029">
              <w:rPr>
                <w:rFonts w:eastAsia="Calibri"/>
                <w:sz w:val="20"/>
                <w:szCs w:val="20"/>
              </w:rPr>
              <w:t>Sept 21</w:t>
            </w:r>
          </w:p>
        </w:tc>
        <w:tc>
          <w:tcPr>
            <w:tcW w:w="0" w:type="auto"/>
            <w:vAlign w:val="center"/>
          </w:tcPr>
          <w:p w14:paraId="50739E93" w14:textId="77777777" w:rsidR="00BD1029" w:rsidRPr="00BD1029" w:rsidRDefault="00BD1029" w:rsidP="00BD1029">
            <w:pPr>
              <w:ind w:left="0"/>
              <w:contextualSpacing/>
              <w:jc w:val="center"/>
              <w:rPr>
                <w:rFonts w:eastAsia="Calibri"/>
                <w:sz w:val="20"/>
                <w:szCs w:val="20"/>
              </w:rPr>
            </w:pPr>
            <w:r w:rsidRPr="00BD1029">
              <w:rPr>
                <w:rFonts w:eastAsia="Calibri"/>
                <w:sz w:val="20"/>
                <w:szCs w:val="20"/>
              </w:rPr>
              <w:t>EV chargers have begun to be installed on council car parks</w:t>
            </w:r>
          </w:p>
          <w:p w14:paraId="7F203B57" w14:textId="0F9464AB" w:rsidR="00BD1029" w:rsidRPr="00BD1029" w:rsidRDefault="00BD1029" w:rsidP="00BD1029">
            <w:pPr>
              <w:ind w:left="0"/>
              <w:contextualSpacing/>
              <w:jc w:val="center"/>
              <w:rPr>
                <w:rFonts w:eastAsia="Calibri"/>
                <w:sz w:val="20"/>
                <w:szCs w:val="20"/>
              </w:rPr>
            </w:pPr>
            <w:r w:rsidRPr="00BD1029">
              <w:rPr>
                <w:rFonts w:eastAsia="Calibri"/>
                <w:sz w:val="20"/>
                <w:szCs w:val="20"/>
              </w:rPr>
              <w:t>Moved to Climate Change Strategy</w:t>
            </w:r>
          </w:p>
        </w:tc>
      </w:tr>
      <w:tr w:rsidR="00346037" w:rsidRPr="00BD1029" w14:paraId="72876337" w14:textId="77777777" w:rsidTr="00BD1029">
        <w:trPr>
          <w:trHeight w:val="567"/>
        </w:trPr>
        <w:tc>
          <w:tcPr>
            <w:tcW w:w="0" w:type="auto"/>
            <w:vAlign w:val="center"/>
          </w:tcPr>
          <w:p w14:paraId="35E08947" w14:textId="7509CA3A" w:rsidR="00346037" w:rsidRPr="00BD1029" w:rsidRDefault="00346037" w:rsidP="00346037">
            <w:pPr>
              <w:ind w:left="0"/>
              <w:contextualSpacing/>
              <w:jc w:val="center"/>
              <w:rPr>
                <w:rFonts w:eastAsia="Calibri"/>
                <w:sz w:val="20"/>
                <w:szCs w:val="20"/>
              </w:rPr>
            </w:pPr>
            <w:r w:rsidRPr="00BD1029">
              <w:rPr>
                <w:rFonts w:eastAsia="Calibri"/>
                <w:sz w:val="20"/>
                <w:szCs w:val="20"/>
              </w:rPr>
              <w:t>Improved access to Electric vehicles Charging options</w:t>
            </w:r>
          </w:p>
        </w:tc>
        <w:tc>
          <w:tcPr>
            <w:tcW w:w="0" w:type="auto"/>
            <w:vAlign w:val="center"/>
          </w:tcPr>
          <w:p w14:paraId="0A1487D4" w14:textId="77777777" w:rsidR="00346037" w:rsidRPr="00BD1029" w:rsidRDefault="00346037" w:rsidP="00346037">
            <w:pPr>
              <w:ind w:left="0"/>
              <w:contextualSpacing/>
              <w:jc w:val="center"/>
              <w:rPr>
                <w:rFonts w:eastAsia="Calibri"/>
                <w:sz w:val="20"/>
                <w:szCs w:val="20"/>
              </w:rPr>
            </w:pPr>
            <w:r w:rsidRPr="00BD1029">
              <w:rPr>
                <w:rFonts w:eastAsia="Calibri"/>
                <w:sz w:val="20"/>
                <w:szCs w:val="20"/>
              </w:rPr>
              <w:t>Review car park charging policy relating to EV’s and consult with public on measures to incentivise alternative travel</w:t>
            </w:r>
          </w:p>
          <w:p w14:paraId="01FF3AD8" w14:textId="52FEE3AE" w:rsidR="00346037" w:rsidRPr="00BD1029" w:rsidRDefault="00346037" w:rsidP="00346037">
            <w:pPr>
              <w:ind w:left="0"/>
              <w:contextualSpacing/>
              <w:jc w:val="center"/>
              <w:rPr>
                <w:rFonts w:eastAsia="Calibri"/>
                <w:sz w:val="20"/>
                <w:szCs w:val="20"/>
              </w:rPr>
            </w:pPr>
            <w:r w:rsidRPr="00BD1029">
              <w:rPr>
                <w:rFonts w:eastAsia="Calibri"/>
                <w:sz w:val="20"/>
                <w:szCs w:val="20"/>
              </w:rPr>
              <w:t>Look at ways to provide better access to EV on and off-street parking</w:t>
            </w:r>
          </w:p>
        </w:tc>
        <w:tc>
          <w:tcPr>
            <w:tcW w:w="0" w:type="auto"/>
            <w:vAlign w:val="center"/>
          </w:tcPr>
          <w:p w14:paraId="37811FF9" w14:textId="3859DDA1" w:rsidR="00346037" w:rsidRPr="00BD1029" w:rsidRDefault="00346037" w:rsidP="00346037">
            <w:pPr>
              <w:ind w:left="0"/>
              <w:contextualSpacing/>
              <w:jc w:val="center"/>
              <w:rPr>
                <w:rFonts w:eastAsia="Calibri"/>
                <w:sz w:val="20"/>
                <w:szCs w:val="20"/>
              </w:rPr>
            </w:pPr>
            <w:r w:rsidRPr="00BD1029">
              <w:rPr>
                <w:rFonts w:eastAsia="Calibri"/>
                <w:sz w:val="20"/>
                <w:szCs w:val="20"/>
              </w:rPr>
              <w:t>Commercial Services</w:t>
            </w:r>
          </w:p>
        </w:tc>
        <w:tc>
          <w:tcPr>
            <w:tcW w:w="0" w:type="auto"/>
            <w:vAlign w:val="center"/>
          </w:tcPr>
          <w:p w14:paraId="6FB47371" w14:textId="6CCF1108" w:rsidR="00346037" w:rsidRPr="00BD1029" w:rsidRDefault="00346037" w:rsidP="00346037">
            <w:pPr>
              <w:ind w:left="0"/>
              <w:contextualSpacing/>
              <w:jc w:val="center"/>
              <w:rPr>
                <w:rFonts w:eastAsia="Calibri"/>
                <w:sz w:val="20"/>
                <w:szCs w:val="20"/>
              </w:rPr>
            </w:pPr>
            <w:r w:rsidRPr="00BD1029">
              <w:rPr>
                <w:rFonts w:eastAsia="Calibri"/>
                <w:sz w:val="20"/>
                <w:szCs w:val="20"/>
              </w:rPr>
              <w:t>Mark Lester/ Shared Director (Commercial)</w:t>
            </w:r>
          </w:p>
        </w:tc>
        <w:tc>
          <w:tcPr>
            <w:tcW w:w="0" w:type="auto"/>
            <w:vAlign w:val="center"/>
          </w:tcPr>
          <w:p w14:paraId="78BD9AAD" w14:textId="06D8F056" w:rsidR="00346037" w:rsidRPr="00BD1029" w:rsidRDefault="00346037" w:rsidP="00346037">
            <w:pPr>
              <w:ind w:left="0"/>
              <w:contextualSpacing/>
              <w:jc w:val="center"/>
              <w:rPr>
                <w:rFonts w:eastAsia="Calibri"/>
                <w:sz w:val="20"/>
                <w:szCs w:val="20"/>
              </w:rPr>
            </w:pPr>
            <w:r w:rsidRPr="00BD1029">
              <w:rPr>
                <w:rFonts w:eastAsia="Calibri"/>
                <w:sz w:val="20"/>
                <w:szCs w:val="20"/>
              </w:rPr>
              <w:t>Apr 21</w:t>
            </w:r>
          </w:p>
        </w:tc>
        <w:tc>
          <w:tcPr>
            <w:tcW w:w="0" w:type="auto"/>
            <w:vAlign w:val="center"/>
          </w:tcPr>
          <w:p w14:paraId="1CE3DCF4" w14:textId="37C29907" w:rsidR="00346037" w:rsidRPr="00BD1029" w:rsidRDefault="00346037" w:rsidP="00346037">
            <w:pPr>
              <w:ind w:left="0"/>
              <w:contextualSpacing/>
              <w:jc w:val="center"/>
              <w:rPr>
                <w:rFonts w:eastAsia="Calibri"/>
                <w:sz w:val="20"/>
                <w:szCs w:val="20"/>
              </w:rPr>
            </w:pPr>
            <w:r w:rsidRPr="00BD1029">
              <w:rPr>
                <w:rFonts w:eastAsia="Calibri"/>
                <w:sz w:val="20"/>
                <w:szCs w:val="20"/>
              </w:rPr>
              <w:t>Oct 21</w:t>
            </w:r>
          </w:p>
        </w:tc>
        <w:tc>
          <w:tcPr>
            <w:tcW w:w="0" w:type="auto"/>
            <w:vAlign w:val="center"/>
          </w:tcPr>
          <w:p w14:paraId="55E98797" w14:textId="77777777" w:rsidR="00346037" w:rsidRPr="00BD1029" w:rsidRDefault="00346037" w:rsidP="00346037">
            <w:pPr>
              <w:ind w:left="0"/>
              <w:contextualSpacing/>
              <w:jc w:val="center"/>
              <w:rPr>
                <w:rFonts w:eastAsia="Calibri"/>
                <w:sz w:val="20"/>
                <w:szCs w:val="20"/>
              </w:rPr>
            </w:pPr>
            <w:r w:rsidRPr="00BD1029">
              <w:rPr>
                <w:rFonts w:eastAsia="Calibri"/>
                <w:sz w:val="20"/>
                <w:szCs w:val="20"/>
              </w:rPr>
              <w:t>EV chargers have begun to be installed on council car parks</w:t>
            </w:r>
          </w:p>
          <w:p w14:paraId="6CA04B17" w14:textId="7B039E6B" w:rsidR="00346037" w:rsidRPr="00BD1029" w:rsidRDefault="00346037" w:rsidP="00346037">
            <w:pPr>
              <w:ind w:left="0"/>
              <w:contextualSpacing/>
              <w:jc w:val="center"/>
              <w:rPr>
                <w:rFonts w:eastAsia="Calibri"/>
                <w:sz w:val="20"/>
                <w:szCs w:val="20"/>
              </w:rPr>
            </w:pPr>
            <w:r w:rsidRPr="00BD1029">
              <w:rPr>
                <w:rFonts w:eastAsia="Calibri"/>
                <w:sz w:val="20"/>
                <w:szCs w:val="20"/>
              </w:rPr>
              <w:t>Moved to Climate Change Strategy</w:t>
            </w:r>
          </w:p>
        </w:tc>
      </w:tr>
      <w:tr w:rsidR="00346037" w:rsidRPr="00BD1029" w14:paraId="696CCACB" w14:textId="77777777" w:rsidTr="00BD1029">
        <w:trPr>
          <w:trHeight w:val="567"/>
        </w:trPr>
        <w:tc>
          <w:tcPr>
            <w:tcW w:w="0" w:type="auto"/>
            <w:vAlign w:val="center"/>
          </w:tcPr>
          <w:p w14:paraId="11BDF45D" w14:textId="13A00856" w:rsidR="00346037" w:rsidRPr="00BD1029" w:rsidRDefault="00346037" w:rsidP="00346037">
            <w:pPr>
              <w:ind w:left="0"/>
              <w:contextualSpacing/>
              <w:jc w:val="center"/>
              <w:rPr>
                <w:rFonts w:eastAsia="Calibri"/>
                <w:sz w:val="20"/>
                <w:szCs w:val="20"/>
              </w:rPr>
            </w:pPr>
            <w:r w:rsidRPr="00BD1029">
              <w:rPr>
                <w:rFonts w:eastAsia="Calibri"/>
                <w:sz w:val="20"/>
                <w:szCs w:val="20"/>
              </w:rPr>
              <w:t>Electric Vehicles Charging Points</w:t>
            </w:r>
          </w:p>
        </w:tc>
        <w:tc>
          <w:tcPr>
            <w:tcW w:w="0" w:type="auto"/>
            <w:vAlign w:val="center"/>
          </w:tcPr>
          <w:p w14:paraId="3F545486" w14:textId="3E8E86E3" w:rsidR="00346037" w:rsidRPr="00BD1029" w:rsidRDefault="00346037" w:rsidP="00346037">
            <w:pPr>
              <w:ind w:left="0"/>
              <w:contextualSpacing/>
              <w:jc w:val="center"/>
              <w:rPr>
                <w:rFonts w:eastAsia="Calibri"/>
                <w:sz w:val="20"/>
                <w:szCs w:val="20"/>
              </w:rPr>
            </w:pPr>
            <w:r w:rsidRPr="00BD1029">
              <w:rPr>
                <w:rFonts w:eastAsia="Calibri"/>
                <w:sz w:val="20"/>
                <w:szCs w:val="20"/>
              </w:rPr>
              <w:t>Source funding to implement additional installation.</w:t>
            </w:r>
          </w:p>
        </w:tc>
        <w:tc>
          <w:tcPr>
            <w:tcW w:w="0" w:type="auto"/>
            <w:vAlign w:val="center"/>
          </w:tcPr>
          <w:p w14:paraId="213B7020" w14:textId="32A97D84" w:rsidR="00346037" w:rsidRPr="00BD1029" w:rsidRDefault="00346037" w:rsidP="00346037">
            <w:pPr>
              <w:ind w:left="0"/>
              <w:contextualSpacing/>
              <w:jc w:val="center"/>
              <w:rPr>
                <w:rFonts w:eastAsia="Calibri"/>
                <w:sz w:val="20"/>
                <w:szCs w:val="20"/>
              </w:rPr>
            </w:pPr>
            <w:r w:rsidRPr="00BD1029">
              <w:rPr>
                <w:rFonts w:eastAsia="Calibri"/>
                <w:sz w:val="20"/>
                <w:szCs w:val="20"/>
              </w:rPr>
              <w:t>Spatial Planning</w:t>
            </w:r>
          </w:p>
        </w:tc>
        <w:tc>
          <w:tcPr>
            <w:tcW w:w="0" w:type="auto"/>
            <w:vAlign w:val="center"/>
          </w:tcPr>
          <w:p w14:paraId="00492E22" w14:textId="2B40FD3B" w:rsidR="00346037" w:rsidRPr="00BD1029" w:rsidRDefault="00346037" w:rsidP="00346037">
            <w:pPr>
              <w:ind w:left="0"/>
              <w:contextualSpacing/>
              <w:jc w:val="center"/>
              <w:rPr>
                <w:rFonts w:eastAsia="Calibri"/>
                <w:sz w:val="20"/>
                <w:szCs w:val="20"/>
              </w:rPr>
            </w:pPr>
            <w:r w:rsidRPr="00BD1029">
              <w:rPr>
                <w:rFonts w:eastAsia="Calibri"/>
                <w:sz w:val="20"/>
                <w:szCs w:val="20"/>
              </w:rPr>
              <w:t>Zoe Whiteside</w:t>
            </w:r>
          </w:p>
        </w:tc>
        <w:tc>
          <w:tcPr>
            <w:tcW w:w="0" w:type="auto"/>
            <w:vAlign w:val="center"/>
          </w:tcPr>
          <w:p w14:paraId="127B6BCD" w14:textId="631C665E" w:rsidR="00346037" w:rsidRPr="00BD1029" w:rsidRDefault="00346037" w:rsidP="00346037">
            <w:pPr>
              <w:ind w:left="0"/>
              <w:contextualSpacing/>
              <w:jc w:val="center"/>
              <w:rPr>
                <w:rFonts w:eastAsia="Calibri"/>
                <w:sz w:val="20"/>
                <w:szCs w:val="20"/>
              </w:rPr>
            </w:pPr>
            <w:r w:rsidRPr="00BD1029">
              <w:rPr>
                <w:rFonts w:eastAsia="Calibri"/>
                <w:sz w:val="20"/>
                <w:szCs w:val="20"/>
              </w:rPr>
              <w:t>Jun 21</w:t>
            </w:r>
          </w:p>
        </w:tc>
        <w:tc>
          <w:tcPr>
            <w:tcW w:w="0" w:type="auto"/>
            <w:vAlign w:val="center"/>
          </w:tcPr>
          <w:p w14:paraId="23E359B6" w14:textId="66505C62" w:rsidR="00346037" w:rsidRPr="00BD1029" w:rsidRDefault="00346037" w:rsidP="00346037">
            <w:pPr>
              <w:ind w:left="0"/>
              <w:contextualSpacing/>
              <w:jc w:val="center"/>
              <w:rPr>
                <w:rFonts w:eastAsia="Calibri"/>
                <w:sz w:val="20"/>
                <w:szCs w:val="20"/>
              </w:rPr>
            </w:pPr>
            <w:r w:rsidRPr="00BD1029">
              <w:rPr>
                <w:rFonts w:eastAsia="Calibri"/>
                <w:sz w:val="20"/>
                <w:szCs w:val="20"/>
              </w:rPr>
              <w:t>On-going</w:t>
            </w:r>
          </w:p>
        </w:tc>
        <w:tc>
          <w:tcPr>
            <w:tcW w:w="0" w:type="auto"/>
            <w:vAlign w:val="center"/>
          </w:tcPr>
          <w:p w14:paraId="65DF6F8C" w14:textId="47C74AFD" w:rsidR="00346037" w:rsidRPr="00BD1029" w:rsidRDefault="00346037" w:rsidP="00346037">
            <w:pPr>
              <w:ind w:left="0"/>
              <w:contextualSpacing/>
              <w:jc w:val="center"/>
              <w:rPr>
                <w:rFonts w:eastAsia="Calibri"/>
                <w:sz w:val="20"/>
                <w:szCs w:val="20"/>
              </w:rPr>
            </w:pPr>
            <w:r w:rsidRPr="00BD1029">
              <w:rPr>
                <w:rFonts w:eastAsia="Calibri"/>
                <w:sz w:val="20"/>
                <w:szCs w:val="20"/>
              </w:rPr>
              <w:t>Moved to Climate Change Strategy</w:t>
            </w:r>
          </w:p>
          <w:p w14:paraId="63F572D6" w14:textId="7B808AC2" w:rsidR="00346037" w:rsidRPr="00BD1029" w:rsidRDefault="00346037" w:rsidP="00346037">
            <w:pPr>
              <w:ind w:left="0"/>
              <w:contextualSpacing/>
              <w:jc w:val="center"/>
              <w:rPr>
                <w:rFonts w:eastAsia="Calibri"/>
                <w:sz w:val="20"/>
                <w:szCs w:val="20"/>
              </w:rPr>
            </w:pPr>
          </w:p>
        </w:tc>
      </w:tr>
    </w:tbl>
    <w:p w14:paraId="5D5D2DEB" w14:textId="77777777" w:rsidR="00B903FD" w:rsidRDefault="00B903FD" w:rsidP="006E1C7D">
      <w:pPr>
        <w:spacing w:after="0" w:line="360" w:lineRule="auto"/>
        <w:rPr>
          <w:rFonts w:ascii="Arial" w:hAnsi="Arial" w:cs="Arial"/>
          <w:sz w:val="24"/>
          <w:szCs w:val="24"/>
        </w:rPr>
        <w:sectPr w:rsidR="00B903FD" w:rsidSect="006E1C7D">
          <w:pgSz w:w="16838" w:h="11906" w:orient="landscape"/>
          <w:pgMar w:top="1440" w:right="1440" w:bottom="1440" w:left="1440" w:header="709" w:footer="709" w:gutter="0"/>
          <w:cols w:space="708"/>
          <w:docGrid w:linePitch="360"/>
        </w:sectPr>
      </w:pPr>
    </w:p>
    <w:p w14:paraId="122D32D4" w14:textId="4F08FA55" w:rsidR="00B903FD" w:rsidRPr="00881B26" w:rsidRDefault="00B903FD" w:rsidP="00B903FD">
      <w:pPr>
        <w:pStyle w:val="Heading1"/>
        <w:spacing w:before="0" w:after="0" w:line="360" w:lineRule="auto"/>
        <w:rPr>
          <w:rFonts w:eastAsia="Calibri"/>
          <w:color w:val="008938"/>
        </w:rPr>
      </w:pPr>
      <w:bookmarkStart w:id="41" w:name="_Toc108011238"/>
      <w:r w:rsidRPr="00881B26">
        <w:rPr>
          <w:rFonts w:eastAsia="Calibri"/>
          <w:color w:val="008938"/>
        </w:rPr>
        <w:lastRenderedPageBreak/>
        <w:t>Appendix 3 - Clean Air Strategy Consultation Responses</w:t>
      </w:r>
      <w:bookmarkEnd w:id="41"/>
    </w:p>
    <w:p w14:paraId="459CC192" w14:textId="778426F4" w:rsidR="004700CA" w:rsidRPr="00244A42" w:rsidRDefault="004700CA" w:rsidP="004700CA">
      <w:pPr>
        <w:spacing w:after="0" w:line="360" w:lineRule="auto"/>
        <w:rPr>
          <w:rFonts w:ascii="Arial" w:eastAsia="Calibri" w:hAnsi="Arial" w:cs="Arial"/>
          <w:sz w:val="24"/>
          <w:szCs w:val="24"/>
        </w:rPr>
      </w:pPr>
      <w:r w:rsidRPr="00244A42">
        <w:rPr>
          <w:rFonts w:ascii="Arial" w:eastAsia="Calibri" w:hAnsi="Arial" w:cs="Arial"/>
          <w:sz w:val="24"/>
          <w:szCs w:val="24"/>
        </w:rPr>
        <w:t>The consultation ran</w:t>
      </w:r>
      <w:r w:rsidR="00244A42" w:rsidRPr="00244A42">
        <w:rPr>
          <w:rFonts w:ascii="Arial" w:eastAsia="Calibri" w:hAnsi="Arial" w:cs="Arial"/>
          <w:sz w:val="24"/>
          <w:szCs w:val="24"/>
        </w:rPr>
        <w:t xml:space="preserve"> online using Citizen Space</w:t>
      </w:r>
      <w:r w:rsidRPr="00244A42">
        <w:rPr>
          <w:rFonts w:ascii="Arial" w:eastAsia="Calibri" w:hAnsi="Arial" w:cs="Arial"/>
          <w:sz w:val="24"/>
          <w:szCs w:val="24"/>
        </w:rPr>
        <w:t xml:space="preserve"> from 11/06/2021 to 16/07/2021</w:t>
      </w:r>
      <w:r w:rsidR="00244A42" w:rsidRPr="00244A42">
        <w:rPr>
          <w:rFonts w:ascii="Arial" w:eastAsia="Calibri" w:hAnsi="Arial" w:cs="Arial"/>
          <w:sz w:val="24"/>
          <w:szCs w:val="24"/>
        </w:rPr>
        <w:t>.</w:t>
      </w:r>
    </w:p>
    <w:p w14:paraId="18366BD6" w14:textId="6E12D661" w:rsidR="00B903FD" w:rsidRPr="00244A42" w:rsidRDefault="004700CA" w:rsidP="004700CA">
      <w:pPr>
        <w:spacing w:after="0" w:line="360" w:lineRule="auto"/>
        <w:rPr>
          <w:rFonts w:ascii="Arial" w:eastAsia="Calibri" w:hAnsi="Arial" w:cs="Arial"/>
          <w:sz w:val="24"/>
          <w:szCs w:val="24"/>
        </w:rPr>
      </w:pPr>
      <w:r w:rsidRPr="00244A42">
        <w:rPr>
          <w:rFonts w:ascii="Arial" w:eastAsia="Calibri" w:hAnsi="Arial" w:cs="Arial"/>
          <w:sz w:val="24"/>
          <w:szCs w:val="24"/>
        </w:rPr>
        <w:t xml:space="preserve">Responses to </w:t>
      </w:r>
      <w:r w:rsidR="00244A42" w:rsidRPr="00244A42">
        <w:rPr>
          <w:rFonts w:ascii="Arial" w:eastAsia="Calibri" w:hAnsi="Arial" w:cs="Arial"/>
          <w:sz w:val="24"/>
          <w:szCs w:val="24"/>
        </w:rPr>
        <w:t>the</w:t>
      </w:r>
      <w:r w:rsidRPr="00244A42">
        <w:rPr>
          <w:rFonts w:ascii="Arial" w:eastAsia="Calibri" w:hAnsi="Arial" w:cs="Arial"/>
          <w:sz w:val="24"/>
          <w:szCs w:val="24"/>
        </w:rPr>
        <w:t xml:space="preserve"> survey: 228</w:t>
      </w:r>
    </w:p>
    <w:p w14:paraId="4881F697" w14:textId="77777777" w:rsidR="004700CA" w:rsidRPr="00244A42" w:rsidRDefault="004700CA" w:rsidP="004700CA">
      <w:pPr>
        <w:pStyle w:val="Default"/>
        <w:rPr>
          <w:rFonts w:ascii="Arial" w:hAnsi="Arial" w:cs="Arial"/>
        </w:rPr>
      </w:pPr>
    </w:p>
    <w:p w14:paraId="3CDDE91B" w14:textId="77777777" w:rsidR="004700CA" w:rsidRPr="00881B26" w:rsidRDefault="004700CA" w:rsidP="004700CA">
      <w:pPr>
        <w:pStyle w:val="Default"/>
        <w:rPr>
          <w:rFonts w:ascii="Arial" w:hAnsi="Arial" w:cs="Arial"/>
          <w:color w:val="1F4E79" w:themeColor="accent5" w:themeShade="80"/>
        </w:rPr>
      </w:pPr>
      <w:r w:rsidRPr="00881B26">
        <w:rPr>
          <w:rFonts w:ascii="Arial" w:hAnsi="Arial" w:cs="Arial"/>
          <w:color w:val="1F4E79" w:themeColor="accent5" w:themeShade="80"/>
        </w:rPr>
        <w:t xml:space="preserve"> </w:t>
      </w:r>
      <w:r w:rsidRPr="00881B26">
        <w:rPr>
          <w:rFonts w:ascii="Arial" w:hAnsi="Arial" w:cs="Arial"/>
          <w:b/>
          <w:bCs/>
          <w:color w:val="1F4E79" w:themeColor="accent5" w:themeShade="80"/>
        </w:rPr>
        <w:t xml:space="preserve">1: On a scale of 1- 5 (with 5 being very important) please rank below how important clean air quality is to you. </w:t>
      </w:r>
    </w:p>
    <w:p w14:paraId="28447A04" w14:textId="77777777" w:rsidR="004700CA" w:rsidRPr="00244A42" w:rsidRDefault="004700CA" w:rsidP="004700CA">
      <w:pPr>
        <w:pStyle w:val="Default"/>
        <w:rPr>
          <w:rFonts w:ascii="Arial" w:hAnsi="Arial" w:cs="Arial"/>
        </w:rPr>
      </w:pPr>
      <w:r w:rsidRPr="00244A42">
        <w:rPr>
          <w:rFonts w:ascii="Arial" w:hAnsi="Arial" w:cs="Arial"/>
          <w:b/>
          <w:bCs/>
        </w:rPr>
        <w:t xml:space="preserve">Importance of air quality - ranking </w:t>
      </w:r>
    </w:p>
    <w:p w14:paraId="5E7A13D4" w14:textId="77777777" w:rsidR="004700CA" w:rsidRPr="00244A42" w:rsidRDefault="004700CA" w:rsidP="004700CA">
      <w:pPr>
        <w:spacing w:after="0" w:line="360" w:lineRule="auto"/>
        <w:rPr>
          <w:rFonts w:ascii="Arial" w:hAnsi="Arial" w:cs="Arial"/>
          <w:sz w:val="24"/>
          <w:szCs w:val="24"/>
        </w:rPr>
      </w:pPr>
      <w:r w:rsidRPr="00244A42">
        <w:rPr>
          <w:rFonts w:ascii="Arial" w:hAnsi="Arial" w:cs="Arial"/>
          <w:sz w:val="24"/>
          <w:szCs w:val="24"/>
        </w:rPr>
        <w:t>There were 228 responses to this part of the question.</w:t>
      </w:r>
    </w:p>
    <w:tbl>
      <w:tblPr>
        <w:tblStyle w:val="LightGrid-Accent1"/>
        <w:tblW w:w="0" w:type="auto"/>
        <w:tblLook w:val="04A0" w:firstRow="1" w:lastRow="0" w:firstColumn="1" w:lastColumn="0" w:noHBand="0" w:noVBand="1"/>
      </w:tblPr>
      <w:tblGrid>
        <w:gridCol w:w="6372"/>
        <w:gridCol w:w="1134"/>
        <w:gridCol w:w="1134"/>
      </w:tblGrid>
      <w:tr w:rsidR="00CF523E" w14:paraId="7A3E4B7F" w14:textId="77777777" w:rsidTr="00DC1831">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4AE36B8B" w14:textId="77777777" w:rsidR="00CF523E" w:rsidRDefault="00CF523E" w:rsidP="00DC1831">
            <w:r>
              <w:t>Option</w:t>
            </w:r>
          </w:p>
        </w:tc>
        <w:tc>
          <w:tcPr>
            <w:tcW w:w="1134" w:type="dxa"/>
          </w:tcPr>
          <w:p w14:paraId="11A19AFA" w14:textId="77777777" w:rsidR="00CF523E" w:rsidRDefault="00CF523E" w:rsidP="00DC1831">
            <w:pPr>
              <w:cnfStyle w:val="100000000000" w:firstRow="1" w:lastRow="0" w:firstColumn="0" w:lastColumn="0" w:oddVBand="0" w:evenVBand="0" w:oddHBand="0" w:evenHBand="0" w:firstRowFirstColumn="0" w:firstRowLastColumn="0" w:lastRowFirstColumn="0" w:lastRowLastColumn="0"/>
            </w:pPr>
            <w:r>
              <w:t>Total</w:t>
            </w:r>
          </w:p>
        </w:tc>
        <w:tc>
          <w:tcPr>
            <w:tcW w:w="1134" w:type="dxa"/>
          </w:tcPr>
          <w:p w14:paraId="7FC31660" w14:textId="77777777" w:rsidR="00CF523E" w:rsidRDefault="00CF523E" w:rsidP="00DC1831">
            <w:pPr>
              <w:cnfStyle w:val="100000000000" w:firstRow="1" w:lastRow="0" w:firstColumn="0" w:lastColumn="0" w:oddVBand="0" w:evenVBand="0" w:oddHBand="0" w:evenHBand="0" w:firstRowFirstColumn="0" w:firstRowLastColumn="0" w:lastRowFirstColumn="0" w:lastRowLastColumn="0"/>
            </w:pPr>
            <w:r>
              <w:t>Percent</w:t>
            </w:r>
          </w:p>
        </w:tc>
      </w:tr>
      <w:tr w:rsidR="00CF523E" w14:paraId="0F710BDA" w14:textId="77777777" w:rsidTr="00DC1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42E33342" w14:textId="77777777" w:rsidR="00CF523E" w:rsidRDefault="00CF523E" w:rsidP="00DC1831">
            <w:r>
              <w:t>1</w:t>
            </w:r>
          </w:p>
        </w:tc>
        <w:tc>
          <w:tcPr>
            <w:tcW w:w="1134" w:type="dxa"/>
          </w:tcPr>
          <w:p w14:paraId="21324904" w14:textId="77777777" w:rsidR="00CF523E" w:rsidRDefault="00CF523E" w:rsidP="00DC1831">
            <w:pPr>
              <w:cnfStyle w:val="000000100000" w:firstRow="0" w:lastRow="0" w:firstColumn="0" w:lastColumn="0" w:oddVBand="0" w:evenVBand="0" w:oddHBand="1" w:evenHBand="0" w:firstRowFirstColumn="0" w:firstRowLastColumn="0" w:lastRowFirstColumn="0" w:lastRowLastColumn="0"/>
            </w:pPr>
            <w:r>
              <w:t>4</w:t>
            </w:r>
          </w:p>
        </w:tc>
        <w:tc>
          <w:tcPr>
            <w:tcW w:w="1134" w:type="dxa"/>
          </w:tcPr>
          <w:p w14:paraId="2127D05C" w14:textId="77777777" w:rsidR="00CF523E" w:rsidRDefault="00CF523E" w:rsidP="00DC1831">
            <w:pPr>
              <w:cnfStyle w:val="000000100000" w:firstRow="0" w:lastRow="0" w:firstColumn="0" w:lastColumn="0" w:oddVBand="0" w:evenVBand="0" w:oddHBand="1" w:evenHBand="0" w:firstRowFirstColumn="0" w:firstRowLastColumn="0" w:lastRowFirstColumn="0" w:lastRowLastColumn="0"/>
            </w:pPr>
            <w:r>
              <w:t>1.75%</w:t>
            </w:r>
          </w:p>
        </w:tc>
      </w:tr>
      <w:tr w:rsidR="00CF523E" w14:paraId="7AC7792D" w14:textId="77777777" w:rsidTr="00DC183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7EE06709" w14:textId="77777777" w:rsidR="00CF523E" w:rsidRDefault="00CF523E" w:rsidP="00DC1831">
            <w:r>
              <w:t>2</w:t>
            </w:r>
          </w:p>
        </w:tc>
        <w:tc>
          <w:tcPr>
            <w:tcW w:w="1134" w:type="dxa"/>
          </w:tcPr>
          <w:p w14:paraId="01DDB0FF" w14:textId="77777777" w:rsidR="00CF523E" w:rsidRDefault="00CF523E" w:rsidP="00DC1831">
            <w:pPr>
              <w:cnfStyle w:val="000000010000" w:firstRow="0" w:lastRow="0" w:firstColumn="0" w:lastColumn="0" w:oddVBand="0" w:evenVBand="0" w:oddHBand="0" w:evenHBand="1" w:firstRowFirstColumn="0" w:firstRowLastColumn="0" w:lastRowFirstColumn="0" w:lastRowLastColumn="0"/>
            </w:pPr>
            <w:r>
              <w:t>2</w:t>
            </w:r>
          </w:p>
        </w:tc>
        <w:tc>
          <w:tcPr>
            <w:tcW w:w="1134" w:type="dxa"/>
          </w:tcPr>
          <w:p w14:paraId="30DBC954" w14:textId="77777777" w:rsidR="00CF523E" w:rsidRDefault="00CF523E" w:rsidP="00DC1831">
            <w:pPr>
              <w:cnfStyle w:val="000000010000" w:firstRow="0" w:lastRow="0" w:firstColumn="0" w:lastColumn="0" w:oddVBand="0" w:evenVBand="0" w:oddHBand="0" w:evenHBand="1" w:firstRowFirstColumn="0" w:firstRowLastColumn="0" w:lastRowFirstColumn="0" w:lastRowLastColumn="0"/>
            </w:pPr>
            <w:r>
              <w:t>0.88%</w:t>
            </w:r>
          </w:p>
        </w:tc>
      </w:tr>
      <w:tr w:rsidR="00CF523E" w14:paraId="44D1D10F" w14:textId="77777777" w:rsidTr="00DC1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5180A623" w14:textId="77777777" w:rsidR="00CF523E" w:rsidRDefault="00CF523E" w:rsidP="00DC1831">
            <w:r>
              <w:t>3</w:t>
            </w:r>
          </w:p>
        </w:tc>
        <w:tc>
          <w:tcPr>
            <w:tcW w:w="1134" w:type="dxa"/>
          </w:tcPr>
          <w:p w14:paraId="4F72710B" w14:textId="77777777" w:rsidR="00CF523E" w:rsidRDefault="00CF523E" w:rsidP="00DC1831">
            <w:pPr>
              <w:cnfStyle w:val="000000100000" w:firstRow="0" w:lastRow="0" w:firstColumn="0" w:lastColumn="0" w:oddVBand="0" w:evenVBand="0" w:oddHBand="1" w:evenHBand="0" w:firstRowFirstColumn="0" w:firstRowLastColumn="0" w:lastRowFirstColumn="0" w:lastRowLastColumn="0"/>
            </w:pPr>
            <w:r>
              <w:t>11</w:t>
            </w:r>
          </w:p>
        </w:tc>
        <w:tc>
          <w:tcPr>
            <w:tcW w:w="1134" w:type="dxa"/>
          </w:tcPr>
          <w:p w14:paraId="74679526" w14:textId="77777777" w:rsidR="00CF523E" w:rsidRDefault="00CF523E" w:rsidP="00DC1831">
            <w:pPr>
              <w:cnfStyle w:val="000000100000" w:firstRow="0" w:lastRow="0" w:firstColumn="0" w:lastColumn="0" w:oddVBand="0" w:evenVBand="0" w:oddHBand="1" w:evenHBand="0" w:firstRowFirstColumn="0" w:firstRowLastColumn="0" w:lastRowFirstColumn="0" w:lastRowLastColumn="0"/>
            </w:pPr>
            <w:r>
              <w:t>4.82%</w:t>
            </w:r>
          </w:p>
        </w:tc>
      </w:tr>
      <w:tr w:rsidR="00CF523E" w14:paraId="23BDD1F1" w14:textId="77777777" w:rsidTr="00DC183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404E08D6" w14:textId="77777777" w:rsidR="00CF523E" w:rsidRDefault="00CF523E" w:rsidP="00DC1831">
            <w:r>
              <w:t>4</w:t>
            </w:r>
          </w:p>
        </w:tc>
        <w:tc>
          <w:tcPr>
            <w:tcW w:w="1134" w:type="dxa"/>
          </w:tcPr>
          <w:p w14:paraId="0CB5D229" w14:textId="77777777" w:rsidR="00CF523E" w:rsidRDefault="00CF523E" w:rsidP="00DC1831">
            <w:pPr>
              <w:cnfStyle w:val="000000010000" w:firstRow="0" w:lastRow="0" w:firstColumn="0" w:lastColumn="0" w:oddVBand="0" w:evenVBand="0" w:oddHBand="0" w:evenHBand="1" w:firstRowFirstColumn="0" w:firstRowLastColumn="0" w:lastRowFirstColumn="0" w:lastRowLastColumn="0"/>
            </w:pPr>
            <w:r>
              <w:t>26</w:t>
            </w:r>
          </w:p>
        </w:tc>
        <w:tc>
          <w:tcPr>
            <w:tcW w:w="1134" w:type="dxa"/>
          </w:tcPr>
          <w:p w14:paraId="364C2F42" w14:textId="77777777" w:rsidR="00CF523E" w:rsidRDefault="00CF523E" w:rsidP="00DC1831">
            <w:pPr>
              <w:cnfStyle w:val="000000010000" w:firstRow="0" w:lastRow="0" w:firstColumn="0" w:lastColumn="0" w:oddVBand="0" w:evenVBand="0" w:oddHBand="0" w:evenHBand="1" w:firstRowFirstColumn="0" w:firstRowLastColumn="0" w:lastRowFirstColumn="0" w:lastRowLastColumn="0"/>
            </w:pPr>
            <w:r>
              <w:t>11.40%</w:t>
            </w:r>
          </w:p>
        </w:tc>
      </w:tr>
      <w:tr w:rsidR="00CF523E" w14:paraId="2B5C7EDD" w14:textId="77777777" w:rsidTr="00DC1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442BD1A8" w14:textId="77777777" w:rsidR="00CF523E" w:rsidRDefault="00CF523E" w:rsidP="00DC1831">
            <w:r>
              <w:t>5</w:t>
            </w:r>
          </w:p>
        </w:tc>
        <w:tc>
          <w:tcPr>
            <w:tcW w:w="1134" w:type="dxa"/>
          </w:tcPr>
          <w:p w14:paraId="60170254" w14:textId="77777777" w:rsidR="00CF523E" w:rsidRDefault="00CF523E" w:rsidP="00DC1831">
            <w:pPr>
              <w:cnfStyle w:val="000000100000" w:firstRow="0" w:lastRow="0" w:firstColumn="0" w:lastColumn="0" w:oddVBand="0" w:evenVBand="0" w:oddHBand="1" w:evenHBand="0" w:firstRowFirstColumn="0" w:firstRowLastColumn="0" w:lastRowFirstColumn="0" w:lastRowLastColumn="0"/>
            </w:pPr>
            <w:r>
              <w:t>185</w:t>
            </w:r>
          </w:p>
        </w:tc>
        <w:tc>
          <w:tcPr>
            <w:tcW w:w="1134" w:type="dxa"/>
          </w:tcPr>
          <w:p w14:paraId="6DC14AB9" w14:textId="77777777" w:rsidR="00CF523E" w:rsidRDefault="00CF523E" w:rsidP="00DC1831">
            <w:pPr>
              <w:cnfStyle w:val="000000100000" w:firstRow="0" w:lastRow="0" w:firstColumn="0" w:lastColumn="0" w:oddVBand="0" w:evenVBand="0" w:oddHBand="1" w:evenHBand="0" w:firstRowFirstColumn="0" w:firstRowLastColumn="0" w:lastRowFirstColumn="0" w:lastRowLastColumn="0"/>
            </w:pPr>
            <w:r>
              <w:t>81.14%</w:t>
            </w:r>
          </w:p>
        </w:tc>
      </w:tr>
      <w:tr w:rsidR="00CF523E" w14:paraId="6C4E873C" w14:textId="77777777" w:rsidTr="00DC183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167BAE3E" w14:textId="77777777" w:rsidR="00CF523E" w:rsidRDefault="00CF523E" w:rsidP="00DC1831">
            <w:r>
              <w:t>Not Answered</w:t>
            </w:r>
          </w:p>
        </w:tc>
        <w:tc>
          <w:tcPr>
            <w:tcW w:w="1134" w:type="dxa"/>
          </w:tcPr>
          <w:p w14:paraId="21D83EB7" w14:textId="77777777" w:rsidR="00CF523E" w:rsidRDefault="00CF523E" w:rsidP="00DC1831">
            <w:pPr>
              <w:cnfStyle w:val="000000010000" w:firstRow="0" w:lastRow="0" w:firstColumn="0" w:lastColumn="0" w:oddVBand="0" w:evenVBand="0" w:oddHBand="0" w:evenHBand="1" w:firstRowFirstColumn="0" w:firstRowLastColumn="0" w:lastRowFirstColumn="0" w:lastRowLastColumn="0"/>
            </w:pPr>
            <w:r>
              <w:t>0</w:t>
            </w:r>
          </w:p>
        </w:tc>
        <w:tc>
          <w:tcPr>
            <w:tcW w:w="1134" w:type="dxa"/>
          </w:tcPr>
          <w:p w14:paraId="7FEAC32D" w14:textId="77777777" w:rsidR="00CF523E" w:rsidRDefault="00CF523E" w:rsidP="00DC1831">
            <w:pPr>
              <w:cnfStyle w:val="000000010000" w:firstRow="0" w:lastRow="0" w:firstColumn="0" w:lastColumn="0" w:oddVBand="0" w:evenVBand="0" w:oddHBand="0" w:evenHBand="1" w:firstRowFirstColumn="0" w:firstRowLastColumn="0" w:lastRowFirstColumn="0" w:lastRowLastColumn="0"/>
            </w:pPr>
            <w:r>
              <w:t>0.00%</w:t>
            </w:r>
          </w:p>
        </w:tc>
      </w:tr>
    </w:tbl>
    <w:p w14:paraId="6151DDEA" w14:textId="2D3D9376" w:rsidR="004700CA" w:rsidRPr="00244A42" w:rsidRDefault="004700CA" w:rsidP="004700CA">
      <w:pPr>
        <w:spacing w:after="0" w:line="360" w:lineRule="auto"/>
        <w:rPr>
          <w:rFonts w:ascii="Arial" w:hAnsi="Arial" w:cs="Arial"/>
          <w:sz w:val="24"/>
          <w:szCs w:val="24"/>
        </w:rPr>
      </w:pPr>
    </w:p>
    <w:p w14:paraId="22EAE78C" w14:textId="77777777" w:rsidR="004700CA" w:rsidRPr="00881B26" w:rsidRDefault="004700CA" w:rsidP="004700CA">
      <w:pPr>
        <w:pStyle w:val="Default"/>
        <w:rPr>
          <w:rFonts w:ascii="Arial" w:hAnsi="Arial" w:cs="Arial"/>
          <w:color w:val="1F4E79" w:themeColor="accent5" w:themeShade="80"/>
        </w:rPr>
      </w:pPr>
      <w:r w:rsidRPr="00881B26">
        <w:rPr>
          <w:rFonts w:ascii="Arial" w:hAnsi="Arial" w:cs="Arial"/>
          <w:b/>
          <w:bCs/>
          <w:color w:val="1F4E79" w:themeColor="accent5" w:themeShade="80"/>
        </w:rPr>
        <w:t xml:space="preserve">2: Please let us know the reason for your ranking in the box below: </w:t>
      </w:r>
    </w:p>
    <w:p w14:paraId="28C197FD" w14:textId="77777777" w:rsidR="004700CA" w:rsidRPr="00244A42" w:rsidRDefault="004700CA" w:rsidP="004700CA">
      <w:pPr>
        <w:pStyle w:val="Default"/>
        <w:rPr>
          <w:rFonts w:ascii="Arial" w:hAnsi="Arial" w:cs="Arial"/>
        </w:rPr>
      </w:pPr>
      <w:r w:rsidRPr="00244A42">
        <w:rPr>
          <w:rFonts w:ascii="Arial" w:hAnsi="Arial" w:cs="Arial"/>
        </w:rPr>
        <w:t xml:space="preserve">Reasons for ranking the importance of Clean Air Quality </w:t>
      </w:r>
    </w:p>
    <w:p w14:paraId="25F08C3E" w14:textId="77777777" w:rsidR="004700CA" w:rsidRPr="00244A42" w:rsidRDefault="004700CA" w:rsidP="004700CA">
      <w:pPr>
        <w:pStyle w:val="Default"/>
        <w:rPr>
          <w:rFonts w:ascii="Arial" w:hAnsi="Arial" w:cs="Arial"/>
        </w:rPr>
      </w:pPr>
      <w:r w:rsidRPr="00244A42">
        <w:rPr>
          <w:rFonts w:ascii="Arial" w:hAnsi="Arial" w:cs="Arial"/>
        </w:rPr>
        <w:t xml:space="preserve">There were 215 responses to this part of the question. </w:t>
      </w:r>
    </w:p>
    <w:p w14:paraId="1840FD5E" w14:textId="77777777" w:rsidR="004700CA" w:rsidRPr="00244A42" w:rsidRDefault="004700CA" w:rsidP="004700CA">
      <w:pPr>
        <w:pStyle w:val="Default"/>
        <w:rPr>
          <w:rFonts w:ascii="Arial" w:hAnsi="Arial" w:cs="Arial"/>
        </w:rPr>
      </w:pPr>
      <w:r w:rsidRPr="00244A42">
        <w:rPr>
          <w:rFonts w:ascii="Arial" w:hAnsi="Arial" w:cs="Arial"/>
        </w:rPr>
        <w:t xml:space="preserve">Number of responses relating to concerns in themes, some people mentioned more than one: </w:t>
      </w:r>
    </w:p>
    <w:p w14:paraId="1044C6A2" w14:textId="43AF017B" w:rsidR="004700CA" w:rsidRPr="00244A42" w:rsidRDefault="004700CA" w:rsidP="00244A42">
      <w:pPr>
        <w:pStyle w:val="Default"/>
        <w:spacing w:after="66"/>
        <w:rPr>
          <w:rFonts w:ascii="Arial" w:hAnsi="Arial" w:cs="Arial"/>
        </w:rPr>
      </w:pPr>
      <w:r w:rsidRPr="00244A42">
        <w:rPr>
          <w:rFonts w:ascii="Arial" w:hAnsi="Arial" w:cs="Arial"/>
        </w:rPr>
        <w:t xml:space="preserve">Health Concerns: 97 </w:t>
      </w:r>
    </w:p>
    <w:p w14:paraId="3984F344" w14:textId="332D2204" w:rsidR="004700CA" w:rsidRPr="00244A42" w:rsidRDefault="004700CA" w:rsidP="00244A42">
      <w:pPr>
        <w:pStyle w:val="Default"/>
        <w:spacing w:after="66"/>
        <w:rPr>
          <w:rFonts w:ascii="Arial" w:hAnsi="Arial" w:cs="Arial"/>
        </w:rPr>
      </w:pPr>
      <w:r w:rsidRPr="00244A42">
        <w:rPr>
          <w:rFonts w:ascii="Arial" w:hAnsi="Arial" w:cs="Arial"/>
        </w:rPr>
        <w:t xml:space="preserve">Road Traffic (fumes, sitting in idle, motorways &amp; main roads): 16 </w:t>
      </w:r>
    </w:p>
    <w:p w14:paraId="3C755D4E" w14:textId="485AD8AC" w:rsidR="004700CA" w:rsidRPr="00244A42" w:rsidRDefault="004700CA" w:rsidP="00244A42">
      <w:pPr>
        <w:pStyle w:val="Default"/>
        <w:spacing w:after="66"/>
        <w:rPr>
          <w:rFonts w:ascii="Arial" w:hAnsi="Arial" w:cs="Arial"/>
        </w:rPr>
      </w:pPr>
      <w:r w:rsidRPr="00244A42">
        <w:rPr>
          <w:rFonts w:ascii="Arial" w:hAnsi="Arial" w:cs="Arial"/>
        </w:rPr>
        <w:t xml:space="preserve">Environmental reasons: 21 </w:t>
      </w:r>
    </w:p>
    <w:p w14:paraId="7D895EDC" w14:textId="3F78B99F" w:rsidR="004700CA" w:rsidRPr="00244A42" w:rsidRDefault="004700CA" w:rsidP="00244A42">
      <w:pPr>
        <w:pStyle w:val="Default"/>
        <w:spacing w:after="66"/>
        <w:rPr>
          <w:rFonts w:ascii="Arial" w:hAnsi="Arial" w:cs="Arial"/>
        </w:rPr>
      </w:pPr>
      <w:r w:rsidRPr="00244A42">
        <w:rPr>
          <w:rFonts w:ascii="Arial" w:hAnsi="Arial" w:cs="Arial"/>
        </w:rPr>
        <w:t xml:space="preserve">Use of gas boilers: 1 </w:t>
      </w:r>
    </w:p>
    <w:p w14:paraId="1A0922D9" w14:textId="67E48FB5" w:rsidR="004700CA" w:rsidRPr="00244A42" w:rsidRDefault="004700CA" w:rsidP="00244A42">
      <w:pPr>
        <w:pStyle w:val="Default"/>
        <w:spacing w:after="66"/>
        <w:rPr>
          <w:rFonts w:ascii="Arial" w:hAnsi="Arial" w:cs="Arial"/>
        </w:rPr>
      </w:pPr>
      <w:r w:rsidRPr="00244A42">
        <w:rPr>
          <w:rFonts w:ascii="Arial" w:hAnsi="Arial" w:cs="Arial"/>
        </w:rPr>
        <w:t xml:space="preserve">Dust: 1 </w:t>
      </w:r>
    </w:p>
    <w:p w14:paraId="6B8A9B4C" w14:textId="6D1B818C" w:rsidR="004700CA" w:rsidRPr="00244A42" w:rsidRDefault="004700CA" w:rsidP="00244A42">
      <w:pPr>
        <w:pStyle w:val="Default"/>
        <w:spacing w:after="66"/>
        <w:rPr>
          <w:rFonts w:ascii="Arial" w:hAnsi="Arial" w:cs="Arial"/>
        </w:rPr>
      </w:pPr>
      <w:r w:rsidRPr="00244A42">
        <w:rPr>
          <w:rFonts w:ascii="Arial" w:hAnsi="Arial" w:cs="Arial"/>
        </w:rPr>
        <w:t xml:space="preserve">Industrial actions: 4 </w:t>
      </w:r>
    </w:p>
    <w:p w14:paraId="3F74A2DA" w14:textId="35B5FB38" w:rsidR="004700CA" w:rsidRPr="00244A42" w:rsidRDefault="004700CA" w:rsidP="00244A42">
      <w:pPr>
        <w:pStyle w:val="Default"/>
        <w:spacing w:after="66"/>
        <w:rPr>
          <w:rFonts w:ascii="Arial" w:hAnsi="Arial" w:cs="Arial"/>
        </w:rPr>
      </w:pPr>
      <w:r w:rsidRPr="00244A42">
        <w:rPr>
          <w:rFonts w:ascii="Arial" w:hAnsi="Arial" w:cs="Arial"/>
        </w:rPr>
        <w:t xml:space="preserve">Lack or destroying of green spaces/trees: 4 </w:t>
      </w:r>
    </w:p>
    <w:p w14:paraId="789862ED" w14:textId="1A300BF8" w:rsidR="004700CA" w:rsidRPr="00244A42" w:rsidRDefault="004700CA" w:rsidP="00244A42">
      <w:pPr>
        <w:pStyle w:val="Default"/>
        <w:spacing w:after="66"/>
        <w:rPr>
          <w:rFonts w:ascii="Arial" w:hAnsi="Arial" w:cs="Arial"/>
        </w:rPr>
      </w:pPr>
      <w:r w:rsidRPr="00244A42">
        <w:rPr>
          <w:rFonts w:ascii="Arial" w:hAnsi="Arial" w:cs="Arial"/>
        </w:rPr>
        <w:t xml:space="preserve">Awareness since </w:t>
      </w:r>
      <w:r w:rsidR="006A6F65">
        <w:rPr>
          <w:rFonts w:ascii="Arial" w:hAnsi="Arial" w:cs="Arial"/>
        </w:rPr>
        <w:t>C</w:t>
      </w:r>
      <w:r w:rsidRPr="00244A42">
        <w:rPr>
          <w:rFonts w:ascii="Arial" w:hAnsi="Arial" w:cs="Arial"/>
        </w:rPr>
        <w:t xml:space="preserve">ovid: 4 </w:t>
      </w:r>
    </w:p>
    <w:p w14:paraId="09182738" w14:textId="69345715" w:rsidR="004700CA" w:rsidRPr="00244A42" w:rsidRDefault="004700CA" w:rsidP="00244A42">
      <w:pPr>
        <w:pStyle w:val="Default"/>
        <w:rPr>
          <w:rFonts w:ascii="Arial" w:hAnsi="Arial" w:cs="Arial"/>
        </w:rPr>
      </w:pPr>
      <w:r w:rsidRPr="00244A42">
        <w:rPr>
          <w:rFonts w:ascii="Arial" w:hAnsi="Arial" w:cs="Arial"/>
        </w:rPr>
        <w:t xml:space="preserve">Use of wood burners: 2 </w:t>
      </w:r>
    </w:p>
    <w:p w14:paraId="04B8839F" w14:textId="77777777" w:rsidR="004700CA" w:rsidRPr="00244A42" w:rsidRDefault="004700CA" w:rsidP="004700CA">
      <w:pPr>
        <w:spacing w:after="0" w:line="360" w:lineRule="auto"/>
        <w:rPr>
          <w:rFonts w:ascii="Arial" w:hAnsi="Arial" w:cs="Arial"/>
          <w:sz w:val="24"/>
          <w:szCs w:val="24"/>
        </w:rPr>
      </w:pPr>
    </w:p>
    <w:p w14:paraId="6D78FD9E" w14:textId="77777777" w:rsidR="004700CA" w:rsidRPr="00881B26" w:rsidRDefault="004700CA" w:rsidP="004700CA">
      <w:pPr>
        <w:pStyle w:val="Default"/>
        <w:rPr>
          <w:rFonts w:ascii="Arial" w:hAnsi="Arial" w:cs="Arial"/>
          <w:color w:val="1F4E79" w:themeColor="accent5" w:themeShade="80"/>
        </w:rPr>
      </w:pPr>
      <w:r w:rsidRPr="00881B26">
        <w:rPr>
          <w:rFonts w:ascii="Arial" w:hAnsi="Arial" w:cs="Arial"/>
          <w:b/>
          <w:bCs/>
          <w:color w:val="1F4E79" w:themeColor="accent5" w:themeShade="80"/>
        </w:rPr>
        <w:t xml:space="preserve">3: Below are our main proposed objectives for the Clean Air Strategy – please score how important they are to you (with 5 being very important). </w:t>
      </w:r>
    </w:p>
    <w:p w14:paraId="55A67C73" w14:textId="77777777" w:rsidR="004700CA" w:rsidRPr="00244A42" w:rsidRDefault="004700CA" w:rsidP="004700CA">
      <w:pPr>
        <w:pStyle w:val="Default"/>
        <w:rPr>
          <w:rFonts w:ascii="Arial" w:hAnsi="Arial" w:cs="Arial"/>
        </w:rPr>
      </w:pPr>
      <w:r w:rsidRPr="00244A42">
        <w:rPr>
          <w:rFonts w:ascii="Arial" w:hAnsi="Arial" w:cs="Arial"/>
          <w:b/>
          <w:bCs/>
        </w:rPr>
        <w:t xml:space="preserve">Ranking of Clean Air Strategy Objectives – To engage residents and businesses in the improvement of air quality initiatives </w:t>
      </w:r>
    </w:p>
    <w:p w14:paraId="2C3FC5BF" w14:textId="77777777" w:rsidR="004700CA" w:rsidRPr="00244A42" w:rsidRDefault="004700CA" w:rsidP="004700CA">
      <w:pPr>
        <w:spacing w:after="0" w:line="360" w:lineRule="auto"/>
        <w:rPr>
          <w:rFonts w:ascii="Arial" w:hAnsi="Arial" w:cs="Arial"/>
          <w:sz w:val="24"/>
          <w:szCs w:val="24"/>
        </w:rPr>
      </w:pPr>
      <w:r w:rsidRPr="00244A42">
        <w:rPr>
          <w:rFonts w:ascii="Arial" w:hAnsi="Arial" w:cs="Arial"/>
          <w:sz w:val="24"/>
          <w:szCs w:val="24"/>
        </w:rPr>
        <w:t>There were 228 responses to this part of the question.</w:t>
      </w:r>
    </w:p>
    <w:tbl>
      <w:tblPr>
        <w:tblStyle w:val="LightGrid-Accent1"/>
        <w:tblW w:w="0" w:type="auto"/>
        <w:tblLook w:val="04A0" w:firstRow="1" w:lastRow="0" w:firstColumn="1" w:lastColumn="0" w:noHBand="0" w:noVBand="1"/>
      </w:tblPr>
      <w:tblGrid>
        <w:gridCol w:w="6372"/>
        <w:gridCol w:w="1134"/>
        <w:gridCol w:w="1134"/>
      </w:tblGrid>
      <w:tr w:rsidR="00CF523E" w14:paraId="2ECA3436" w14:textId="77777777" w:rsidTr="00DC1831">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4D70E793" w14:textId="77777777" w:rsidR="00CF523E" w:rsidRDefault="00CF523E" w:rsidP="00DC1831">
            <w:r>
              <w:t>Option</w:t>
            </w:r>
          </w:p>
        </w:tc>
        <w:tc>
          <w:tcPr>
            <w:tcW w:w="1134" w:type="dxa"/>
          </w:tcPr>
          <w:p w14:paraId="7F70CBCA" w14:textId="77777777" w:rsidR="00CF523E" w:rsidRDefault="00CF523E" w:rsidP="00DC1831">
            <w:pPr>
              <w:cnfStyle w:val="100000000000" w:firstRow="1" w:lastRow="0" w:firstColumn="0" w:lastColumn="0" w:oddVBand="0" w:evenVBand="0" w:oddHBand="0" w:evenHBand="0" w:firstRowFirstColumn="0" w:firstRowLastColumn="0" w:lastRowFirstColumn="0" w:lastRowLastColumn="0"/>
            </w:pPr>
            <w:r>
              <w:t>Total</w:t>
            </w:r>
          </w:p>
        </w:tc>
        <w:tc>
          <w:tcPr>
            <w:tcW w:w="1134" w:type="dxa"/>
          </w:tcPr>
          <w:p w14:paraId="2546F8F9" w14:textId="77777777" w:rsidR="00CF523E" w:rsidRDefault="00CF523E" w:rsidP="00DC1831">
            <w:pPr>
              <w:cnfStyle w:val="100000000000" w:firstRow="1" w:lastRow="0" w:firstColumn="0" w:lastColumn="0" w:oddVBand="0" w:evenVBand="0" w:oddHBand="0" w:evenHBand="0" w:firstRowFirstColumn="0" w:firstRowLastColumn="0" w:lastRowFirstColumn="0" w:lastRowLastColumn="0"/>
            </w:pPr>
            <w:r>
              <w:t>Percent</w:t>
            </w:r>
          </w:p>
        </w:tc>
      </w:tr>
      <w:tr w:rsidR="00CF523E" w14:paraId="6582D95F" w14:textId="77777777" w:rsidTr="00DC1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1E41C799" w14:textId="77777777" w:rsidR="00CF523E" w:rsidRDefault="00CF523E" w:rsidP="00DC1831">
            <w:r>
              <w:t>1</w:t>
            </w:r>
          </w:p>
        </w:tc>
        <w:tc>
          <w:tcPr>
            <w:tcW w:w="1134" w:type="dxa"/>
          </w:tcPr>
          <w:p w14:paraId="5C92F31A" w14:textId="77777777" w:rsidR="00CF523E" w:rsidRDefault="00CF523E" w:rsidP="00DC1831">
            <w:pPr>
              <w:cnfStyle w:val="000000100000" w:firstRow="0" w:lastRow="0" w:firstColumn="0" w:lastColumn="0" w:oddVBand="0" w:evenVBand="0" w:oddHBand="1" w:evenHBand="0" w:firstRowFirstColumn="0" w:firstRowLastColumn="0" w:lastRowFirstColumn="0" w:lastRowLastColumn="0"/>
            </w:pPr>
            <w:r>
              <w:t>7</w:t>
            </w:r>
          </w:p>
        </w:tc>
        <w:tc>
          <w:tcPr>
            <w:tcW w:w="1134" w:type="dxa"/>
          </w:tcPr>
          <w:p w14:paraId="0C8500F8" w14:textId="77777777" w:rsidR="00CF523E" w:rsidRDefault="00CF523E" w:rsidP="00DC1831">
            <w:pPr>
              <w:cnfStyle w:val="000000100000" w:firstRow="0" w:lastRow="0" w:firstColumn="0" w:lastColumn="0" w:oddVBand="0" w:evenVBand="0" w:oddHBand="1" w:evenHBand="0" w:firstRowFirstColumn="0" w:firstRowLastColumn="0" w:lastRowFirstColumn="0" w:lastRowLastColumn="0"/>
            </w:pPr>
            <w:r>
              <w:t>3.07%</w:t>
            </w:r>
          </w:p>
        </w:tc>
      </w:tr>
      <w:tr w:rsidR="00CF523E" w14:paraId="5F61D43A" w14:textId="77777777" w:rsidTr="00DC183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67DA02F3" w14:textId="77777777" w:rsidR="00CF523E" w:rsidRDefault="00CF523E" w:rsidP="00DC1831">
            <w:r>
              <w:t>2</w:t>
            </w:r>
          </w:p>
        </w:tc>
        <w:tc>
          <w:tcPr>
            <w:tcW w:w="1134" w:type="dxa"/>
          </w:tcPr>
          <w:p w14:paraId="31B024A1" w14:textId="77777777" w:rsidR="00CF523E" w:rsidRDefault="00CF523E" w:rsidP="00DC1831">
            <w:pPr>
              <w:cnfStyle w:val="000000010000" w:firstRow="0" w:lastRow="0" w:firstColumn="0" w:lastColumn="0" w:oddVBand="0" w:evenVBand="0" w:oddHBand="0" w:evenHBand="1" w:firstRowFirstColumn="0" w:firstRowLastColumn="0" w:lastRowFirstColumn="0" w:lastRowLastColumn="0"/>
            </w:pPr>
            <w:r>
              <w:t>4</w:t>
            </w:r>
          </w:p>
        </w:tc>
        <w:tc>
          <w:tcPr>
            <w:tcW w:w="1134" w:type="dxa"/>
          </w:tcPr>
          <w:p w14:paraId="4D7A1419" w14:textId="77777777" w:rsidR="00CF523E" w:rsidRDefault="00CF523E" w:rsidP="00DC1831">
            <w:pPr>
              <w:cnfStyle w:val="000000010000" w:firstRow="0" w:lastRow="0" w:firstColumn="0" w:lastColumn="0" w:oddVBand="0" w:evenVBand="0" w:oddHBand="0" w:evenHBand="1" w:firstRowFirstColumn="0" w:firstRowLastColumn="0" w:lastRowFirstColumn="0" w:lastRowLastColumn="0"/>
            </w:pPr>
            <w:r>
              <w:t>1.75%</w:t>
            </w:r>
          </w:p>
        </w:tc>
      </w:tr>
      <w:tr w:rsidR="00CF523E" w14:paraId="11BB0892" w14:textId="77777777" w:rsidTr="00DC1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4717AA68" w14:textId="77777777" w:rsidR="00CF523E" w:rsidRDefault="00CF523E" w:rsidP="00DC1831">
            <w:r>
              <w:t>3</w:t>
            </w:r>
          </w:p>
        </w:tc>
        <w:tc>
          <w:tcPr>
            <w:tcW w:w="1134" w:type="dxa"/>
          </w:tcPr>
          <w:p w14:paraId="71F142DA" w14:textId="77777777" w:rsidR="00CF523E" w:rsidRDefault="00CF523E" w:rsidP="00DC1831">
            <w:pPr>
              <w:cnfStyle w:val="000000100000" w:firstRow="0" w:lastRow="0" w:firstColumn="0" w:lastColumn="0" w:oddVBand="0" w:evenVBand="0" w:oddHBand="1" w:evenHBand="0" w:firstRowFirstColumn="0" w:firstRowLastColumn="0" w:lastRowFirstColumn="0" w:lastRowLastColumn="0"/>
            </w:pPr>
            <w:r>
              <w:t>22</w:t>
            </w:r>
          </w:p>
        </w:tc>
        <w:tc>
          <w:tcPr>
            <w:tcW w:w="1134" w:type="dxa"/>
          </w:tcPr>
          <w:p w14:paraId="4F9E94B0" w14:textId="77777777" w:rsidR="00CF523E" w:rsidRDefault="00CF523E" w:rsidP="00DC1831">
            <w:pPr>
              <w:cnfStyle w:val="000000100000" w:firstRow="0" w:lastRow="0" w:firstColumn="0" w:lastColumn="0" w:oddVBand="0" w:evenVBand="0" w:oddHBand="1" w:evenHBand="0" w:firstRowFirstColumn="0" w:firstRowLastColumn="0" w:lastRowFirstColumn="0" w:lastRowLastColumn="0"/>
            </w:pPr>
            <w:r>
              <w:t>9.65%</w:t>
            </w:r>
          </w:p>
        </w:tc>
      </w:tr>
      <w:tr w:rsidR="00CF523E" w14:paraId="54F1B44C" w14:textId="77777777" w:rsidTr="00DC183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4F447A57" w14:textId="77777777" w:rsidR="00CF523E" w:rsidRDefault="00CF523E" w:rsidP="00DC1831">
            <w:r>
              <w:t>4</w:t>
            </w:r>
          </w:p>
        </w:tc>
        <w:tc>
          <w:tcPr>
            <w:tcW w:w="1134" w:type="dxa"/>
          </w:tcPr>
          <w:p w14:paraId="11164961" w14:textId="77777777" w:rsidR="00CF523E" w:rsidRDefault="00CF523E" w:rsidP="00DC1831">
            <w:pPr>
              <w:cnfStyle w:val="000000010000" w:firstRow="0" w:lastRow="0" w:firstColumn="0" w:lastColumn="0" w:oddVBand="0" w:evenVBand="0" w:oddHBand="0" w:evenHBand="1" w:firstRowFirstColumn="0" w:firstRowLastColumn="0" w:lastRowFirstColumn="0" w:lastRowLastColumn="0"/>
            </w:pPr>
            <w:r>
              <w:t>53</w:t>
            </w:r>
          </w:p>
        </w:tc>
        <w:tc>
          <w:tcPr>
            <w:tcW w:w="1134" w:type="dxa"/>
          </w:tcPr>
          <w:p w14:paraId="1F09C5B0" w14:textId="77777777" w:rsidR="00CF523E" w:rsidRDefault="00CF523E" w:rsidP="00DC1831">
            <w:pPr>
              <w:cnfStyle w:val="000000010000" w:firstRow="0" w:lastRow="0" w:firstColumn="0" w:lastColumn="0" w:oddVBand="0" w:evenVBand="0" w:oddHBand="0" w:evenHBand="1" w:firstRowFirstColumn="0" w:firstRowLastColumn="0" w:lastRowFirstColumn="0" w:lastRowLastColumn="0"/>
            </w:pPr>
            <w:r>
              <w:t>23.25%</w:t>
            </w:r>
          </w:p>
        </w:tc>
      </w:tr>
      <w:tr w:rsidR="00CF523E" w14:paraId="62348976" w14:textId="77777777" w:rsidTr="00DC1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579EACC3" w14:textId="77777777" w:rsidR="00CF523E" w:rsidRDefault="00CF523E" w:rsidP="00DC1831">
            <w:r>
              <w:t>5</w:t>
            </w:r>
          </w:p>
        </w:tc>
        <w:tc>
          <w:tcPr>
            <w:tcW w:w="1134" w:type="dxa"/>
          </w:tcPr>
          <w:p w14:paraId="7D5696EB" w14:textId="77777777" w:rsidR="00CF523E" w:rsidRDefault="00CF523E" w:rsidP="00DC1831">
            <w:pPr>
              <w:cnfStyle w:val="000000100000" w:firstRow="0" w:lastRow="0" w:firstColumn="0" w:lastColumn="0" w:oddVBand="0" w:evenVBand="0" w:oddHBand="1" w:evenHBand="0" w:firstRowFirstColumn="0" w:firstRowLastColumn="0" w:lastRowFirstColumn="0" w:lastRowLastColumn="0"/>
            </w:pPr>
            <w:r>
              <w:t>142</w:t>
            </w:r>
          </w:p>
        </w:tc>
        <w:tc>
          <w:tcPr>
            <w:tcW w:w="1134" w:type="dxa"/>
          </w:tcPr>
          <w:p w14:paraId="7DE8ACA7" w14:textId="77777777" w:rsidR="00CF523E" w:rsidRDefault="00CF523E" w:rsidP="00DC1831">
            <w:pPr>
              <w:cnfStyle w:val="000000100000" w:firstRow="0" w:lastRow="0" w:firstColumn="0" w:lastColumn="0" w:oddVBand="0" w:evenVBand="0" w:oddHBand="1" w:evenHBand="0" w:firstRowFirstColumn="0" w:firstRowLastColumn="0" w:lastRowFirstColumn="0" w:lastRowLastColumn="0"/>
            </w:pPr>
            <w:r>
              <w:t>62.28%</w:t>
            </w:r>
          </w:p>
        </w:tc>
      </w:tr>
      <w:tr w:rsidR="00CF523E" w14:paraId="6BD1386E" w14:textId="77777777" w:rsidTr="00DC183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148A6B61" w14:textId="77777777" w:rsidR="00CF523E" w:rsidRDefault="00CF523E" w:rsidP="00DC1831">
            <w:r>
              <w:lastRenderedPageBreak/>
              <w:t>Not Answered</w:t>
            </w:r>
          </w:p>
        </w:tc>
        <w:tc>
          <w:tcPr>
            <w:tcW w:w="1134" w:type="dxa"/>
          </w:tcPr>
          <w:p w14:paraId="1D463737" w14:textId="77777777" w:rsidR="00CF523E" w:rsidRDefault="00CF523E" w:rsidP="00DC1831">
            <w:pPr>
              <w:cnfStyle w:val="000000010000" w:firstRow="0" w:lastRow="0" w:firstColumn="0" w:lastColumn="0" w:oddVBand="0" w:evenVBand="0" w:oddHBand="0" w:evenHBand="1" w:firstRowFirstColumn="0" w:firstRowLastColumn="0" w:lastRowFirstColumn="0" w:lastRowLastColumn="0"/>
            </w:pPr>
            <w:r>
              <w:t>0</w:t>
            </w:r>
          </w:p>
        </w:tc>
        <w:tc>
          <w:tcPr>
            <w:tcW w:w="1134" w:type="dxa"/>
          </w:tcPr>
          <w:p w14:paraId="29C0FDB1" w14:textId="77777777" w:rsidR="00CF523E" w:rsidRDefault="00CF523E" w:rsidP="00DC1831">
            <w:pPr>
              <w:cnfStyle w:val="000000010000" w:firstRow="0" w:lastRow="0" w:firstColumn="0" w:lastColumn="0" w:oddVBand="0" w:evenVBand="0" w:oddHBand="0" w:evenHBand="1" w:firstRowFirstColumn="0" w:firstRowLastColumn="0" w:lastRowFirstColumn="0" w:lastRowLastColumn="0"/>
            </w:pPr>
            <w:r>
              <w:t>0.00%</w:t>
            </w:r>
          </w:p>
        </w:tc>
      </w:tr>
    </w:tbl>
    <w:p w14:paraId="1665FFEA" w14:textId="77777777" w:rsidR="004700CA" w:rsidRPr="00244A42" w:rsidRDefault="004700CA" w:rsidP="004700CA">
      <w:pPr>
        <w:spacing w:after="0" w:line="360" w:lineRule="auto"/>
        <w:rPr>
          <w:rFonts w:ascii="Arial" w:hAnsi="Arial" w:cs="Arial"/>
          <w:sz w:val="24"/>
          <w:szCs w:val="24"/>
        </w:rPr>
      </w:pPr>
    </w:p>
    <w:p w14:paraId="0025E609" w14:textId="77777777" w:rsidR="004700CA" w:rsidRPr="004700CA" w:rsidRDefault="004700CA" w:rsidP="004700CA">
      <w:pPr>
        <w:autoSpaceDE w:val="0"/>
        <w:autoSpaceDN w:val="0"/>
        <w:adjustRightInd w:val="0"/>
        <w:spacing w:after="0" w:line="240" w:lineRule="auto"/>
        <w:rPr>
          <w:rFonts w:ascii="Arial" w:hAnsi="Arial" w:cs="Arial"/>
          <w:color w:val="000000"/>
          <w:sz w:val="24"/>
          <w:szCs w:val="24"/>
        </w:rPr>
      </w:pPr>
      <w:r w:rsidRPr="004700CA">
        <w:rPr>
          <w:rFonts w:ascii="Arial" w:hAnsi="Arial" w:cs="Arial"/>
          <w:b/>
          <w:bCs/>
          <w:color w:val="000000"/>
          <w:sz w:val="24"/>
          <w:szCs w:val="24"/>
        </w:rPr>
        <w:t xml:space="preserve">Ranking of Clean Air Strategy Objectives – Enable the shift to zero and low emission transport to reduce emissions by providing the necessary infrastructure </w:t>
      </w:r>
    </w:p>
    <w:p w14:paraId="2746C7BE" w14:textId="77777777" w:rsidR="004700CA" w:rsidRPr="00244A42" w:rsidRDefault="004700CA" w:rsidP="004700CA">
      <w:pPr>
        <w:spacing w:after="0" w:line="360" w:lineRule="auto"/>
        <w:rPr>
          <w:rFonts w:ascii="Arial" w:hAnsi="Arial" w:cs="Arial"/>
          <w:color w:val="000000"/>
          <w:sz w:val="24"/>
          <w:szCs w:val="24"/>
        </w:rPr>
      </w:pPr>
      <w:r w:rsidRPr="00244A42">
        <w:rPr>
          <w:rFonts w:ascii="Arial" w:hAnsi="Arial" w:cs="Arial"/>
          <w:color w:val="000000"/>
          <w:sz w:val="24"/>
          <w:szCs w:val="24"/>
        </w:rPr>
        <w:t>There were 228 responses to this part of the question.</w:t>
      </w:r>
    </w:p>
    <w:tbl>
      <w:tblPr>
        <w:tblStyle w:val="LightGrid-Accent1"/>
        <w:tblW w:w="0" w:type="auto"/>
        <w:tblLook w:val="04A0" w:firstRow="1" w:lastRow="0" w:firstColumn="1" w:lastColumn="0" w:noHBand="0" w:noVBand="1"/>
      </w:tblPr>
      <w:tblGrid>
        <w:gridCol w:w="6372"/>
        <w:gridCol w:w="1134"/>
        <w:gridCol w:w="1134"/>
      </w:tblGrid>
      <w:tr w:rsidR="00CF523E" w14:paraId="300C0E5E" w14:textId="77777777" w:rsidTr="00DC1831">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2A94417A" w14:textId="77777777" w:rsidR="00CF523E" w:rsidRDefault="00CF523E" w:rsidP="00DC1831">
            <w:r>
              <w:t>Option</w:t>
            </w:r>
          </w:p>
        </w:tc>
        <w:tc>
          <w:tcPr>
            <w:tcW w:w="1134" w:type="dxa"/>
          </w:tcPr>
          <w:p w14:paraId="14A0AB15" w14:textId="77777777" w:rsidR="00CF523E" w:rsidRDefault="00CF523E" w:rsidP="00DC1831">
            <w:pPr>
              <w:cnfStyle w:val="100000000000" w:firstRow="1" w:lastRow="0" w:firstColumn="0" w:lastColumn="0" w:oddVBand="0" w:evenVBand="0" w:oddHBand="0" w:evenHBand="0" w:firstRowFirstColumn="0" w:firstRowLastColumn="0" w:lastRowFirstColumn="0" w:lastRowLastColumn="0"/>
            </w:pPr>
            <w:r>
              <w:t>Total</w:t>
            </w:r>
          </w:p>
        </w:tc>
        <w:tc>
          <w:tcPr>
            <w:tcW w:w="1134" w:type="dxa"/>
          </w:tcPr>
          <w:p w14:paraId="72CFFC39" w14:textId="77777777" w:rsidR="00CF523E" w:rsidRDefault="00CF523E" w:rsidP="00DC1831">
            <w:pPr>
              <w:cnfStyle w:val="100000000000" w:firstRow="1" w:lastRow="0" w:firstColumn="0" w:lastColumn="0" w:oddVBand="0" w:evenVBand="0" w:oddHBand="0" w:evenHBand="0" w:firstRowFirstColumn="0" w:firstRowLastColumn="0" w:lastRowFirstColumn="0" w:lastRowLastColumn="0"/>
            </w:pPr>
            <w:r>
              <w:t>Percent</w:t>
            </w:r>
          </w:p>
        </w:tc>
      </w:tr>
      <w:tr w:rsidR="00CF523E" w14:paraId="70B72A0E" w14:textId="77777777" w:rsidTr="00DC1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59900922" w14:textId="77777777" w:rsidR="00CF523E" w:rsidRDefault="00CF523E" w:rsidP="00DC1831">
            <w:r>
              <w:t>1</w:t>
            </w:r>
          </w:p>
        </w:tc>
        <w:tc>
          <w:tcPr>
            <w:tcW w:w="1134" w:type="dxa"/>
          </w:tcPr>
          <w:p w14:paraId="05BB4727" w14:textId="77777777" w:rsidR="00CF523E" w:rsidRDefault="00CF523E" w:rsidP="00DC1831">
            <w:pPr>
              <w:cnfStyle w:val="000000100000" w:firstRow="0" w:lastRow="0" w:firstColumn="0" w:lastColumn="0" w:oddVBand="0" w:evenVBand="0" w:oddHBand="1" w:evenHBand="0" w:firstRowFirstColumn="0" w:firstRowLastColumn="0" w:lastRowFirstColumn="0" w:lastRowLastColumn="0"/>
            </w:pPr>
            <w:r>
              <w:t>10</w:t>
            </w:r>
          </w:p>
        </w:tc>
        <w:tc>
          <w:tcPr>
            <w:tcW w:w="1134" w:type="dxa"/>
          </w:tcPr>
          <w:p w14:paraId="7CA568EC" w14:textId="77777777" w:rsidR="00CF523E" w:rsidRDefault="00CF523E" w:rsidP="00DC1831">
            <w:pPr>
              <w:cnfStyle w:val="000000100000" w:firstRow="0" w:lastRow="0" w:firstColumn="0" w:lastColumn="0" w:oddVBand="0" w:evenVBand="0" w:oddHBand="1" w:evenHBand="0" w:firstRowFirstColumn="0" w:firstRowLastColumn="0" w:lastRowFirstColumn="0" w:lastRowLastColumn="0"/>
            </w:pPr>
            <w:r>
              <w:t>4.39%</w:t>
            </w:r>
          </w:p>
        </w:tc>
      </w:tr>
      <w:tr w:rsidR="00CF523E" w14:paraId="6D8B2739" w14:textId="77777777" w:rsidTr="00DC183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3DD552E6" w14:textId="77777777" w:rsidR="00CF523E" w:rsidRDefault="00CF523E" w:rsidP="00DC1831">
            <w:r>
              <w:t>2</w:t>
            </w:r>
          </w:p>
        </w:tc>
        <w:tc>
          <w:tcPr>
            <w:tcW w:w="1134" w:type="dxa"/>
          </w:tcPr>
          <w:p w14:paraId="3BDA061D" w14:textId="77777777" w:rsidR="00CF523E" w:rsidRDefault="00CF523E" w:rsidP="00DC1831">
            <w:pPr>
              <w:cnfStyle w:val="000000010000" w:firstRow="0" w:lastRow="0" w:firstColumn="0" w:lastColumn="0" w:oddVBand="0" w:evenVBand="0" w:oddHBand="0" w:evenHBand="1" w:firstRowFirstColumn="0" w:firstRowLastColumn="0" w:lastRowFirstColumn="0" w:lastRowLastColumn="0"/>
            </w:pPr>
            <w:r>
              <w:t>7</w:t>
            </w:r>
          </w:p>
        </w:tc>
        <w:tc>
          <w:tcPr>
            <w:tcW w:w="1134" w:type="dxa"/>
          </w:tcPr>
          <w:p w14:paraId="36296818" w14:textId="77777777" w:rsidR="00CF523E" w:rsidRDefault="00CF523E" w:rsidP="00DC1831">
            <w:pPr>
              <w:cnfStyle w:val="000000010000" w:firstRow="0" w:lastRow="0" w:firstColumn="0" w:lastColumn="0" w:oddVBand="0" w:evenVBand="0" w:oddHBand="0" w:evenHBand="1" w:firstRowFirstColumn="0" w:firstRowLastColumn="0" w:lastRowFirstColumn="0" w:lastRowLastColumn="0"/>
            </w:pPr>
            <w:r>
              <w:t>3.07%</w:t>
            </w:r>
          </w:p>
        </w:tc>
      </w:tr>
      <w:tr w:rsidR="00CF523E" w14:paraId="66D59964" w14:textId="77777777" w:rsidTr="00DC1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0E6CB2FE" w14:textId="77777777" w:rsidR="00CF523E" w:rsidRDefault="00CF523E" w:rsidP="00DC1831">
            <w:r>
              <w:t>3</w:t>
            </w:r>
          </w:p>
        </w:tc>
        <w:tc>
          <w:tcPr>
            <w:tcW w:w="1134" w:type="dxa"/>
          </w:tcPr>
          <w:p w14:paraId="7B1B625B" w14:textId="77777777" w:rsidR="00CF523E" w:rsidRDefault="00CF523E" w:rsidP="00DC1831">
            <w:pPr>
              <w:cnfStyle w:val="000000100000" w:firstRow="0" w:lastRow="0" w:firstColumn="0" w:lastColumn="0" w:oddVBand="0" w:evenVBand="0" w:oddHBand="1" w:evenHBand="0" w:firstRowFirstColumn="0" w:firstRowLastColumn="0" w:lastRowFirstColumn="0" w:lastRowLastColumn="0"/>
            </w:pPr>
            <w:r>
              <w:t>17</w:t>
            </w:r>
          </w:p>
        </w:tc>
        <w:tc>
          <w:tcPr>
            <w:tcW w:w="1134" w:type="dxa"/>
          </w:tcPr>
          <w:p w14:paraId="64994414" w14:textId="77777777" w:rsidR="00CF523E" w:rsidRDefault="00CF523E" w:rsidP="00DC1831">
            <w:pPr>
              <w:cnfStyle w:val="000000100000" w:firstRow="0" w:lastRow="0" w:firstColumn="0" w:lastColumn="0" w:oddVBand="0" w:evenVBand="0" w:oddHBand="1" w:evenHBand="0" w:firstRowFirstColumn="0" w:firstRowLastColumn="0" w:lastRowFirstColumn="0" w:lastRowLastColumn="0"/>
            </w:pPr>
            <w:r>
              <w:t>7.46%</w:t>
            </w:r>
          </w:p>
        </w:tc>
      </w:tr>
      <w:tr w:rsidR="00CF523E" w14:paraId="785C5741" w14:textId="77777777" w:rsidTr="00DC183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2B6A8146" w14:textId="77777777" w:rsidR="00CF523E" w:rsidRDefault="00CF523E" w:rsidP="00DC1831">
            <w:r>
              <w:t>4</w:t>
            </w:r>
          </w:p>
        </w:tc>
        <w:tc>
          <w:tcPr>
            <w:tcW w:w="1134" w:type="dxa"/>
          </w:tcPr>
          <w:p w14:paraId="2FEE1C25" w14:textId="77777777" w:rsidR="00CF523E" w:rsidRDefault="00CF523E" w:rsidP="00DC1831">
            <w:pPr>
              <w:cnfStyle w:val="000000010000" w:firstRow="0" w:lastRow="0" w:firstColumn="0" w:lastColumn="0" w:oddVBand="0" w:evenVBand="0" w:oddHBand="0" w:evenHBand="1" w:firstRowFirstColumn="0" w:firstRowLastColumn="0" w:lastRowFirstColumn="0" w:lastRowLastColumn="0"/>
            </w:pPr>
            <w:r>
              <w:t>37</w:t>
            </w:r>
          </w:p>
        </w:tc>
        <w:tc>
          <w:tcPr>
            <w:tcW w:w="1134" w:type="dxa"/>
          </w:tcPr>
          <w:p w14:paraId="5CBA7661" w14:textId="77777777" w:rsidR="00CF523E" w:rsidRDefault="00CF523E" w:rsidP="00DC1831">
            <w:pPr>
              <w:cnfStyle w:val="000000010000" w:firstRow="0" w:lastRow="0" w:firstColumn="0" w:lastColumn="0" w:oddVBand="0" w:evenVBand="0" w:oddHBand="0" w:evenHBand="1" w:firstRowFirstColumn="0" w:firstRowLastColumn="0" w:lastRowFirstColumn="0" w:lastRowLastColumn="0"/>
            </w:pPr>
            <w:r>
              <w:t>16.23%</w:t>
            </w:r>
          </w:p>
        </w:tc>
      </w:tr>
      <w:tr w:rsidR="00CF523E" w14:paraId="14DA5508" w14:textId="77777777" w:rsidTr="00DC1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098C47A9" w14:textId="77777777" w:rsidR="00CF523E" w:rsidRDefault="00CF523E" w:rsidP="00DC1831">
            <w:r>
              <w:t>5</w:t>
            </w:r>
          </w:p>
        </w:tc>
        <w:tc>
          <w:tcPr>
            <w:tcW w:w="1134" w:type="dxa"/>
          </w:tcPr>
          <w:p w14:paraId="65A5D95C" w14:textId="77777777" w:rsidR="00CF523E" w:rsidRDefault="00CF523E" w:rsidP="00DC1831">
            <w:pPr>
              <w:cnfStyle w:val="000000100000" w:firstRow="0" w:lastRow="0" w:firstColumn="0" w:lastColumn="0" w:oddVBand="0" w:evenVBand="0" w:oddHBand="1" w:evenHBand="0" w:firstRowFirstColumn="0" w:firstRowLastColumn="0" w:lastRowFirstColumn="0" w:lastRowLastColumn="0"/>
            </w:pPr>
            <w:r>
              <w:t>157</w:t>
            </w:r>
          </w:p>
        </w:tc>
        <w:tc>
          <w:tcPr>
            <w:tcW w:w="1134" w:type="dxa"/>
          </w:tcPr>
          <w:p w14:paraId="26909CC1" w14:textId="77777777" w:rsidR="00CF523E" w:rsidRDefault="00CF523E" w:rsidP="00DC1831">
            <w:pPr>
              <w:cnfStyle w:val="000000100000" w:firstRow="0" w:lastRow="0" w:firstColumn="0" w:lastColumn="0" w:oddVBand="0" w:evenVBand="0" w:oddHBand="1" w:evenHBand="0" w:firstRowFirstColumn="0" w:firstRowLastColumn="0" w:lastRowFirstColumn="0" w:lastRowLastColumn="0"/>
            </w:pPr>
            <w:r>
              <w:t>68.86%</w:t>
            </w:r>
          </w:p>
        </w:tc>
      </w:tr>
      <w:tr w:rsidR="00CF523E" w14:paraId="247FC69F" w14:textId="77777777" w:rsidTr="00DC183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16FCE13C" w14:textId="77777777" w:rsidR="00CF523E" w:rsidRDefault="00CF523E" w:rsidP="00DC1831">
            <w:r>
              <w:t>Not Answered</w:t>
            </w:r>
          </w:p>
        </w:tc>
        <w:tc>
          <w:tcPr>
            <w:tcW w:w="1134" w:type="dxa"/>
          </w:tcPr>
          <w:p w14:paraId="7E597FA7" w14:textId="77777777" w:rsidR="00CF523E" w:rsidRDefault="00CF523E" w:rsidP="00DC1831">
            <w:pPr>
              <w:cnfStyle w:val="000000010000" w:firstRow="0" w:lastRow="0" w:firstColumn="0" w:lastColumn="0" w:oddVBand="0" w:evenVBand="0" w:oddHBand="0" w:evenHBand="1" w:firstRowFirstColumn="0" w:firstRowLastColumn="0" w:lastRowFirstColumn="0" w:lastRowLastColumn="0"/>
            </w:pPr>
            <w:r>
              <w:t>0</w:t>
            </w:r>
          </w:p>
        </w:tc>
        <w:tc>
          <w:tcPr>
            <w:tcW w:w="1134" w:type="dxa"/>
          </w:tcPr>
          <w:p w14:paraId="4A832719" w14:textId="77777777" w:rsidR="00CF523E" w:rsidRDefault="00CF523E" w:rsidP="00DC1831">
            <w:pPr>
              <w:cnfStyle w:val="000000010000" w:firstRow="0" w:lastRow="0" w:firstColumn="0" w:lastColumn="0" w:oddVBand="0" w:evenVBand="0" w:oddHBand="0" w:evenHBand="1" w:firstRowFirstColumn="0" w:firstRowLastColumn="0" w:lastRowFirstColumn="0" w:lastRowLastColumn="0"/>
            </w:pPr>
            <w:r>
              <w:t>0.00%</w:t>
            </w:r>
          </w:p>
        </w:tc>
      </w:tr>
    </w:tbl>
    <w:p w14:paraId="4CA9FE77" w14:textId="77777777" w:rsidR="00244A42" w:rsidRDefault="00244A42" w:rsidP="004700CA">
      <w:pPr>
        <w:autoSpaceDE w:val="0"/>
        <w:autoSpaceDN w:val="0"/>
        <w:adjustRightInd w:val="0"/>
        <w:spacing w:after="0" w:line="240" w:lineRule="auto"/>
        <w:rPr>
          <w:rFonts w:ascii="Arial" w:hAnsi="Arial" w:cs="Arial"/>
          <w:b/>
          <w:bCs/>
          <w:color w:val="000000"/>
          <w:sz w:val="24"/>
          <w:szCs w:val="24"/>
        </w:rPr>
      </w:pPr>
    </w:p>
    <w:p w14:paraId="3C66F406" w14:textId="4B4F3D7B" w:rsidR="004700CA" w:rsidRPr="004700CA" w:rsidRDefault="004700CA" w:rsidP="004700CA">
      <w:pPr>
        <w:autoSpaceDE w:val="0"/>
        <w:autoSpaceDN w:val="0"/>
        <w:adjustRightInd w:val="0"/>
        <w:spacing w:after="0" w:line="240" w:lineRule="auto"/>
        <w:rPr>
          <w:rFonts w:ascii="Arial" w:hAnsi="Arial" w:cs="Arial"/>
          <w:color w:val="000000"/>
          <w:sz w:val="24"/>
          <w:szCs w:val="24"/>
        </w:rPr>
      </w:pPr>
      <w:r w:rsidRPr="004700CA">
        <w:rPr>
          <w:rFonts w:ascii="Arial" w:hAnsi="Arial" w:cs="Arial"/>
          <w:b/>
          <w:bCs/>
          <w:color w:val="000000"/>
          <w:sz w:val="24"/>
          <w:szCs w:val="24"/>
        </w:rPr>
        <w:t xml:space="preserve">Ranking of Clean Air Strategy Objectives – Reduce, 4inimize and prevent emissions from industrial, commercial, </w:t>
      </w:r>
      <w:r w:rsidR="00037E08" w:rsidRPr="004700CA">
        <w:rPr>
          <w:rFonts w:ascii="Arial" w:hAnsi="Arial" w:cs="Arial"/>
          <w:b/>
          <w:bCs/>
          <w:color w:val="000000"/>
          <w:sz w:val="24"/>
          <w:szCs w:val="24"/>
        </w:rPr>
        <w:t>agricultural,</w:t>
      </w:r>
      <w:r w:rsidRPr="004700CA">
        <w:rPr>
          <w:rFonts w:ascii="Arial" w:hAnsi="Arial" w:cs="Arial"/>
          <w:b/>
          <w:bCs/>
          <w:color w:val="000000"/>
          <w:sz w:val="24"/>
          <w:szCs w:val="24"/>
        </w:rPr>
        <w:t xml:space="preserve"> and domestic sources and activities </w:t>
      </w:r>
    </w:p>
    <w:p w14:paraId="0A878841" w14:textId="17FDB392" w:rsidR="004700CA" w:rsidRPr="00244A42" w:rsidRDefault="004700CA" w:rsidP="004700CA">
      <w:pPr>
        <w:spacing w:after="0" w:line="360" w:lineRule="auto"/>
        <w:rPr>
          <w:rFonts w:ascii="Arial" w:hAnsi="Arial" w:cs="Arial"/>
          <w:color w:val="000000"/>
          <w:sz w:val="24"/>
          <w:szCs w:val="24"/>
        </w:rPr>
      </w:pPr>
      <w:r w:rsidRPr="00244A42">
        <w:rPr>
          <w:rFonts w:ascii="Arial" w:hAnsi="Arial" w:cs="Arial"/>
          <w:color w:val="000000"/>
          <w:sz w:val="24"/>
          <w:szCs w:val="24"/>
        </w:rPr>
        <w:t>There were 228 responses to this part of the question.</w:t>
      </w:r>
    </w:p>
    <w:tbl>
      <w:tblPr>
        <w:tblStyle w:val="LightGrid-Accent1"/>
        <w:tblW w:w="0" w:type="auto"/>
        <w:tblLook w:val="04A0" w:firstRow="1" w:lastRow="0" w:firstColumn="1" w:lastColumn="0" w:noHBand="0" w:noVBand="1"/>
      </w:tblPr>
      <w:tblGrid>
        <w:gridCol w:w="6372"/>
        <w:gridCol w:w="1134"/>
        <w:gridCol w:w="1134"/>
      </w:tblGrid>
      <w:tr w:rsidR="00CF523E" w14:paraId="7E1855CE" w14:textId="77777777" w:rsidTr="00DC1831">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78208A28" w14:textId="77777777" w:rsidR="00CF523E" w:rsidRDefault="00CF523E" w:rsidP="00DC1831">
            <w:r>
              <w:t>Option</w:t>
            </w:r>
          </w:p>
        </w:tc>
        <w:tc>
          <w:tcPr>
            <w:tcW w:w="1134" w:type="dxa"/>
          </w:tcPr>
          <w:p w14:paraId="13611BB7" w14:textId="77777777" w:rsidR="00CF523E" w:rsidRDefault="00CF523E" w:rsidP="00DC1831">
            <w:pPr>
              <w:cnfStyle w:val="100000000000" w:firstRow="1" w:lastRow="0" w:firstColumn="0" w:lastColumn="0" w:oddVBand="0" w:evenVBand="0" w:oddHBand="0" w:evenHBand="0" w:firstRowFirstColumn="0" w:firstRowLastColumn="0" w:lastRowFirstColumn="0" w:lastRowLastColumn="0"/>
            </w:pPr>
            <w:r>
              <w:t>Total</w:t>
            </w:r>
          </w:p>
        </w:tc>
        <w:tc>
          <w:tcPr>
            <w:tcW w:w="1134" w:type="dxa"/>
          </w:tcPr>
          <w:p w14:paraId="0F7106A3" w14:textId="77777777" w:rsidR="00CF523E" w:rsidRDefault="00CF523E" w:rsidP="00DC1831">
            <w:pPr>
              <w:cnfStyle w:val="100000000000" w:firstRow="1" w:lastRow="0" w:firstColumn="0" w:lastColumn="0" w:oddVBand="0" w:evenVBand="0" w:oddHBand="0" w:evenHBand="0" w:firstRowFirstColumn="0" w:firstRowLastColumn="0" w:lastRowFirstColumn="0" w:lastRowLastColumn="0"/>
            </w:pPr>
            <w:r>
              <w:t>Percent</w:t>
            </w:r>
          </w:p>
        </w:tc>
      </w:tr>
      <w:tr w:rsidR="00CF523E" w14:paraId="046C1A27" w14:textId="77777777" w:rsidTr="00DC1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06A0C1B1" w14:textId="77777777" w:rsidR="00CF523E" w:rsidRDefault="00CF523E" w:rsidP="00DC1831">
            <w:r>
              <w:t>1</w:t>
            </w:r>
          </w:p>
        </w:tc>
        <w:tc>
          <w:tcPr>
            <w:tcW w:w="1134" w:type="dxa"/>
          </w:tcPr>
          <w:p w14:paraId="60334E88" w14:textId="77777777" w:rsidR="00CF523E" w:rsidRDefault="00CF523E" w:rsidP="00DC1831">
            <w:pPr>
              <w:cnfStyle w:val="000000100000" w:firstRow="0" w:lastRow="0" w:firstColumn="0" w:lastColumn="0" w:oddVBand="0" w:evenVBand="0" w:oddHBand="1" w:evenHBand="0" w:firstRowFirstColumn="0" w:firstRowLastColumn="0" w:lastRowFirstColumn="0" w:lastRowLastColumn="0"/>
            </w:pPr>
            <w:r>
              <w:t>6</w:t>
            </w:r>
          </w:p>
        </w:tc>
        <w:tc>
          <w:tcPr>
            <w:tcW w:w="1134" w:type="dxa"/>
          </w:tcPr>
          <w:p w14:paraId="2B58B031" w14:textId="77777777" w:rsidR="00CF523E" w:rsidRDefault="00CF523E" w:rsidP="00DC1831">
            <w:pPr>
              <w:cnfStyle w:val="000000100000" w:firstRow="0" w:lastRow="0" w:firstColumn="0" w:lastColumn="0" w:oddVBand="0" w:evenVBand="0" w:oddHBand="1" w:evenHBand="0" w:firstRowFirstColumn="0" w:firstRowLastColumn="0" w:lastRowFirstColumn="0" w:lastRowLastColumn="0"/>
            </w:pPr>
            <w:r>
              <w:t>2.63%</w:t>
            </w:r>
          </w:p>
        </w:tc>
      </w:tr>
      <w:tr w:rsidR="00CF523E" w14:paraId="0DD0A0B1" w14:textId="77777777" w:rsidTr="00DC183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4233EF2F" w14:textId="77777777" w:rsidR="00CF523E" w:rsidRDefault="00CF523E" w:rsidP="00DC1831">
            <w:r>
              <w:t>2</w:t>
            </w:r>
          </w:p>
        </w:tc>
        <w:tc>
          <w:tcPr>
            <w:tcW w:w="1134" w:type="dxa"/>
          </w:tcPr>
          <w:p w14:paraId="5D6BAD92" w14:textId="77777777" w:rsidR="00CF523E" w:rsidRDefault="00CF523E" w:rsidP="00DC1831">
            <w:pPr>
              <w:cnfStyle w:val="000000010000" w:firstRow="0" w:lastRow="0" w:firstColumn="0" w:lastColumn="0" w:oddVBand="0" w:evenVBand="0" w:oddHBand="0" w:evenHBand="1" w:firstRowFirstColumn="0" w:firstRowLastColumn="0" w:lastRowFirstColumn="0" w:lastRowLastColumn="0"/>
            </w:pPr>
            <w:r>
              <w:t>4</w:t>
            </w:r>
          </w:p>
        </w:tc>
        <w:tc>
          <w:tcPr>
            <w:tcW w:w="1134" w:type="dxa"/>
          </w:tcPr>
          <w:p w14:paraId="06EEAF88" w14:textId="77777777" w:rsidR="00CF523E" w:rsidRDefault="00CF523E" w:rsidP="00DC1831">
            <w:pPr>
              <w:cnfStyle w:val="000000010000" w:firstRow="0" w:lastRow="0" w:firstColumn="0" w:lastColumn="0" w:oddVBand="0" w:evenVBand="0" w:oddHBand="0" w:evenHBand="1" w:firstRowFirstColumn="0" w:firstRowLastColumn="0" w:lastRowFirstColumn="0" w:lastRowLastColumn="0"/>
            </w:pPr>
            <w:r>
              <w:t>1.75%</w:t>
            </w:r>
          </w:p>
        </w:tc>
      </w:tr>
      <w:tr w:rsidR="00CF523E" w14:paraId="7C2888C7" w14:textId="77777777" w:rsidTr="00DC1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17B16731" w14:textId="77777777" w:rsidR="00CF523E" w:rsidRDefault="00CF523E" w:rsidP="00DC1831">
            <w:r>
              <w:t>3</w:t>
            </w:r>
          </w:p>
        </w:tc>
        <w:tc>
          <w:tcPr>
            <w:tcW w:w="1134" w:type="dxa"/>
          </w:tcPr>
          <w:p w14:paraId="0BD081D2" w14:textId="77777777" w:rsidR="00CF523E" w:rsidRDefault="00CF523E" w:rsidP="00DC1831">
            <w:pPr>
              <w:cnfStyle w:val="000000100000" w:firstRow="0" w:lastRow="0" w:firstColumn="0" w:lastColumn="0" w:oddVBand="0" w:evenVBand="0" w:oddHBand="1" w:evenHBand="0" w:firstRowFirstColumn="0" w:firstRowLastColumn="0" w:lastRowFirstColumn="0" w:lastRowLastColumn="0"/>
            </w:pPr>
            <w:r>
              <w:t>21</w:t>
            </w:r>
          </w:p>
        </w:tc>
        <w:tc>
          <w:tcPr>
            <w:tcW w:w="1134" w:type="dxa"/>
          </w:tcPr>
          <w:p w14:paraId="5910FF8C" w14:textId="77777777" w:rsidR="00CF523E" w:rsidRDefault="00CF523E" w:rsidP="00DC1831">
            <w:pPr>
              <w:cnfStyle w:val="000000100000" w:firstRow="0" w:lastRow="0" w:firstColumn="0" w:lastColumn="0" w:oddVBand="0" w:evenVBand="0" w:oddHBand="1" w:evenHBand="0" w:firstRowFirstColumn="0" w:firstRowLastColumn="0" w:lastRowFirstColumn="0" w:lastRowLastColumn="0"/>
            </w:pPr>
            <w:r>
              <w:t>9.21%</w:t>
            </w:r>
          </w:p>
        </w:tc>
      </w:tr>
      <w:tr w:rsidR="00CF523E" w14:paraId="2133B0C0" w14:textId="77777777" w:rsidTr="00DC183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3A144237" w14:textId="77777777" w:rsidR="00CF523E" w:rsidRDefault="00CF523E" w:rsidP="00DC1831">
            <w:r>
              <w:t>4</w:t>
            </w:r>
          </w:p>
        </w:tc>
        <w:tc>
          <w:tcPr>
            <w:tcW w:w="1134" w:type="dxa"/>
          </w:tcPr>
          <w:p w14:paraId="363CFEA4" w14:textId="77777777" w:rsidR="00CF523E" w:rsidRDefault="00CF523E" w:rsidP="00DC1831">
            <w:pPr>
              <w:cnfStyle w:val="000000010000" w:firstRow="0" w:lastRow="0" w:firstColumn="0" w:lastColumn="0" w:oddVBand="0" w:evenVBand="0" w:oddHBand="0" w:evenHBand="1" w:firstRowFirstColumn="0" w:firstRowLastColumn="0" w:lastRowFirstColumn="0" w:lastRowLastColumn="0"/>
            </w:pPr>
            <w:r>
              <w:t>46</w:t>
            </w:r>
          </w:p>
        </w:tc>
        <w:tc>
          <w:tcPr>
            <w:tcW w:w="1134" w:type="dxa"/>
          </w:tcPr>
          <w:p w14:paraId="5D019811" w14:textId="77777777" w:rsidR="00CF523E" w:rsidRDefault="00CF523E" w:rsidP="00DC1831">
            <w:pPr>
              <w:cnfStyle w:val="000000010000" w:firstRow="0" w:lastRow="0" w:firstColumn="0" w:lastColumn="0" w:oddVBand="0" w:evenVBand="0" w:oddHBand="0" w:evenHBand="1" w:firstRowFirstColumn="0" w:firstRowLastColumn="0" w:lastRowFirstColumn="0" w:lastRowLastColumn="0"/>
            </w:pPr>
            <w:r>
              <w:t>20.18%</w:t>
            </w:r>
          </w:p>
        </w:tc>
      </w:tr>
      <w:tr w:rsidR="00CF523E" w14:paraId="1B9E3E37" w14:textId="77777777" w:rsidTr="00DC1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571070CB" w14:textId="77777777" w:rsidR="00CF523E" w:rsidRDefault="00CF523E" w:rsidP="00DC1831">
            <w:r>
              <w:t>5</w:t>
            </w:r>
          </w:p>
        </w:tc>
        <w:tc>
          <w:tcPr>
            <w:tcW w:w="1134" w:type="dxa"/>
          </w:tcPr>
          <w:p w14:paraId="2CC3FAAF" w14:textId="77777777" w:rsidR="00CF523E" w:rsidRDefault="00CF523E" w:rsidP="00DC1831">
            <w:pPr>
              <w:cnfStyle w:val="000000100000" w:firstRow="0" w:lastRow="0" w:firstColumn="0" w:lastColumn="0" w:oddVBand="0" w:evenVBand="0" w:oddHBand="1" w:evenHBand="0" w:firstRowFirstColumn="0" w:firstRowLastColumn="0" w:lastRowFirstColumn="0" w:lastRowLastColumn="0"/>
            </w:pPr>
            <w:r>
              <w:t>151</w:t>
            </w:r>
          </w:p>
        </w:tc>
        <w:tc>
          <w:tcPr>
            <w:tcW w:w="1134" w:type="dxa"/>
          </w:tcPr>
          <w:p w14:paraId="7574C45E" w14:textId="77777777" w:rsidR="00CF523E" w:rsidRDefault="00CF523E" w:rsidP="00DC1831">
            <w:pPr>
              <w:cnfStyle w:val="000000100000" w:firstRow="0" w:lastRow="0" w:firstColumn="0" w:lastColumn="0" w:oddVBand="0" w:evenVBand="0" w:oddHBand="1" w:evenHBand="0" w:firstRowFirstColumn="0" w:firstRowLastColumn="0" w:lastRowFirstColumn="0" w:lastRowLastColumn="0"/>
            </w:pPr>
            <w:r>
              <w:t>66.23%</w:t>
            </w:r>
          </w:p>
        </w:tc>
      </w:tr>
      <w:tr w:rsidR="00CF523E" w14:paraId="163D3E9A" w14:textId="77777777" w:rsidTr="00DC183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20C58565" w14:textId="77777777" w:rsidR="00CF523E" w:rsidRDefault="00CF523E" w:rsidP="00DC1831">
            <w:r>
              <w:t>Not Answered</w:t>
            </w:r>
          </w:p>
        </w:tc>
        <w:tc>
          <w:tcPr>
            <w:tcW w:w="1134" w:type="dxa"/>
          </w:tcPr>
          <w:p w14:paraId="549B3D1F" w14:textId="77777777" w:rsidR="00CF523E" w:rsidRDefault="00CF523E" w:rsidP="00DC1831">
            <w:pPr>
              <w:cnfStyle w:val="000000010000" w:firstRow="0" w:lastRow="0" w:firstColumn="0" w:lastColumn="0" w:oddVBand="0" w:evenVBand="0" w:oddHBand="0" w:evenHBand="1" w:firstRowFirstColumn="0" w:firstRowLastColumn="0" w:lastRowFirstColumn="0" w:lastRowLastColumn="0"/>
            </w:pPr>
            <w:r>
              <w:t>0</w:t>
            </w:r>
          </w:p>
        </w:tc>
        <w:tc>
          <w:tcPr>
            <w:tcW w:w="1134" w:type="dxa"/>
          </w:tcPr>
          <w:p w14:paraId="6284A866" w14:textId="77777777" w:rsidR="00CF523E" w:rsidRDefault="00CF523E" w:rsidP="00DC1831">
            <w:pPr>
              <w:cnfStyle w:val="000000010000" w:firstRow="0" w:lastRow="0" w:firstColumn="0" w:lastColumn="0" w:oddVBand="0" w:evenVBand="0" w:oddHBand="0" w:evenHBand="1" w:firstRowFirstColumn="0" w:firstRowLastColumn="0" w:lastRowFirstColumn="0" w:lastRowLastColumn="0"/>
            </w:pPr>
            <w:r>
              <w:t>0.00%</w:t>
            </w:r>
          </w:p>
        </w:tc>
      </w:tr>
    </w:tbl>
    <w:p w14:paraId="3D3A0943" w14:textId="77777777" w:rsidR="004700CA" w:rsidRPr="00244A42" w:rsidRDefault="004700CA" w:rsidP="004700CA">
      <w:pPr>
        <w:spacing w:after="0" w:line="360" w:lineRule="auto"/>
        <w:rPr>
          <w:rFonts w:ascii="Arial" w:hAnsi="Arial" w:cs="Arial"/>
          <w:sz w:val="24"/>
          <w:szCs w:val="24"/>
        </w:rPr>
      </w:pPr>
    </w:p>
    <w:p w14:paraId="42C8935F" w14:textId="77777777" w:rsidR="004700CA" w:rsidRPr="004700CA" w:rsidRDefault="004700CA" w:rsidP="004700CA">
      <w:pPr>
        <w:autoSpaceDE w:val="0"/>
        <w:autoSpaceDN w:val="0"/>
        <w:adjustRightInd w:val="0"/>
        <w:spacing w:after="0" w:line="240" w:lineRule="auto"/>
        <w:rPr>
          <w:rFonts w:ascii="Arial" w:hAnsi="Arial" w:cs="Arial"/>
          <w:color w:val="000000"/>
          <w:sz w:val="24"/>
          <w:szCs w:val="24"/>
        </w:rPr>
      </w:pPr>
      <w:r w:rsidRPr="004700CA">
        <w:rPr>
          <w:rFonts w:ascii="Arial" w:hAnsi="Arial" w:cs="Arial"/>
          <w:b/>
          <w:bCs/>
          <w:color w:val="000000"/>
          <w:sz w:val="24"/>
          <w:szCs w:val="24"/>
        </w:rPr>
        <w:t xml:space="preserve">Ranking of Clean Air Strategy Objectives – Ensure all Council decisions have regard to the impact upon air quality </w:t>
      </w:r>
    </w:p>
    <w:p w14:paraId="24D25C4F" w14:textId="77777777" w:rsidR="004700CA" w:rsidRPr="00244A42" w:rsidRDefault="004700CA" w:rsidP="004700CA">
      <w:pPr>
        <w:spacing w:after="0" w:line="360" w:lineRule="auto"/>
        <w:rPr>
          <w:rFonts w:ascii="Arial" w:hAnsi="Arial" w:cs="Arial"/>
          <w:color w:val="000000"/>
          <w:sz w:val="24"/>
          <w:szCs w:val="24"/>
        </w:rPr>
      </w:pPr>
      <w:r w:rsidRPr="00244A42">
        <w:rPr>
          <w:rFonts w:ascii="Arial" w:hAnsi="Arial" w:cs="Arial"/>
          <w:color w:val="000000"/>
          <w:sz w:val="24"/>
          <w:szCs w:val="24"/>
        </w:rPr>
        <w:t>There were 228 responses to this part of the question.</w:t>
      </w:r>
    </w:p>
    <w:p w14:paraId="738FC282" w14:textId="77777777" w:rsidR="004700CA" w:rsidRPr="00244A42" w:rsidRDefault="004700CA" w:rsidP="004700CA">
      <w:pPr>
        <w:spacing w:after="0" w:line="360" w:lineRule="auto"/>
        <w:rPr>
          <w:rFonts w:ascii="Arial" w:hAnsi="Arial" w:cs="Arial"/>
          <w:color w:val="000000"/>
          <w:sz w:val="24"/>
          <w:szCs w:val="24"/>
        </w:rPr>
      </w:pPr>
    </w:p>
    <w:tbl>
      <w:tblPr>
        <w:tblStyle w:val="LightGrid-Accent1"/>
        <w:tblW w:w="0" w:type="auto"/>
        <w:tblLook w:val="04A0" w:firstRow="1" w:lastRow="0" w:firstColumn="1" w:lastColumn="0" w:noHBand="0" w:noVBand="1"/>
      </w:tblPr>
      <w:tblGrid>
        <w:gridCol w:w="6372"/>
        <w:gridCol w:w="1134"/>
        <w:gridCol w:w="1134"/>
      </w:tblGrid>
      <w:tr w:rsidR="00CF523E" w14:paraId="715FCFAF" w14:textId="77777777" w:rsidTr="00DC1831">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2B88D2C3" w14:textId="77777777" w:rsidR="00CF523E" w:rsidRDefault="00CF523E" w:rsidP="00DC1831">
            <w:r>
              <w:t>Option</w:t>
            </w:r>
          </w:p>
        </w:tc>
        <w:tc>
          <w:tcPr>
            <w:tcW w:w="1134" w:type="dxa"/>
          </w:tcPr>
          <w:p w14:paraId="3B0A4D78" w14:textId="77777777" w:rsidR="00CF523E" w:rsidRDefault="00CF523E" w:rsidP="00DC1831">
            <w:pPr>
              <w:cnfStyle w:val="100000000000" w:firstRow="1" w:lastRow="0" w:firstColumn="0" w:lastColumn="0" w:oddVBand="0" w:evenVBand="0" w:oddHBand="0" w:evenHBand="0" w:firstRowFirstColumn="0" w:firstRowLastColumn="0" w:lastRowFirstColumn="0" w:lastRowLastColumn="0"/>
            </w:pPr>
            <w:r>
              <w:t>Total</w:t>
            </w:r>
          </w:p>
        </w:tc>
        <w:tc>
          <w:tcPr>
            <w:tcW w:w="1134" w:type="dxa"/>
          </w:tcPr>
          <w:p w14:paraId="154ACB24" w14:textId="77777777" w:rsidR="00CF523E" w:rsidRDefault="00CF523E" w:rsidP="00DC1831">
            <w:pPr>
              <w:cnfStyle w:val="100000000000" w:firstRow="1" w:lastRow="0" w:firstColumn="0" w:lastColumn="0" w:oddVBand="0" w:evenVBand="0" w:oddHBand="0" w:evenHBand="0" w:firstRowFirstColumn="0" w:firstRowLastColumn="0" w:lastRowFirstColumn="0" w:lastRowLastColumn="0"/>
            </w:pPr>
            <w:r>
              <w:t>Percent</w:t>
            </w:r>
          </w:p>
        </w:tc>
      </w:tr>
      <w:tr w:rsidR="00CF523E" w14:paraId="7E5B7FC5" w14:textId="77777777" w:rsidTr="00DC1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03AF61D7" w14:textId="77777777" w:rsidR="00CF523E" w:rsidRDefault="00CF523E" w:rsidP="00DC1831">
            <w:r>
              <w:t>1</w:t>
            </w:r>
          </w:p>
        </w:tc>
        <w:tc>
          <w:tcPr>
            <w:tcW w:w="1134" w:type="dxa"/>
          </w:tcPr>
          <w:p w14:paraId="7A4932EB" w14:textId="77777777" w:rsidR="00CF523E" w:rsidRDefault="00CF523E" w:rsidP="00DC1831">
            <w:pPr>
              <w:cnfStyle w:val="000000100000" w:firstRow="0" w:lastRow="0" w:firstColumn="0" w:lastColumn="0" w:oddVBand="0" w:evenVBand="0" w:oddHBand="1" w:evenHBand="0" w:firstRowFirstColumn="0" w:firstRowLastColumn="0" w:lastRowFirstColumn="0" w:lastRowLastColumn="0"/>
            </w:pPr>
            <w:r>
              <w:t>6</w:t>
            </w:r>
          </w:p>
        </w:tc>
        <w:tc>
          <w:tcPr>
            <w:tcW w:w="1134" w:type="dxa"/>
          </w:tcPr>
          <w:p w14:paraId="65335BF4" w14:textId="77777777" w:rsidR="00CF523E" w:rsidRDefault="00CF523E" w:rsidP="00DC1831">
            <w:pPr>
              <w:cnfStyle w:val="000000100000" w:firstRow="0" w:lastRow="0" w:firstColumn="0" w:lastColumn="0" w:oddVBand="0" w:evenVBand="0" w:oddHBand="1" w:evenHBand="0" w:firstRowFirstColumn="0" w:firstRowLastColumn="0" w:lastRowFirstColumn="0" w:lastRowLastColumn="0"/>
            </w:pPr>
            <w:r>
              <w:t>2.63%</w:t>
            </w:r>
          </w:p>
        </w:tc>
      </w:tr>
      <w:tr w:rsidR="00CF523E" w14:paraId="151677E5" w14:textId="77777777" w:rsidTr="00DC183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1741AA7F" w14:textId="77777777" w:rsidR="00CF523E" w:rsidRDefault="00CF523E" w:rsidP="00DC1831">
            <w:r>
              <w:t>2</w:t>
            </w:r>
          </w:p>
        </w:tc>
        <w:tc>
          <w:tcPr>
            <w:tcW w:w="1134" w:type="dxa"/>
          </w:tcPr>
          <w:p w14:paraId="4D367C6A" w14:textId="77777777" w:rsidR="00CF523E" w:rsidRDefault="00CF523E" w:rsidP="00DC1831">
            <w:pPr>
              <w:cnfStyle w:val="000000010000" w:firstRow="0" w:lastRow="0" w:firstColumn="0" w:lastColumn="0" w:oddVBand="0" w:evenVBand="0" w:oddHBand="0" w:evenHBand="1" w:firstRowFirstColumn="0" w:firstRowLastColumn="0" w:lastRowFirstColumn="0" w:lastRowLastColumn="0"/>
            </w:pPr>
            <w:r>
              <w:t>10</w:t>
            </w:r>
          </w:p>
        </w:tc>
        <w:tc>
          <w:tcPr>
            <w:tcW w:w="1134" w:type="dxa"/>
          </w:tcPr>
          <w:p w14:paraId="3E4FC3C7" w14:textId="77777777" w:rsidR="00CF523E" w:rsidRDefault="00CF523E" w:rsidP="00DC1831">
            <w:pPr>
              <w:cnfStyle w:val="000000010000" w:firstRow="0" w:lastRow="0" w:firstColumn="0" w:lastColumn="0" w:oddVBand="0" w:evenVBand="0" w:oddHBand="0" w:evenHBand="1" w:firstRowFirstColumn="0" w:firstRowLastColumn="0" w:lastRowFirstColumn="0" w:lastRowLastColumn="0"/>
            </w:pPr>
            <w:r>
              <w:t>4.39%</w:t>
            </w:r>
          </w:p>
        </w:tc>
      </w:tr>
      <w:tr w:rsidR="00CF523E" w14:paraId="2979DA1C" w14:textId="77777777" w:rsidTr="00DC1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1A02546D" w14:textId="77777777" w:rsidR="00CF523E" w:rsidRDefault="00CF523E" w:rsidP="00DC1831">
            <w:r>
              <w:t>3</w:t>
            </w:r>
          </w:p>
        </w:tc>
        <w:tc>
          <w:tcPr>
            <w:tcW w:w="1134" w:type="dxa"/>
          </w:tcPr>
          <w:p w14:paraId="666D90F8" w14:textId="77777777" w:rsidR="00CF523E" w:rsidRDefault="00CF523E" w:rsidP="00DC1831">
            <w:pPr>
              <w:cnfStyle w:val="000000100000" w:firstRow="0" w:lastRow="0" w:firstColumn="0" w:lastColumn="0" w:oddVBand="0" w:evenVBand="0" w:oddHBand="1" w:evenHBand="0" w:firstRowFirstColumn="0" w:firstRowLastColumn="0" w:lastRowFirstColumn="0" w:lastRowLastColumn="0"/>
            </w:pPr>
            <w:r>
              <w:t>18</w:t>
            </w:r>
          </w:p>
        </w:tc>
        <w:tc>
          <w:tcPr>
            <w:tcW w:w="1134" w:type="dxa"/>
          </w:tcPr>
          <w:p w14:paraId="145F5CDA" w14:textId="77777777" w:rsidR="00CF523E" w:rsidRDefault="00CF523E" w:rsidP="00DC1831">
            <w:pPr>
              <w:cnfStyle w:val="000000100000" w:firstRow="0" w:lastRow="0" w:firstColumn="0" w:lastColumn="0" w:oddVBand="0" w:evenVBand="0" w:oddHBand="1" w:evenHBand="0" w:firstRowFirstColumn="0" w:firstRowLastColumn="0" w:lastRowFirstColumn="0" w:lastRowLastColumn="0"/>
            </w:pPr>
            <w:r>
              <w:t>7.89%</w:t>
            </w:r>
          </w:p>
        </w:tc>
      </w:tr>
      <w:tr w:rsidR="00CF523E" w14:paraId="1E3B4723" w14:textId="77777777" w:rsidTr="00DC183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42B11F84" w14:textId="77777777" w:rsidR="00CF523E" w:rsidRDefault="00CF523E" w:rsidP="00DC1831">
            <w:r>
              <w:t>4</w:t>
            </w:r>
          </w:p>
        </w:tc>
        <w:tc>
          <w:tcPr>
            <w:tcW w:w="1134" w:type="dxa"/>
          </w:tcPr>
          <w:p w14:paraId="2012DF66" w14:textId="77777777" w:rsidR="00CF523E" w:rsidRDefault="00CF523E" w:rsidP="00DC1831">
            <w:pPr>
              <w:cnfStyle w:val="000000010000" w:firstRow="0" w:lastRow="0" w:firstColumn="0" w:lastColumn="0" w:oddVBand="0" w:evenVBand="0" w:oddHBand="0" w:evenHBand="1" w:firstRowFirstColumn="0" w:firstRowLastColumn="0" w:lastRowFirstColumn="0" w:lastRowLastColumn="0"/>
            </w:pPr>
            <w:r>
              <w:t>38</w:t>
            </w:r>
          </w:p>
        </w:tc>
        <w:tc>
          <w:tcPr>
            <w:tcW w:w="1134" w:type="dxa"/>
          </w:tcPr>
          <w:p w14:paraId="0F111ABC" w14:textId="77777777" w:rsidR="00CF523E" w:rsidRDefault="00CF523E" w:rsidP="00DC1831">
            <w:pPr>
              <w:cnfStyle w:val="000000010000" w:firstRow="0" w:lastRow="0" w:firstColumn="0" w:lastColumn="0" w:oddVBand="0" w:evenVBand="0" w:oddHBand="0" w:evenHBand="1" w:firstRowFirstColumn="0" w:firstRowLastColumn="0" w:lastRowFirstColumn="0" w:lastRowLastColumn="0"/>
            </w:pPr>
            <w:r>
              <w:t>16.67%</w:t>
            </w:r>
          </w:p>
        </w:tc>
      </w:tr>
      <w:tr w:rsidR="00CF523E" w14:paraId="2B3144F3" w14:textId="77777777" w:rsidTr="00DC1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6324BCF7" w14:textId="77777777" w:rsidR="00CF523E" w:rsidRDefault="00CF523E" w:rsidP="00DC1831">
            <w:r>
              <w:t>5</w:t>
            </w:r>
          </w:p>
        </w:tc>
        <w:tc>
          <w:tcPr>
            <w:tcW w:w="1134" w:type="dxa"/>
          </w:tcPr>
          <w:p w14:paraId="137232DD" w14:textId="77777777" w:rsidR="00CF523E" w:rsidRDefault="00CF523E" w:rsidP="00DC1831">
            <w:pPr>
              <w:cnfStyle w:val="000000100000" w:firstRow="0" w:lastRow="0" w:firstColumn="0" w:lastColumn="0" w:oddVBand="0" w:evenVBand="0" w:oddHBand="1" w:evenHBand="0" w:firstRowFirstColumn="0" w:firstRowLastColumn="0" w:lastRowFirstColumn="0" w:lastRowLastColumn="0"/>
            </w:pPr>
            <w:r>
              <w:t>156</w:t>
            </w:r>
          </w:p>
        </w:tc>
        <w:tc>
          <w:tcPr>
            <w:tcW w:w="1134" w:type="dxa"/>
          </w:tcPr>
          <w:p w14:paraId="1F1607AD" w14:textId="77777777" w:rsidR="00CF523E" w:rsidRDefault="00CF523E" w:rsidP="00DC1831">
            <w:pPr>
              <w:cnfStyle w:val="000000100000" w:firstRow="0" w:lastRow="0" w:firstColumn="0" w:lastColumn="0" w:oddVBand="0" w:evenVBand="0" w:oddHBand="1" w:evenHBand="0" w:firstRowFirstColumn="0" w:firstRowLastColumn="0" w:lastRowFirstColumn="0" w:lastRowLastColumn="0"/>
            </w:pPr>
            <w:r>
              <w:t>68.42%</w:t>
            </w:r>
          </w:p>
        </w:tc>
      </w:tr>
      <w:tr w:rsidR="00CF523E" w14:paraId="62A6CAA7" w14:textId="77777777" w:rsidTr="00DC183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1C2EF499" w14:textId="77777777" w:rsidR="00CF523E" w:rsidRDefault="00CF523E" w:rsidP="00DC1831">
            <w:r>
              <w:t>Not Answered</w:t>
            </w:r>
          </w:p>
        </w:tc>
        <w:tc>
          <w:tcPr>
            <w:tcW w:w="1134" w:type="dxa"/>
          </w:tcPr>
          <w:p w14:paraId="506A4EA6" w14:textId="77777777" w:rsidR="00CF523E" w:rsidRDefault="00CF523E" w:rsidP="00DC1831">
            <w:pPr>
              <w:cnfStyle w:val="000000010000" w:firstRow="0" w:lastRow="0" w:firstColumn="0" w:lastColumn="0" w:oddVBand="0" w:evenVBand="0" w:oddHBand="0" w:evenHBand="1" w:firstRowFirstColumn="0" w:firstRowLastColumn="0" w:lastRowFirstColumn="0" w:lastRowLastColumn="0"/>
            </w:pPr>
            <w:r>
              <w:t>0</w:t>
            </w:r>
          </w:p>
        </w:tc>
        <w:tc>
          <w:tcPr>
            <w:tcW w:w="1134" w:type="dxa"/>
          </w:tcPr>
          <w:p w14:paraId="19581192" w14:textId="77777777" w:rsidR="00CF523E" w:rsidRDefault="00CF523E" w:rsidP="00DC1831">
            <w:pPr>
              <w:cnfStyle w:val="000000010000" w:firstRow="0" w:lastRow="0" w:firstColumn="0" w:lastColumn="0" w:oddVBand="0" w:evenVBand="0" w:oddHBand="0" w:evenHBand="1" w:firstRowFirstColumn="0" w:firstRowLastColumn="0" w:lastRowFirstColumn="0" w:lastRowLastColumn="0"/>
            </w:pPr>
            <w:r>
              <w:t>0.00%</w:t>
            </w:r>
          </w:p>
        </w:tc>
      </w:tr>
    </w:tbl>
    <w:p w14:paraId="63FCFA55" w14:textId="77777777" w:rsidR="004700CA" w:rsidRPr="00244A42" w:rsidRDefault="004700CA" w:rsidP="004700CA">
      <w:pPr>
        <w:spacing w:after="0" w:line="360" w:lineRule="auto"/>
        <w:rPr>
          <w:rFonts w:ascii="Arial" w:hAnsi="Arial" w:cs="Arial"/>
          <w:sz w:val="24"/>
          <w:szCs w:val="24"/>
        </w:rPr>
      </w:pPr>
    </w:p>
    <w:p w14:paraId="7A86C7E8" w14:textId="2FA909B2" w:rsidR="004700CA" w:rsidRPr="00881B26" w:rsidRDefault="004700CA" w:rsidP="004700CA">
      <w:pPr>
        <w:pStyle w:val="Default"/>
        <w:rPr>
          <w:rFonts w:ascii="Arial" w:hAnsi="Arial" w:cs="Arial"/>
          <w:color w:val="1F4E79" w:themeColor="accent5" w:themeShade="80"/>
        </w:rPr>
      </w:pPr>
      <w:r w:rsidRPr="00881B26">
        <w:rPr>
          <w:rFonts w:ascii="Arial" w:hAnsi="Arial" w:cs="Arial"/>
          <w:b/>
          <w:bCs/>
          <w:color w:val="1F4E79" w:themeColor="accent5" w:themeShade="80"/>
        </w:rPr>
        <w:t xml:space="preserve">4: If </w:t>
      </w:r>
      <w:r w:rsidR="00037E08" w:rsidRPr="00881B26">
        <w:rPr>
          <w:rFonts w:ascii="Arial" w:hAnsi="Arial" w:cs="Arial"/>
          <w:b/>
          <w:bCs/>
          <w:color w:val="1F4E79" w:themeColor="accent5" w:themeShade="80"/>
        </w:rPr>
        <w:t>you would</w:t>
      </w:r>
      <w:r w:rsidRPr="00881B26">
        <w:rPr>
          <w:rFonts w:ascii="Arial" w:hAnsi="Arial" w:cs="Arial"/>
          <w:b/>
          <w:bCs/>
          <w:color w:val="1F4E79" w:themeColor="accent5" w:themeShade="80"/>
        </w:rPr>
        <w:t xml:space="preserve"> like to provide further comments, please do so in the box below </w:t>
      </w:r>
    </w:p>
    <w:p w14:paraId="1FAFF616" w14:textId="77777777" w:rsidR="004700CA" w:rsidRPr="00244A42" w:rsidRDefault="004700CA" w:rsidP="004700CA">
      <w:pPr>
        <w:pStyle w:val="Default"/>
        <w:rPr>
          <w:rFonts w:ascii="Arial" w:hAnsi="Arial" w:cs="Arial"/>
        </w:rPr>
      </w:pPr>
      <w:r w:rsidRPr="00244A42">
        <w:rPr>
          <w:rFonts w:ascii="Arial" w:hAnsi="Arial" w:cs="Arial"/>
        </w:rPr>
        <w:t xml:space="preserve">Reasons for ranking Clean Air Strategy Objectives </w:t>
      </w:r>
    </w:p>
    <w:p w14:paraId="3C806590" w14:textId="77777777" w:rsidR="004700CA" w:rsidRPr="00244A42" w:rsidRDefault="004700CA" w:rsidP="004700CA">
      <w:pPr>
        <w:pStyle w:val="Default"/>
        <w:rPr>
          <w:rFonts w:ascii="Arial" w:hAnsi="Arial" w:cs="Arial"/>
        </w:rPr>
      </w:pPr>
      <w:r w:rsidRPr="00244A42">
        <w:rPr>
          <w:rFonts w:ascii="Arial" w:hAnsi="Arial" w:cs="Arial"/>
        </w:rPr>
        <w:t xml:space="preserve">There were 91 responses to this part of the question. </w:t>
      </w:r>
    </w:p>
    <w:p w14:paraId="24C5084D" w14:textId="77777777" w:rsidR="004700CA" w:rsidRPr="00244A42" w:rsidRDefault="004700CA" w:rsidP="004700CA">
      <w:pPr>
        <w:pStyle w:val="Default"/>
        <w:rPr>
          <w:rFonts w:ascii="Arial" w:hAnsi="Arial" w:cs="Arial"/>
        </w:rPr>
      </w:pPr>
      <w:r w:rsidRPr="00244A42">
        <w:rPr>
          <w:rFonts w:ascii="Arial" w:hAnsi="Arial" w:cs="Arial"/>
        </w:rPr>
        <w:t xml:space="preserve">Number of responses relating to additional concerns in themes, some people mentioned more than one: </w:t>
      </w:r>
    </w:p>
    <w:p w14:paraId="35DC3449" w14:textId="36FF8748" w:rsidR="004700CA" w:rsidRPr="00244A42" w:rsidRDefault="004700CA" w:rsidP="00244A42">
      <w:pPr>
        <w:pStyle w:val="Default"/>
        <w:rPr>
          <w:rFonts w:ascii="Arial" w:hAnsi="Arial" w:cs="Arial"/>
        </w:rPr>
      </w:pPr>
      <w:r w:rsidRPr="00244A42">
        <w:rPr>
          <w:rFonts w:ascii="Arial" w:hAnsi="Arial" w:cs="Arial"/>
        </w:rPr>
        <w:t xml:space="preserve">Agreeing with objectives: 4 </w:t>
      </w:r>
    </w:p>
    <w:p w14:paraId="5BCEA4D7" w14:textId="019811B6" w:rsidR="004700CA" w:rsidRPr="00244A42" w:rsidRDefault="004700CA" w:rsidP="00244A42">
      <w:pPr>
        <w:pStyle w:val="Default"/>
        <w:rPr>
          <w:rFonts w:ascii="Arial" w:hAnsi="Arial" w:cs="Arial"/>
        </w:rPr>
      </w:pPr>
      <w:r w:rsidRPr="00244A42">
        <w:rPr>
          <w:rFonts w:ascii="Arial" w:hAnsi="Arial" w:cs="Arial"/>
        </w:rPr>
        <w:lastRenderedPageBreak/>
        <w:t xml:space="preserve">Ban/regulate use of wood burners: 8 </w:t>
      </w:r>
    </w:p>
    <w:p w14:paraId="2196C185" w14:textId="1C26E02B" w:rsidR="004700CA" w:rsidRPr="00244A42" w:rsidRDefault="004700CA" w:rsidP="00244A42">
      <w:pPr>
        <w:pStyle w:val="Default"/>
        <w:rPr>
          <w:rFonts w:ascii="Arial" w:hAnsi="Arial" w:cs="Arial"/>
        </w:rPr>
      </w:pPr>
      <w:r w:rsidRPr="00244A42">
        <w:rPr>
          <w:rFonts w:ascii="Arial" w:hAnsi="Arial" w:cs="Arial"/>
        </w:rPr>
        <w:t xml:space="preserve">Government more influential than council: 1 </w:t>
      </w:r>
    </w:p>
    <w:p w14:paraId="2F8AD6FF" w14:textId="3A70D354" w:rsidR="004700CA" w:rsidRPr="00244A42" w:rsidRDefault="004700CA" w:rsidP="00244A42">
      <w:pPr>
        <w:pStyle w:val="Default"/>
        <w:rPr>
          <w:rFonts w:ascii="Arial" w:hAnsi="Arial" w:cs="Arial"/>
        </w:rPr>
      </w:pPr>
      <w:r w:rsidRPr="00244A42">
        <w:rPr>
          <w:rFonts w:ascii="Arial" w:hAnsi="Arial" w:cs="Arial"/>
        </w:rPr>
        <w:t xml:space="preserve">Tax, policy, and concerns surrounding use of petrol and diesel cars: 28 (+ 2 did not want EV cars on road either) </w:t>
      </w:r>
    </w:p>
    <w:p w14:paraId="2754D2A5" w14:textId="77777777" w:rsidR="00244A42" w:rsidRDefault="004700CA" w:rsidP="00244A42">
      <w:pPr>
        <w:pStyle w:val="Default"/>
        <w:rPr>
          <w:rFonts w:ascii="Arial" w:hAnsi="Arial" w:cs="Arial"/>
        </w:rPr>
      </w:pPr>
      <w:r w:rsidRPr="00244A42">
        <w:rPr>
          <w:rFonts w:ascii="Arial" w:hAnsi="Arial" w:cs="Arial"/>
        </w:rPr>
        <w:t xml:space="preserve">More resources: 1 </w:t>
      </w:r>
    </w:p>
    <w:p w14:paraId="026C7CB6" w14:textId="77777777" w:rsidR="00244A42" w:rsidRDefault="004700CA" w:rsidP="00244A42">
      <w:pPr>
        <w:pStyle w:val="Default"/>
        <w:rPr>
          <w:rFonts w:ascii="Arial" w:hAnsi="Arial" w:cs="Arial"/>
        </w:rPr>
      </w:pPr>
      <w:r w:rsidRPr="00244A42">
        <w:rPr>
          <w:rFonts w:ascii="Arial" w:hAnsi="Arial" w:cs="Arial"/>
        </w:rPr>
        <w:t xml:space="preserve">Sustainable initiatives: 2 </w:t>
      </w:r>
    </w:p>
    <w:p w14:paraId="09234E2D" w14:textId="38006697" w:rsidR="004700CA" w:rsidRPr="00244A42" w:rsidRDefault="004700CA" w:rsidP="00244A42">
      <w:pPr>
        <w:pStyle w:val="Default"/>
        <w:rPr>
          <w:rFonts w:ascii="Arial" w:hAnsi="Arial" w:cs="Arial"/>
        </w:rPr>
      </w:pPr>
      <w:r w:rsidRPr="00244A42">
        <w:rPr>
          <w:rFonts w:ascii="Arial" w:hAnsi="Arial" w:cs="Arial"/>
        </w:rPr>
        <w:t>Smoke Control areas: 1</w:t>
      </w:r>
    </w:p>
    <w:p w14:paraId="6F1C8497" w14:textId="0D514C6A" w:rsidR="00244A42" w:rsidRDefault="006A6F65" w:rsidP="00244A42">
      <w:pPr>
        <w:spacing w:after="0" w:line="240" w:lineRule="auto"/>
        <w:rPr>
          <w:rFonts w:ascii="Arial" w:hAnsi="Arial" w:cs="Arial"/>
          <w:sz w:val="24"/>
          <w:szCs w:val="24"/>
        </w:rPr>
      </w:pPr>
      <w:r w:rsidRPr="00244A42">
        <w:rPr>
          <w:rFonts w:ascii="Arial" w:hAnsi="Arial" w:cs="Arial"/>
          <w:sz w:val="24"/>
          <w:szCs w:val="24"/>
        </w:rPr>
        <w:t>Behaviour</w:t>
      </w:r>
      <w:r w:rsidR="004700CA" w:rsidRPr="00244A42">
        <w:rPr>
          <w:rFonts w:ascii="Arial" w:hAnsi="Arial" w:cs="Arial"/>
          <w:sz w:val="24"/>
          <w:szCs w:val="24"/>
        </w:rPr>
        <w:t xml:space="preserve"> changes: 1</w:t>
      </w:r>
    </w:p>
    <w:p w14:paraId="14B3BE1C" w14:textId="77777777" w:rsidR="00244A42" w:rsidRDefault="004700CA" w:rsidP="00244A42">
      <w:pPr>
        <w:spacing w:after="0" w:line="240" w:lineRule="auto"/>
        <w:rPr>
          <w:rFonts w:ascii="Arial" w:hAnsi="Arial" w:cs="Arial"/>
          <w:sz w:val="24"/>
          <w:szCs w:val="24"/>
        </w:rPr>
      </w:pPr>
      <w:r w:rsidRPr="00244A42">
        <w:rPr>
          <w:rFonts w:ascii="Arial" w:hAnsi="Arial" w:cs="Arial"/>
          <w:sz w:val="24"/>
          <w:szCs w:val="24"/>
        </w:rPr>
        <w:t>Changing policy and laws: 2</w:t>
      </w:r>
    </w:p>
    <w:p w14:paraId="57051EBB" w14:textId="77777777" w:rsidR="00244A42" w:rsidRDefault="004700CA" w:rsidP="00244A42">
      <w:pPr>
        <w:spacing w:after="0" w:line="240" w:lineRule="auto"/>
        <w:rPr>
          <w:rFonts w:ascii="Arial" w:hAnsi="Arial" w:cs="Arial"/>
          <w:sz w:val="24"/>
          <w:szCs w:val="24"/>
        </w:rPr>
      </w:pPr>
      <w:r w:rsidRPr="00244A42">
        <w:rPr>
          <w:rFonts w:ascii="Arial" w:hAnsi="Arial" w:cs="Arial"/>
          <w:sz w:val="24"/>
          <w:szCs w:val="24"/>
        </w:rPr>
        <w:t>Increase green space work: 7</w:t>
      </w:r>
    </w:p>
    <w:p w14:paraId="73A6FF8C" w14:textId="4ADB3821" w:rsidR="004700CA" w:rsidRPr="00244A42" w:rsidRDefault="004700CA" w:rsidP="00244A42">
      <w:pPr>
        <w:spacing w:after="0" w:line="240" w:lineRule="auto"/>
        <w:rPr>
          <w:rFonts w:ascii="Arial" w:hAnsi="Arial" w:cs="Arial"/>
          <w:sz w:val="24"/>
          <w:szCs w:val="24"/>
        </w:rPr>
      </w:pPr>
      <w:r w:rsidRPr="00244A42">
        <w:rPr>
          <w:rFonts w:ascii="Arial" w:hAnsi="Arial" w:cs="Arial"/>
          <w:sz w:val="24"/>
          <w:szCs w:val="24"/>
        </w:rPr>
        <w:t>Industrial (monitor, influence, tax): 7</w:t>
      </w:r>
    </w:p>
    <w:p w14:paraId="68A69B83" w14:textId="31AF9579" w:rsidR="004700CA" w:rsidRPr="00244A42" w:rsidRDefault="004700CA" w:rsidP="00244A42">
      <w:pPr>
        <w:spacing w:after="0" w:line="240" w:lineRule="auto"/>
        <w:rPr>
          <w:rFonts w:ascii="Arial" w:hAnsi="Arial" w:cs="Arial"/>
          <w:sz w:val="24"/>
          <w:szCs w:val="24"/>
        </w:rPr>
      </w:pPr>
      <w:r w:rsidRPr="00244A42">
        <w:rPr>
          <w:rFonts w:ascii="Arial" w:hAnsi="Arial" w:cs="Arial"/>
          <w:sz w:val="24"/>
          <w:szCs w:val="24"/>
        </w:rPr>
        <w:t>Takeaways and fat burning: 2</w:t>
      </w:r>
    </w:p>
    <w:p w14:paraId="5AA8E1F4" w14:textId="24BB4108" w:rsidR="004700CA" w:rsidRPr="00244A42" w:rsidRDefault="004700CA" w:rsidP="00244A42">
      <w:pPr>
        <w:spacing w:after="0" w:line="240" w:lineRule="auto"/>
        <w:rPr>
          <w:rFonts w:ascii="Arial" w:hAnsi="Arial" w:cs="Arial"/>
          <w:sz w:val="24"/>
          <w:szCs w:val="24"/>
        </w:rPr>
      </w:pPr>
      <w:r w:rsidRPr="00244A42">
        <w:rPr>
          <w:rFonts w:ascii="Arial" w:hAnsi="Arial" w:cs="Arial"/>
          <w:sz w:val="24"/>
          <w:szCs w:val="24"/>
        </w:rPr>
        <w:t>Improve cycle and walking ways: 19</w:t>
      </w:r>
    </w:p>
    <w:p w14:paraId="1BF14707" w14:textId="14A27487" w:rsidR="004700CA" w:rsidRPr="00244A42" w:rsidRDefault="004700CA" w:rsidP="00244A42">
      <w:pPr>
        <w:spacing w:after="0" w:line="240" w:lineRule="auto"/>
        <w:rPr>
          <w:rFonts w:ascii="Arial" w:hAnsi="Arial" w:cs="Arial"/>
          <w:sz w:val="24"/>
          <w:szCs w:val="24"/>
        </w:rPr>
      </w:pPr>
      <w:r w:rsidRPr="00244A42">
        <w:rPr>
          <w:rFonts w:ascii="Arial" w:hAnsi="Arial" w:cs="Arial"/>
          <w:sz w:val="24"/>
          <w:szCs w:val="24"/>
        </w:rPr>
        <w:t>Indoor monitoring: 2</w:t>
      </w:r>
    </w:p>
    <w:p w14:paraId="123E94EA" w14:textId="07E17266" w:rsidR="004700CA" w:rsidRPr="00244A42" w:rsidRDefault="004700CA" w:rsidP="00244A42">
      <w:pPr>
        <w:spacing w:after="0" w:line="240" w:lineRule="auto"/>
        <w:rPr>
          <w:rFonts w:ascii="Arial" w:hAnsi="Arial" w:cs="Arial"/>
          <w:sz w:val="24"/>
          <w:szCs w:val="24"/>
        </w:rPr>
      </w:pPr>
      <w:r w:rsidRPr="00244A42">
        <w:rPr>
          <w:rFonts w:ascii="Arial" w:hAnsi="Arial" w:cs="Arial"/>
          <w:sz w:val="24"/>
          <w:szCs w:val="24"/>
        </w:rPr>
        <w:t>Follow WHO guidance: 1</w:t>
      </w:r>
    </w:p>
    <w:p w14:paraId="05E37F6C" w14:textId="4AB52305" w:rsidR="004700CA" w:rsidRPr="00244A42" w:rsidRDefault="004700CA" w:rsidP="00244A42">
      <w:pPr>
        <w:spacing w:after="0" w:line="240" w:lineRule="auto"/>
        <w:rPr>
          <w:rFonts w:ascii="Arial" w:hAnsi="Arial" w:cs="Arial"/>
          <w:sz w:val="24"/>
          <w:szCs w:val="24"/>
        </w:rPr>
      </w:pPr>
      <w:r w:rsidRPr="00244A42">
        <w:rPr>
          <w:rFonts w:ascii="Arial" w:hAnsi="Arial" w:cs="Arial"/>
          <w:sz w:val="24"/>
          <w:szCs w:val="24"/>
        </w:rPr>
        <w:t>Food waste recycling: 1</w:t>
      </w:r>
    </w:p>
    <w:p w14:paraId="61E6F962" w14:textId="77777777" w:rsidR="00244A42" w:rsidRDefault="004700CA" w:rsidP="00244A42">
      <w:pPr>
        <w:spacing w:after="0" w:line="240" w:lineRule="auto"/>
        <w:rPr>
          <w:rFonts w:ascii="Arial" w:hAnsi="Arial" w:cs="Arial"/>
          <w:sz w:val="24"/>
          <w:szCs w:val="24"/>
        </w:rPr>
      </w:pPr>
      <w:r w:rsidRPr="00244A42">
        <w:rPr>
          <w:rFonts w:ascii="Arial" w:hAnsi="Arial" w:cs="Arial"/>
          <w:sz w:val="24"/>
          <w:szCs w:val="24"/>
        </w:rPr>
        <w:t>Landfill gases: 1</w:t>
      </w:r>
    </w:p>
    <w:p w14:paraId="467AD449" w14:textId="74FA033C" w:rsidR="004700CA" w:rsidRPr="00244A42" w:rsidRDefault="004700CA" w:rsidP="00244A42">
      <w:pPr>
        <w:spacing w:after="0" w:line="240" w:lineRule="auto"/>
        <w:rPr>
          <w:rFonts w:ascii="Arial" w:hAnsi="Arial" w:cs="Arial"/>
          <w:sz w:val="24"/>
          <w:szCs w:val="24"/>
        </w:rPr>
      </w:pPr>
      <w:r w:rsidRPr="00244A42">
        <w:rPr>
          <w:rFonts w:ascii="Arial" w:hAnsi="Arial" w:cs="Arial"/>
          <w:sz w:val="24"/>
          <w:szCs w:val="24"/>
        </w:rPr>
        <w:t>Fires: 1</w:t>
      </w:r>
    </w:p>
    <w:p w14:paraId="29930969" w14:textId="77777777" w:rsidR="004700CA" w:rsidRPr="00244A42" w:rsidRDefault="004700CA" w:rsidP="004700CA">
      <w:pPr>
        <w:spacing w:after="0" w:line="360" w:lineRule="auto"/>
        <w:rPr>
          <w:rFonts w:ascii="Arial" w:hAnsi="Arial" w:cs="Arial"/>
          <w:sz w:val="24"/>
          <w:szCs w:val="24"/>
        </w:rPr>
      </w:pPr>
    </w:p>
    <w:p w14:paraId="74807637" w14:textId="5EDC7E7E" w:rsidR="004700CA" w:rsidRPr="00881B26" w:rsidRDefault="004700CA" w:rsidP="004700CA">
      <w:pPr>
        <w:pStyle w:val="Default"/>
        <w:rPr>
          <w:rFonts w:ascii="Arial" w:hAnsi="Arial" w:cs="Arial"/>
          <w:color w:val="1F4E79" w:themeColor="accent5" w:themeShade="80"/>
        </w:rPr>
      </w:pPr>
      <w:r w:rsidRPr="00881B26">
        <w:rPr>
          <w:rFonts w:ascii="Arial" w:hAnsi="Arial" w:cs="Arial"/>
          <w:b/>
          <w:bCs/>
          <w:color w:val="1F4E79" w:themeColor="accent5" w:themeShade="80"/>
        </w:rPr>
        <w:t xml:space="preserve">5: What action/contributions towards air quality would you like to see from businesses in the </w:t>
      </w:r>
      <w:r w:rsidR="00DD2175">
        <w:rPr>
          <w:rFonts w:ascii="Arial" w:hAnsi="Arial" w:cs="Arial"/>
          <w:b/>
          <w:bCs/>
          <w:color w:val="1F4E79" w:themeColor="accent5" w:themeShade="80"/>
        </w:rPr>
        <w:t>Borough</w:t>
      </w:r>
      <w:r w:rsidRPr="00881B26">
        <w:rPr>
          <w:rFonts w:ascii="Arial" w:hAnsi="Arial" w:cs="Arial"/>
          <w:b/>
          <w:bCs/>
          <w:color w:val="1F4E79" w:themeColor="accent5" w:themeShade="80"/>
        </w:rPr>
        <w:t xml:space="preserve">? Please select all those that apply. </w:t>
      </w:r>
    </w:p>
    <w:p w14:paraId="7F440E2B" w14:textId="77777777" w:rsidR="004700CA" w:rsidRPr="00244A42" w:rsidRDefault="004700CA" w:rsidP="004700CA">
      <w:pPr>
        <w:pStyle w:val="Default"/>
        <w:rPr>
          <w:rFonts w:ascii="Arial" w:hAnsi="Arial" w:cs="Arial"/>
        </w:rPr>
      </w:pPr>
      <w:r w:rsidRPr="00244A42">
        <w:rPr>
          <w:rFonts w:ascii="Arial" w:hAnsi="Arial" w:cs="Arial"/>
          <w:b/>
          <w:bCs/>
        </w:rPr>
        <w:t xml:space="preserve">Actions residents would like to see from businesses </w:t>
      </w:r>
    </w:p>
    <w:p w14:paraId="59F14AFA" w14:textId="77777777" w:rsidR="004700CA" w:rsidRPr="00244A42" w:rsidRDefault="004700CA" w:rsidP="004700CA">
      <w:pPr>
        <w:spacing w:after="0" w:line="360" w:lineRule="auto"/>
        <w:rPr>
          <w:rFonts w:ascii="Arial" w:hAnsi="Arial" w:cs="Arial"/>
          <w:sz w:val="24"/>
          <w:szCs w:val="24"/>
        </w:rPr>
      </w:pPr>
      <w:r w:rsidRPr="00244A42">
        <w:rPr>
          <w:rFonts w:ascii="Arial" w:hAnsi="Arial" w:cs="Arial"/>
          <w:sz w:val="24"/>
          <w:szCs w:val="24"/>
        </w:rPr>
        <w:t>There were 228 responses to this part of the question.</w:t>
      </w:r>
    </w:p>
    <w:tbl>
      <w:tblPr>
        <w:tblStyle w:val="LightGrid-Accent1"/>
        <w:tblW w:w="0" w:type="auto"/>
        <w:tblLook w:val="04A0" w:firstRow="1" w:lastRow="0" w:firstColumn="1" w:lastColumn="0" w:noHBand="0" w:noVBand="1"/>
      </w:tblPr>
      <w:tblGrid>
        <w:gridCol w:w="6372"/>
        <w:gridCol w:w="1134"/>
        <w:gridCol w:w="1134"/>
      </w:tblGrid>
      <w:tr w:rsidR="00CF523E" w14:paraId="091B7586" w14:textId="77777777" w:rsidTr="00DC1831">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38791065" w14:textId="77777777" w:rsidR="00CF523E" w:rsidRDefault="00CF523E" w:rsidP="00DC1831">
            <w:r>
              <w:t>Option</w:t>
            </w:r>
          </w:p>
        </w:tc>
        <w:tc>
          <w:tcPr>
            <w:tcW w:w="1134" w:type="dxa"/>
          </w:tcPr>
          <w:p w14:paraId="1776D4DA" w14:textId="77777777" w:rsidR="00CF523E" w:rsidRDefault="00CF523E" w:rsidP="00DC1831">
            <w:pPr>
              <w:cnfStyle w:val="100000000000" w:firstRow="1" w:lastRow="0" w:firstColumn="0" w:lastColumn="0" w:oddVBand="0" w:evenVBand="0" w:oddHBand="0" w:evenHBand="0" w:firstRowFirstColumn="0" w:firstRowLastColumn="0" w:lastRowFirstColumn="0" w:lastRowLastColumn="0"/>
            </w:pPr>
            <w:r>
              <w:t>Total</w:t>
            </w:r>
          </w:p>
        </w:tc>
        <w:tc>
          <w:tcPr>
            <w:tcW w:w="1134" w:type="dxa"/>
          </w:tcPr>
          <w:p w14:paraId="44D060B9" w14:textId="77777777" w:rsidR="00CF523E" w:rsidRDefault="00CF523E" w:rsidP="00DC1831">
            <w:pPr>
              <w:cnfStyle w:val="100000000000" w:firstRow="1" w:lastRow="0" w:firstColumn="0" w:lastColumn="0" w:oddVBand="0" w:evenVBand="0" w:oddHBand="0" w:evenHBand="0" w:firstRowFirstColumn="0" w:firstRowLastColumn="0" w:lastRowFirstColumn="0" w:lastRowLastColumn="0"/>
            </w:pPr>
            <w:r>
              <w:t>Percent</w:t>
            </w:r>
          </w:p>
        </w:tc>
      </w:tr>
      <w:tr w:rsidR="00CF523E" w14:paraId="7D489269" w14:textId="77777777" w:rsidTr="00DC1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7D7840C3" w14:textId="77777777" w:rsidR="00CF523E" w:rsidRDefault="00CF523E" w:rsidP="00DC1831">
            <w:r>
              <w:t>Increased monitoring/awareness of emissions</w:t>
            </w:r>
          </w:p>
        </w:tc>
        <w:tc>
          <w:tcPr>
            <w:tcW w:w="1134" w:type="dxa"/>
          </w:tcPr>
          <w:p w14:paraId="095963B1" w14:textId="77777777" w:rsidR="00CF523E" w:rsidRDefault="00CF523E" w:rsidP="00DC1831">
            <w:pPr>
              <w:cnfStyle w:val="000000100000" w:firstRow="0" w:lastRow="0" w:firstColumn="0" w:lastColumn="0" w:oddVBand="0" w:evenVBand="0" w:oddHBand="1" w:evenHBand="0" w:firstRowFirstColumn="0" w:firstRowLastColumn="0" w:lastRowFirstColumn="0" w:lastRowLastColumn="0"/>
            </w:pPr>
            <w:r>
              <w:t>179</w:t>
            </w:r>
          </w:p>
        </w:tc>
        <w:tc>
          <w:tcPr>
            <w:tcW w:w="1134" w:type="dxa"/>
          </w:tcPr>
          <w:p w14:paraId="455231AD" w14:textId="77777777" w:rsidR="00CF523E" w:rsidRDefault="00CF523E" w:rsidP="00DC1831">
            <w:pPr>
              <w:cnfStyle w:val="000000100000" w:firstRow="0" w:lastRow="0" w:firstColumn="0" w:lastColumn="0" w:oddVBand="0" w:evenVBand="0" w:oddHBand="1" w:evenHBand="0" w:firstRowFirstColumn="0" w:firstRowLastColumn="0" w:lastRowFirstColumn="0" w:lastRowLastColumn="0"/>
            </w:pPr>
            <w:r>
              <w:t>78.51%</w:t>
            </w:r>
          </w:p>
        </w:tc>
      </w:tr>
      <w:tr w:rsidR="00CF523E" w14:paraId="6798CE00" w14:textId="77777777" w:rsidTr="00DC183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372" w:type="dxa"/>
          </w:tcPr>
          <w:p w14:paraId="6425BACE" w14:textId="77777777" w:rsidR="00CF523E" w:rsidRDefault="00CF523E" w:rsidP="00DC1831">
            <w:r>
              <w:t>Alternative transport such as lower emission or electric vehicles</w:t>
            </w:r>
          </w:p>
        </w:tc>
        <w:tc>
          <w:tcPr>
            <w:tcW w:w="1134" w:type="dxa"/>
          </w:tcPr>
          <w:p w14:paraId="167C69FF" w14:textId="77777777" w:rsidR="00CF523E" w:rsidRDefault="00CF523E" w:rsidP="00DC1831">
            <w:pPr>
              <w:cnfStyle w:val="000000010000" w:firstRow="0" w:lastRow="0" w:firstColumn="0" w:lastColumn="0" w:oddVBand="0" w:evenVBand="0" w:oddHBand="0" w:evenHBand="1" w:firstRowFirstColumn="0" w:firstRowLastColumn="0" w:lastRowFirstColumn="0" w:lastRowLastColumn="0"/>
            </w:pPr>
            <w:r>
              <w:t>178</w:t>
            </w:r>
          </w:p>
        </w:tc>
        <w:tc>
          <w:tcPr>
            <w:tcW w:w="1134" w:type="dxa"/>
          </w:tcPr>
          <w:p w14:paraId="3DFB2A76" w14:textId="77777777" w:rsidR="00CF523E" w:rsidRDefault="00CF523E" w:rsidP="00DC1831">
            <w:pPr>
              <w:cnfStyle w:val="000000010000" w:firstRow="0" w:lastRow="0" w:firstColumn="0" w:lastColumn="0" w:oddVBand="0" w:evenVBand="0" w:oddHBand="0" w:evenHBand="1" w:firstRowFirstColumn="0" w:firstRowLastColumn="0" w:lastRowFirstColumn="0" w:lastRowLastColumn="0"/>
            </w:pPr>
            <w:r>
              <w:t>78.07%</w:t>
            </w:r>
          </w:p>
        </w:tc>
      </w:tr>
      <w:tr w:rsidR="00CF523E" w14:paraId="7A688392" w14:textId="77777777" w:rsidTr="00DC183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372" w:type="dxa"/>
          </w:tcPr>
          <w:p w14:paraId="6C23CDBC" w14:textId="77777777" w:rsidR="00CF523E" w:rsidRDefault="00CF523E" w:rsidP="00DC1831">
            <w:r>
              <w:t>Improving heating systems e.g. limiting fuel burning</w:t>
            </w:r>
          </w:p>
        </w:tc>
        <w:tc>
          <w:tcPr>
            <w:tcW w:w="1134" w:type="dxa"/>
          </w:tcPr>
          <w:p w14:paraId="3498892D" w14:textId="77777777" w:rsidR="00CF523E" w:rsidRDefault="00CF523E" w:rsidP="00DC1831">
            <w:pPr>
              <w:cnfStyle w:val="000000100000" w:firstRow="0" w:lastRow="0" w:firstColumn="0" w:lastColumn="0" w:oddVBand="0" w:evenVBand="0" w:oddHBand="1" w:evenHBand="0" w:firstRowFirstColumn="0" w:firstRowLastColumn="0" w:lastRowFirstColumn="0" w:lastRowLastColumn="0"/>
            </w:pPr>
            <w:r>
              <w:t>158</w:t>
            </w:r>
          </w:p>
        </w:tc>
        <w:tc>
          <w:tcPr>
            <w:tcW w:w="1134" w:type="dxa"/>
          </w:tcPr>
          <w:p w14:paraId="5AD36221" w14:textId="77777777" w:rsidR="00CF523E" w:rsidRDefault="00CF523E" w:rsidP="00DC1831">
            <w:pPr>
              <w:cnfStyle w:val="000000100000" w:firstRow="0" w:lastRow="0" w:firstColumn="0" w:lastColumn="0" w:oddVBand="0" w:evenVBand="0" w:oddHBand="1" w:evenHBand="0" w:firstRowFirstColumn="0" w:firstRowLastColumn="0" w:lastRowFirstColumn="0" w:lastRowLastColumn="0"/>
            </w:pPr>
            <w:r>
              <w:t>69.30%</w:t>
            </w:r>
          </w:p>
        </w:tc>
      </w:tr>
      <w:tr w:rsidR="00CF523E" w14:paraId="4ABC2428" w14:textId="77777777" w:rsidTr="00DC183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372" w:type="dxa"/>
          </w:tcPr>
          <w:p w14:paraId="168C7459" w14:textId="77777777" w:rsidR="00CF523E" w:rsidRDefault="00CF523E" w:rsidP="00DC1831">
            <w:r>
              <w:t>Using supply chain companies which also limit air pollution</w:t>
            </w:r>
          </w:p>
        </w:tc>
        <w:tc>
          <w:tcPr>
            <w:tcW w:w="1134" w:type="dxa"/>
          </w:tcPr>
          <w:p w14:paraId="25583AFF" w14:textId="77777777" w:rsidR="00CF523E" w:rsidRDefault="00CF523E" w:rsidP="00DC1831">
            <w:pPr>
              <w:cnfStyle w:val="000000010000" w:firstRow="0" w:lastRow="0" w:firstColumn="0" w:lastColumn="0" w:oddVBand="0" w:evenVBand="0" w:oddHBand="0" w:evenHBand="1" w:firstRowFirstColumn="0" w:firstRowLastColumn="0" w:lastRowFirstColumn="0" w:lastRowLastColumn="0"/>
            </w:pPr>
            <w:r>
              <w:t>154</w:t>
            </w:r>
          </w:p>
        </w:tc>
        <w:tc>
          <w:tcPr>
            <w:tcW w:w="1134" w:type="dxa"/>
          </w:tcPr>
          <w:p w14:paraId="44DC191C" w14:textId="77777777" w:rsidR="00CF523E" w:rsidRDefault="00CF523E" w:rsidP="00DC1831">
            <w:pPr>
              <w:cnfStyle w:val="000000010000" w:firstRow="0" w:lastRow="0" w:firstColumn="0" w:lastColumn="0" w:oddVBand="0" w:evenVBand="0" w:oddHBand="0" w:evenHBand="1" w:firstRowFirstColumn="0" w:firstRowLastColumn="0" w:lastRowFirstColumn="0" w:lastRowLastColumn="0"/>
            </w:pPr>
            <w:r>
              <w:t>67.54%</w:t>
            </w:r>
          </w:p>
        </w:tc>
      </w:tr>
      <w:tr w:rsidR="00CF523E" w14:paraId="5576CCA5" w14:textId="77777777" w:rsidTr="00DC183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372" w:type="dxa"/>
          </w:tcPr>
          <w:p w14:paraId="2EC3FC55" w14:textId="77777777" w:rsidR="00CF523E" w:rsidRDefault="00CF523E" w:rsidP="00DC1831">
            <w:r>
              <w:t>Implement improving air quality into business policy and strategies</w:t>
            </w:r>
          </w:p>
        </w:tc>
        <w:tc>
          <w:tcPr>
            <w:tcW w:w="1134" w:type="dxa"/>
          </w:tcPr>
          <w:p w14:paraId="2FB40EA3" w14:textId="77777777" w:rsidR="00CF523E" w:rsidRDefault="00CF523E" w:rsidP="00DC1831">
            <w:pPr>
              <w:cnfStyle w:val="000000100000" w:firstRow="0" w:lastRow="0" w:firstColumn="0" w:lastColumn="0" w:oddVBand="0" w:evenVBand="0" w:oddHBand="1" w:evenHBand="0" w:firstRowFirstColumn="0" w:firstRowLastColumn="0" w:lastRowFirstColumn="0" w:lastRowLastColumn="0"/>
            </w:pPr>
            <w:r>
              <w:t>157</w:t>
            </w:r>
          </w:p>
        </w:tc>
        <w:tc>
          <w:tcPr>
            <w:tcW w:w="1134" w:type="dxa"/>
          </w:tcPr>
          <w:p w14:paraId="29A2612D" w14:textId="77777777" w:rsidR="00CF523E" w:rsidRDefault="00CF523E" w:rsidP="00DC1831">
            <w:pPr>
              <w:cnfStyle w:val="000000100000" w:firstRow="0" w:lastRow="0" w:firstColumn="0" w:lastColumn="0" w:oddVBand="0" w:evenVBand="0" w:oddHBand="1" w:evenHBand="0" w:firstRowFirstColumn="0" w:firstRowLastColumn="0" w:lastRowFirstColumn="0" w:lastRowLastColumn="0"/>
            </w:pPr>
            <w:r>
              <w:t>68.86%</w:t>
            </w:r>
          </w:p>
        </w:tc>
      </w:tr>
      <w:tr w:rsidR="00CF523E" w14:paraId="007EC2D3" w14:textId="77777777" w:rsidTr="00DC183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4995B2DA" w14:textId="77777777" w:rsidR="00CF523E" w:rsidRDefault="00CF523E" w:rsidP="00DC1831">
            <w:r>
              <w:t>Other</w:t>
            </w:r>
          </w:p>
        </w:tc>
        <w:tc>
          <w:tcPr>
            <w:tcW w:w="1134" w:type="dxa"/>
          </w:tcPr>
          <w:p w14:paraId="0EFB3807" w14:textId="77777777" w:rsidR="00CF523E" w:rsidRDefault="00CF523E" w:rsidP="00DC1831">
            <w:pPr>
              <w:cnfStyle w:val="000000010000" w:firstRow="0" w:lastRow="0" w:firstColumn="0" w:lastColumn="0" w:oddVBand="0" w:evenVBand="0" w:oddHBand="0" w:evenHBand="1" w:firstRowFirstColumn="0" w:firstRowLastColumn="0" w:lastRowFirstColumn="0" w:lastRowLastColumn="0"/>
            </w:pPr>
            <w:r>
              <w:t>31</w:t>
            </w:r>
          </w:p>
        </w:tc>
        <w:tc>
          <w:tcPr>
            <w:tcW w:w="1134" w:type="dxa"/>
          </w:tcPr>
          <w:p w14:paraId="56A12E6C" w14:textId="77777777" w:rsidR="00CF523E" w:rsidRDefault="00CF523E" w:rsidP="00DC1831">
            <w:pPr>
              <w:cnfStyle w:val="000000010000" w:firstRow="0" w:lastRow="0" w:firstColumn="0" w:lastColumn="0" w:oddVBand="0" w:evenVBand="0" w:oddHBand="0" w:evenHBand="1" w:firstRowFirstColumn="0" w:firstRowLastColumn="0" w:lastRowFirstColumn="0" w:lastRowLastColumn="0"/>
            </w:pPr>
            <w:r>
              <w:t>13.60%</w:t>
            </w:r>
          </w:p>
        </w:tc>
      </w:tr>
      <w:tr w:rsidR="00CF523E" w14:paraId="07B23EC6" w14:textId="77777777" w:rsidTr="00DC1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1A04C71C" w14:textId="77777777" w:rsidR="00CF523E" w:rsidRDefault="00CF523E" w:rsidP="00DC1831">
            <w:r>
              <w:t>Not Answered</w:t>
            </w:r>
          </w:p>
        </w:tc>
        <w:tc>
          <w:tcPr>
            <w:tcW w:w="1134" w:type="dxa"/>
          </w:tcPr>
          <w:p w14:paraId="44574854" w14:textId="77777777" w:rsidR="00CF523E" w:rsidRDefault="00CF523E" w:rsidP="00DC1831">
            <w:pPr>
              <w:cnfStyle w:val="000000100000" w:firstRow="0" w:lastRow="0" w:firstColumn="0" w:lastColumn="0" w:oddVBand="0" w:evenVBand="0" w:oddHBand="1" w:evenHBand="0" w:firstRowFirstColumn="0" w:firstRowLastColumn="0" w:lastRowFirstColumn="0" w:lastRowLastColumn="0"/>
            </w:pPr>
            <w:r>
              <w:t>0</w:t>
            </w:r>
          </w:p>
        </w:tc>
        <w:tc>
          <w:tcPr>
            <w:tcW w:w="1134" w:type="dxa"/>
          </w:tcPr>
          <w:p w14:paraId="637E849C" w14:textId="77777777" w:rsidR="00CF523E" w:rsidRDefault="00CF523E" w:rsidP="00DC1831">
            <w:pPr>
              <w:cnfStyle w:val="000000100000" w:firstRow="0" w:lastRow="0" w:firstColumn="0" w:lastColumn="0" w:oddVBand="0" w:evenVBand="0" w:oddHBand="1" w:evenHBand="0" w:firstRowFirstColumn="0" w:firstRowLastColumn="0" w:lastRowFirstColumn="0" w:lastRowLastColumn="0"/>
            </w:pPr>
            <w:r>
              <w:t>0.00%</w:t>
            </w:r>
          </w:p>
        </w:tc>
      </w:tr>
    </w:tbl>
    <w:p w14:paraId="5578EEC8" w14:textId="77777777" w:rsidR="00244A42" w:rsidRDefault="00244A42" w:rsidP="004700CA">
      <w:pPr>
        <w:pStyle w:val="Default"/>
        <w:rPr>
          <w:rFonts w:ascii="Arial" w:hAnsi="Arial" w:cs="Arial"/>
        </w:rPr>
      </w:pPr>
    </w:p>
    <w:p w14:paraId="41A04636" w14:textId="4C00CB02" w:rsidR="004700CA" w:rsidRPr="00881B26" w:rsidRDefault="004700CA" w:rsidP="004700CA">
      <w:pPr>
        <w:pStyle w:val="Default"/>
        <w:rPr>
          <w:rFonts w:ascii="Arial" w:hAnsi="Arial" w:cs="Arial"/>
          <w:color w:val="1F4E79" w:themeColor="accent5" w:themeShade="80"/>
        </w:rPr>
      </w:pPr>
      <w:r w:rsidRPr="00881B26">
        <w:rPr>
          <w:rFonts w:ascii="Arial" w:hAnsi="Arial" w:cs="Arial"/>
          <w:b/>
          <w:bCs/>
          <w:color w:val="1F4E79" w:themeColor="accent5" w:themeShade="80"/>
        </w:rPr>
        <w:t xml:space="preserve">6: If you selected 'other' please state in the box below: </w:t>
      </w:r>
    </w:p>
    <w:p w14:paraId="3CB24F59" w14:textId="74BFB11B" w:rsidR="004700CA" w:rsidRPr="00244A42" w:rsidRDefault="004700CA" w:rsidP="004700CA">
      <w:pPr>
        <w:pStyle w:val="Default"/>
        <w:rPr>
          <w:rFonts w:ascii="Arial" w:hAnsi="Arial" w:cs="Arial"/>
        </w:rPr>
      </w:pPr>
      <w:r w:rsidRPr="00244A42">
        <w:rPr>
          <w:rFonts w:ascii="Arial" w:hAnsi="Arial" w:cs="Arial"/>
          <w:b/>
          <w:bCs/>
        </w:rPr>
        <w:t xml:space="preserve">If you selected 'other' (to what actions you would like to see from businesses in the </w:t>
      </w:r>
      <w:r w:rsidR="00DD2175">
        <w:rPr>
          <w:rFonts w:ascii="Arial" w:hAnsi="Arial" w:cs="Arial"/>
          <w:b/>
          <w:bCs/>
        </w:rPr>
        <w:t>Borough</w:t>
      </w:r>
      <w:r w:rsidRPr="00244A42">
        <w:rPr>
          <w:rFonts w:ascii="Arial" w:hAnsi="Arial" w:cs="Arial"/>
          <w:b/>
          <w:bCs/>
        </w:rPr>
        <w:t xml:space="preserve">) please state below: </w:t>
      </w:r>
    </w:p>
    <w:p w14:paraId="1F9AD8FC" w14:textId="77777777" w:rsidR="004700CA" w:rsidRPr="00244A42" w:rsidRDefault="004700CA" w:rsidP="004700CA">
      <w:pPr>
        <w:pStyle w:val="Default"/>
        <w:rPr>
          <w:rFonts w:ascii="Arial" w:hAnsi="Arial" w:cs="Arial"/>
        </w:rPr>
      </w:pPr>
      <w:r w:rsidRPr="00244A42">
        <w:rPr>
          <w:rFonts w:ascii="Arial" w:hAnsi="Arial" w:cs="Arial"/>
        </w:rPr>
        <w:t xml:space="preserve">There were 39 responses to this part of the question. </w:t>
      </w:r>
    </w:p>
    <w:p w14:paraId="1282F23F" w14:textId="4B40B946" w:rsidR="004700CA" w:rsidRPr="00244A42" w:rsidRDefault="004700CA" w:rsidP="00244A42">
      <w:pPr>
        <w:pStyle w:val="Default"/>
        <w:spacing w:after="68"/>
        <w:rPr>
          <w:rFonts w:ascii="Arial" w:hAnsi="Arial" w:cs="Arial"/>
        </w:rPr>
      </w:pPr>
      <w:r w:rsidRPr="00244A42">
        <w:rPr>
          <w:rFonts w:ascii="Arial" w:hAnsi="Arial" w:cs="Arial"/>
        </w:rPr>
        <w:t xml:space="preserve">Improve encourage public transport: 4 </w:t>
      </w:r>
    </w:p>
    <w:p w14:paraId="4494254A" w14:textId="4E4C8B76" w:rsidR="004700CA" w:rsidRPr="00244A42" w:rsidRDefault="004700CA" w:rsidP="00244A42">
      <w:pPr>
        <w:pStyle w:val="Default"/>
        <w:spacing w:after="68"/>
        <w:rPr>
          <w:rFonts w:ascii="Arial" w:hAnsi="Arial" w:cs="Arial"/>
        </w:rPr>
      </w:pPr>
      <w:r w:rsidRPr="00244A42">
        <w:rPr>
          <w:rFonts w:ascii="Arial" w:hAnsi="Arial" w:cs="Arial"/>
        </w:rPr>
        <w:t xml:space="preserve">Use local suppliers: 2 </w:t>
      </w:r>
    </w:p>
    <w:p w14:paraId="02676FE3" w14:textId="32749668" w:rsidR="004700CA" w:rsidRPr="00244A42" w:rsidRDefault="004700CA" w:rsidP="00244A42">
      <w:pPr>
        <w:pStyle w:val="Default"/>
        <w:spacing w:after="68"/>
        <w:rPr>
          <w:rFonts w:ascii="Arial" w:hAnsi="Arial" w:cs="Arial"/>
        </w:rPr>
      </w:pPr>
      <w:r w:rsidRPr="00244A42">
        <w:rPr>
          <w:rFonts w:ascii="Arial" w:hAnsi="Arial" w:cs="Arial"/>
        </w:rPr>
        <w:t xml:space="preserve">EV taxi’s and EV business fleets: 3 </w:t>
      </w:r>
    </w:p>
    <w:p w14:paraId="553C0F6F" w14:textId="43D0E5C0" w:rsidR="004700CA" w:rsidRPr="00244A42" w:rsidRDefault="004700CA" w:rsidP="00244A42">
      <w:pPr>
        <w:pStyle w:val="Default"/>
        <w:spacing w:after="68"/>
        <w:rPr>
          <w:rFonts w:ascii="Arial" w:hAnsi="Arial" w:cs="Arial"/>
        </w:rPr>
      </w:pPr>
      <w:r w:rsidRPr="00244A42">
        <w:rPr>
          <w:rFonts w:ascii="Arial" w:hAnsi="Arial" w:cs="Arial"/>
        </w:rPr>
        <w:t xml:space="preserve">School traffic concerns: 1 </w:t>
      </w:r>
    </w:p>
    <w:p w14:paraId="7C290976" w14:textId="77E5DA10" w:rsidR="004700CA" w:rsidRPr="00244A42" w:rsidRDefault="004700CA" w:rsidP="00244A42">
      <w:pPr>
        <w:pStyle w:val="Default"/>
        <w:spacing w:after="68"/>
        <w:rPr>
          <w:rFonts w:ascii="Arial" w:hAnsi="Arial" w:cs="Arial"/>
        </w:rPr>
      </w:pPr>
      <w:r w:rsidRPr="00244A42">
        <w:rPr>
          <w:rFonts w:ascii="Arial" w:hAnsi="Arial" w:cs="Arial"/>
        </w:rPr>
        <w:t xml:space="preserve">Zero emission businesses (council promote or advise): 6 </w:t>
      </w:r>
    </w:p>
    <w:p w14:paraId="4D5CF98A" w14:textId="0332E65C" w:rsidR="004700CA" w:rsidRPr="00244A42" w:rsidRDefault="004700CA" w:rsidP="00244A42">
      <w:pPr>
        <w:pStyle w:val="Default"/>
        <w:spacing w:after="68"/>
        <w:rPr>
          <w:rFonts w:ascii="Arial" w:hAnsi="Arial" w:cs="Arial"/>
        </w:rPr>
      </w:pPr>
      <w:r w:rsidRPr="00244A42">
        <w:rPr>
          <w:rFonts w:ascii="Arial" w:hAnsi="Arial" w:cs="Arial"/>
        </w:rPr>
        <w:t xml:space="preserve">Stoop burning wood, </w:t>
      </w:r>
      <w:r w:rsidR="00037E08" w:rsidRPr="00244A42">
        <w:rPr>
          <w:rFonts w:ascii="Arial" w:hAnsi="Arial" w:cs="Arial"/>
        </w:rPr>
        <w:t>oil,</w:t>
      </w:r>
      <w:r w:rsidRPr="00244A42">
        <w:rPr>
          <w:rFonts w:ascii="Arial" w:hAnsi="Arial" w:cs="Arial"/>
        </w:rPr>
        <w:t xml:space="preserve"> and coal: 5 </w:t>
      </w:r>
    </w:p>
    <w:p w14:paraId="02DDFEC6" w14:textId="2BC2CDB8" w:rsidR="004700CA" w:rsidRPr="00244A42" w:rsidRDefault="004700CA" w:rsidP="00244A42">
      <w:pPr>
        <w:pStyle w:val="Default"/>
        <w:spacing w:after="68"/>
        <w:rPr>
          <w:rFonts w:ascii="Arial" w:hAnsi="Arial" w:cs="Arial"/>
        </w:rPr>
      </w:pPr>
      <w:r w:rsidRPr="00244A42">
        <w:rPr>
          <w:rFonts w:ascii="Arial" w:hAnsi="Arial" w:cs="Arial"/>
        </w:rPr>
        <w:t xml:space="preserve">Plant trees: 4 </w:t>
      </w:r>
    </w:p>
    <w:p w14:paraId="1983AB07" w14:textId="152DCA29" w:rsidR="004700CA" w:rsidRPr="00244A42" w:rsidRDefault="004700CA" w:rsidP="00244A42">
      <w:pPr>
        <w:pStyle w:val="Default"/>
        <w:spacing w:after="68"/>
        <w:rPr>
          <w:rFonts w:ascii="Arial" w:hAnsi="Arial" w:cs="Arial"/>
        </w:rPr>
      </w:pPr>
      <w:r w:rsidRPr="00244A42">
        <w:rPr>
          <w:rFonts w:ascii="Arial" w:hAnsi="Arial" w:cs="Arial"/>
        </w:rPr>
        <w:lastRenderedPageBreak/>
        <w:t xml:space="preserve">Lower uniform waste: 1 </w:t>
      </w:r>
    </w:p>
    <w:p w14:paraId="6B44EEC1" w14:textId="62D117E8" w:rsidR="004700CA" w:rsidRPr="00244A42" w:rsidRDefault="004700CA" w:rsidP="00244A42">
      <w:pPr>
        <w:pStyle w:val="Default"/>
        <w:spacing w:after="68"/>
        <w:rPr>
          <w:rFonts w:ascii="Arial" w:hAnsi="Arial" w:cs="Arial"/>
        </w:rPr>
      </w:pPr>
      <w:r w:rsidRPr="00244A42">
        <w:rPr>
          <w:rFonts w:ascii="Arial" w:hAnsi="Arial" w:cs="Arial"/>
        </w:rPr>
        <w:t xml:space="preserve">No idle policy: 1 </w:t>
      </w:r>
    </w:p>
    <w:p w14:paraId="4E885055" w14:textId="2A9EA46F" w:rsidR="004700CA" w:rsidRPr="00244A42" w:rsidRDefault="004700CA" w:rsidP="00244A42">
      <w:pPr>
        <w:pStyle w:val="Default"/>
        <w:spacing w:after="68"/>
        <w:rPr>
          <w:rFonts w:ascii="Arial" w:hAnsi="Arial" w:cs="Arial"/>
        </w:rPr>
      </w:pPr>
      <w:r w:rsidRPr="00244A42">
        <w:rPr>
          <w:rFonts w:ascii="Arial" w:hAnsi="Arial" w:cs="Arial"/>
        </w:rPr>
        <w:t xml:space="preserve">Green buildings: 4 </w:t>
      </w:r>
    </w:p>
    <w:p w14:paraId="5E7EAE36" w14:textId="456F7CF7" w:rsidR="004700CA" w:rsidRPr="00244A42" w:rsidRDefault="004700CA" w:rsidP="00244A42">
      <w:pPr>
        <w:pStyle w:val="Default"/>
        <w:spacing w:after="68"/>
        <w:rPr>
          <w:rFonts w:ascii="Arial" w:hAnsi="Arial" w:cs="Arial"/>
        </w:rPr>
      </w:pPr>
      <w:r w:rsidRPr="00244A42">
        <w:rPr>
          <w:rFonts w:ascii="Arial" w:hAnsi="Arial" w:cs="Arial"/>
        </w:rPr>
        <w:t xml:space="preserve">Reporting to council: 3 </w:t>
      </w:r>
    </w:p>
    <w:p w14:paraId="3CEE2595" w14:textId="3BE88347" w:rsidR="004700CA" w:rsidRPr="00244A42" w:rsidRDefault="004700CA" w:rsidP="00244A42">
      <w:pPr>
        <w:pStyle w:val="Default"/>
        <w:spacing w:after="68"/>
        <w:rPr>
          <w:rFonts w:ascii="Arial" w:hAnsi="Arial" w:cs="Arial"/>
        </w:rPr>
      </w:pPr>
      <w:r w:rsidRPr="00244A42">
        <w:rPr>
          <w:rFonts w:ascii="Arial" w:hAnsi="Arial" w:cs="Arial"/>
        </w:rPr>
        <w:t xml:space="preserve">Tax breaks: 2 </w:t>
      </w:r>
    </w:p>
    <w:p w14:paraId="1724A869" w14:textId="5E985B7D" w:rsidR="004700CA" w:rsidRPr="00244A42" w:rsidRDefault="004700CA" w:rsidP="00244A42">
      <w:pPr>
        <w:pStyle w:val="Default"/>
        <w:spacing w:after="68"/>
        <w:rPr>
          <w:rFonts w:ascii="Arial" w:hAnsi="Arial" w:cs="Arial"/>
        </w:rPr>
      </w:pPr>
      <w:r w:rsidRPr="00244A42">
        <w:rPr>
          <w:rFonts w:ascii="Arial" w:hAnsi="Arial" w:cs="Arial"/>
        </w:rPr>
        <w:t xml:space="preserve">Recycling: 1 </w:t>
      </w:r>
    </w:p>
    <w:p w14:paraId="745D9178" w14:textId="4C39B463" w:rsidR="004700CA" w:rsidRPr="00244A42" w:rsidRDefault="004700CA" w:rsidP="00244A42">
      <w:pPr>
        <w:pStyle w:val="Default"/>
        <w:spacing w:after="68"/>
        <w:rPr>
          <w:rFonts w:ascii="Arial" w:hAnsi="Arial" w:cs="Arial"/>
        </w:rPr>
      </w:pPr>
      <w:r w:rsidRPr="00244A42">
        <w:rPr>
          <w:rFonts w:ascii="Arial" w:hAnsi="Arial" w:cs="Arial"/>
        </w:rPr>
        <w:t xml:space="preserve">Indoor AQ monitoring: 1 </w:t>
      </w:r>
    </w:p>
    <w:p w14:paraId="44A293D1" w14:textId="4ED11E3B" w:rsidR="004700CA" w:rsidRPr="00244A42" w:rsidRDefault="004700CA" w:rsidP="00244A42">
      <w:pPr>
        <w:pStyle w:val="Default"/>
        <w:rPr>
          <w:rFonts w:ascii="Arial" w:hAnsi="Arial" w:cs="Arial"/>
        </w:rPr>
      </w:pPr>
      <w:r w:rsidRPr="00244A42">
        <w:rPr>
          <w:rFonts w:ascii="Arial" w:hAnsi="Arial" w:cs="Arial"/>
        </w:rPr>
        <w:t xml:space="preserve">Turn off lights: 1 </w:t>
      </w:r>
    </w:p>
    <w:p w14:paraId="6CAF0BD6" w14:textId="77777777" w:rsidR="004700CA" w:rsidRPr="00244A42" w:rsidRDefault="004700CA" w:rsidP="004700CA">
      <w:pPr>
        <w:spacing w:after="0" w:line="360" w:lineRule="auto"/>
        <w:rPr>
          <w:rFonts w:ascii="Arial" w:hAnsi="Arial" w:cs="Arial"/>
          <w:sz w:val="24"/>
          <w:szCs w:val="24"/>
        </w:rPr>
      </w:pPr>
    </w:p>
    <w:p w14:paraId="3AA180BE" w14:textId="77777777" w:rsidR="004700CA" w:rsidRPr="00881B26" w:rsidRDefault="004700CA" w:rsidP="004700CA">
      <w:pPr>
        <w:pStyle w:val="Default"/>
        <w:rPr>
          <w:rFonts w:ascii="Arial" w:hAnsi="Arial" w:cs="Arial"/>
          <w:color w:val="1F4E79" w:themeColor="accent5" w:themeShade="80"/>
        </w:rPr>
      </w:pPr>
      <w:r w:rsidRPr="00881B26">
        <w:rPr>
          <w:rFonts w:ascii="Arial" w:hAnsi="Arial" w:cs="Arial"/>
          <w:b/>
          <w:bCs/>
          <w:color w:val="1F4E79" w:themeColor="accent5" w:themeShade="80"/>
        </w:rPr>
        <w:t xml:space="preserve">7: If you are a business owner, what support would you like to see implemented to help businesses contribute to clear air? </w:t>
      </w:r>
    </w:p>
    <w:p w14:paraId="60D4D675" w14:textId="77777777" w:rsidR="004700CA" w:rsidRPr="00244A42" w:rsidRDefault="004700CA" w:rsidP="004700CA">
      <w:pPr>
        <w:pStyle w:val="Default"/>
        <w:rPr>
          <w:rFonts w:ascii="Arial" w:hAnsi="Arial" w:cs="Arial"/>
        </w:rPr>
      </w:pPr>
      <w:r w:rsidRPr="00244A42">
        <w:rPr>
          <w:rFonts w:ascii="Arial" w:hAnsi="Arial" w:cs="Arial"/>
          <w:b/>
          <w:bCs/>
        </w:rPr>
        <w:t xml:space="preserve">Support businesses would like to help contribute to clean air </w:t>
      </w:r>
    </w:p>
    <w:p w14:paraId="4FA0031C" w14:textId="77777777" w:rsidR="004700CA" w:rsidRPr="00244A42" w:rsidRDefault="004700CA" w:rsidP="004700CA">
      <w:pPr>
        <w:spacing w:after="0" w:line="360" w:lineRule="auto"/>
        <w:rPr>
          <w:rFonts w:ascii="Arial" w:hAnsi="Arial" w:cs="Arial"/>
          <w:sz w:val="24"/>
          <w:szCs w:val="24"/>
        </w:rPr>
      </w:pPr>
      <w:r w:rsidRPr="00244A42">
        <w:rPr>
          <w:rFonts w:ascii="Arial" w:hAnsi="Arial" w:cs="Arial"/>
          <w:sz w:val="24"/>
          <w:szCs w:val="24"/>
        </w:rPr>
        <w:t>There were 57 responses to this part of the question.</w:t>
      </w:r>
    </w:p>
    <w:tbl>
      <w:tblPr>
        <w:tblStyle w:val="LightGrid-Accent1"/>
        <w:tblW w:w="0" w:type="auto"/>
        <w:tblLook w:val="04A0" w:firstRow="1" w:lastRow="0" w:firstColumn="1" w:lastColumn="0" w:noHBand="0" w:noVBand="1"/>
      </w:tblPr>
      <w:tblGrid>
        <w:gridCol w:w="6372"/>
        <w:gridCol w:w="1134"/>
        <w:gridCol w:w="1134"/>
      </w:tblGrid>
      <w:tr w:rsidR="00CF523E" w14:paraId="63765827" w14:textId="77777777" w:rsidTr="00DC1831">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0D0485FA" w14:textId="77777777" w:rsidR="00CF523E" w:rsidRDefault="00CF523E" w:rsidP="00DC1831">
            <w:r>
              <w:t>Option</w:t>
            </w:r>
          </w:p>
        </w:tc>
        <w:tc>
          <w:tcPr>
            <w:tcW w:w="1134" w:type="dxa"/>
          </w:tcPr>
          <w:p w14:paraId="01947408" w14:textId="77777777" w:rsidR="00CF523E" w:rsidRDefault="00CF523E" w:rsidP="00DC1831">
            <w:pPr>
              <w:cnfStyle w:val="100000000000" w:firstRow="1" w:lastRow="0" w:firstColumn="0" w:lastColumn="0" w:oddVBand="0" w:evenVBand="0" w:oddHBand="0" w:evenHBand="0" w:firstRowFirstColumn="0" w:firstRowLastColumn="0" w:lastRowFirstColumn="0" w:lastRowLastColumn="0"/>
            </w:pPr>
            <w:r>
              <w:t>Total</w:t>
            </w:r>
          </w:p>
        </w:tc>
        <w:tc>
          <w:tcPr>
            <w:tcW w:w="1134" w:type="dxa"/>
          </w:tcPr>
          <w:p w14:paraId="373410D4" w14:textId="77777777" w:rsidR="00CF523E" w:rsidRDefault="00CF523E" w:rsidP="00DC1831">
            <w:pPr>
              <w:cnfStyle w:val="100000000000" w:firstRow="1" w:lastRow="0" w:firstColumn="0" w:lastColumn="0" w:oddVBand="0" w:evenVBand="0" w:oddHBand="0" w:evenHBand="0" w:firstRowFirstColumn="0" w:firstRowLastColumn="0" w:lastRowFirstColumn="0" w:lastRowLastColumn="0"/>
            </w:pPr>
            <w:r>
              <w:t>Percent</w:t>
            </w:r>
          </w:p>
        </w:tc>
      </w:tr>
      <w:tr w:rsidR="00CF523E" w14:paraId="6BBBF2B5" w14:textId="77777777" w:rsidTr="00DC1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4E20ABE1" w14:textId="77777777" w:rsidR="00CF523E" w:rsidRDefault="00CF523E" w:rsidP="00DC1831">
            <w:r>
              <w:t>Access to funding</w:t>
            </w:r>
          </w:p>
        </w:tc>
        <w:tc>
          <w:tcPr>
            <w:tcW w:w="1134" w:type="dxa"/>
          </w:tcPr>
          <w:p w14:paraId="566EBD2A" w14:textId="77777777" w:rsidR="00CF523E" w:rsidRDefault="00CF523E" w:rsidP="00DC1831">
            <w:pPr>
              <w:cnfStyle w:val="000000100000" w:firstRow="0" w:lastRow="0" w:firstColumn="0" w:lastColumn="0" w:oddVBand="0" w:evenVBand="0" w:oddHBand="1" w:evenHBand="0" w:firstRowFirstColumn="0" w:firstRowLastColumn="0" w:lastRowFirstColumn="0" w:lastRowLastColumn="0"/>
            </w:pPr>
            <w:r>
              <w:t>41</w:t>
            </w:r>
          </w:p>
        </w:tc>
        <w:tc>
          <w:tcPr>
            <w:tcW w:w="1134" w:type="dxa"/>
          </w:tcPr>
          <w:p w14:paraId="715BD9B5" w14:textId="77777777" w:rsidR="00CF523E" w:rsidRDefault="00CF523E" w:rsidP="00DC1831">
            <w:pPr>
              <w:cnfStyle w:val="000000100000" w:firstRow="0" w:lastRow="0" w:firstColumn="0" w:lastColumn="0" w:oddVBand="0" w:evenVBand="0" w:oddHBand="1" w:evenHBand="0" w:firstRowFirstColumn="0" w:firstRowLastColumn="0" w:lastRowFirstColumn="0" w:lastRowLastColumn="0"/>
            </w:pPr>
            <w:r>
              <w:t>17.98%</w:t>
            </w:r>
          </w:p>
        </w:tc>
      </w:tr>
      <w:tr w:rsidR="00CF523E" w14:paraId="702F5ABD" w14:textId="77777777" w:rsidTr="00DC183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245AF0A2" w14:textId="77777777" w:rsidR="00CF523E" w:rsidRDefault="00CF523E" w:rsidP="00DC1831">
            <w:r>
              <w:t>Access to awareness campaigns/information</w:t>
            </w:r>
          </w:p>
        </w:tc>
        <w:tc>
          <w:tcPr>
            <w:tcW w:w="1134" w:type="dxa"/>
          </w:tcPr>
          <w:p w14:paraId="4FCE3976" w14:textId="77777777" w:rsidR="00CF523E" w:rsidRDefault="00CF523E" w:rsidP="00DC1831">
            <w:pPr>
              <w:cnfStyle w:val="000000010000" w:firstRow="0" w:lastRow="0" w:firstColumn="0" w:lastColumn="0" w:oddVBand="0" w:evenVBand="0" w:oddHBand="0" w:evenHBand="1" w:firstRowFirstColumn="0" w:firstRowLastColumn="0" w:lastRowFirstColumn="0" w:lastRowLastColumn="0"/>
            </w:pPr>
            <w:r>
              <w:t>38</w:t>
            </w:r>
          </w:p>
        </w:tc>
        <w:tc>
          <w:tcPr>
            <w:tcW w:w="1134" w:type="dxa"/>
          </w:tcPr>
          <w:p w14:paraId="357F5011" w14:textId="77777777" w:rsidR="00CF523E" w:rsidRDefault="00CF523E" w:rsidP="00DC1831">
            <w:pPr>
              <w:cnfStyle w:val="000000010000" w:firstRow="0" w:lastRow="0" w:firstColumn="0" w:lastColumn="0" w:oddVBand="0" w:evenVBand="0" w:oddHBand="0" w:evenHBand="1" w:firstRowFirstColumn="0" w:firstRowLastColumn="0" w:lastRowFirstColumn="0" w:lastRowLastColumn="0"/>
            </w:pPr>
            <w:r>
              <w:t>16.67%</w:t>
            </w:r>
          </w:p>
        </w:tc>
      </w:tr>
      <w:tr w:rsidR="00CF523E" w14:paraId="61E9DD6E" w14:textId="77777777" w:rsidTr="00DC1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63B8F833" w14:textId="77777777" w:rsidR="00CF523E" w:rsidRDefault="00CF523E" w:rsidP="00DC1831">
            <w:r>
              <w:t>Webinars</w:t>
            </w:r>
          </w:p>
        </w:tc>
        <w:tc>
          <w:tcPr>
            <w:tcW w:w="1134" w:type="dxa"/>
          </w:tcPr>
          <w:p w14:paraId="4A1699F6" w14:textId="77777777" w:rsidR="00CF523E" w:rsidRDefault="00CF523E" w:rsidP="00DC1831">
            <w:pPr>
              <w:cnfStyle w:val="000000100000" w:firstRow="0" w:lastRow="0" w:firstColumn="0" w:lastColumn="0" w:oddVBand="0" w:evenVBand="0" w:oddHBand="1" w:evenHBand="0" w:firstRowFirstColumn="0" w:firstRowLastColumn="0" w:lastRowFirstColumn="0" w:lastRowLastColumn="0"/>
            </w:pPr>
            <w:r>
              <w:t>17</w:t>
            </w:r>
          </w:p>
        </w:tc>
        <w:tc>
          <w:tcPr>
            <w:tcW w:w="1134" w:type="dxa"/>
          </w:tcPr>
          <w:p w14:paraId="601D5F9C" w14:textId="77777777" w:rsidR="00CF523E" w:rsidRDefault="00CF523E" w:rsidP="00DC1831">
            <w:pPr>
              <w:cnfStyle w:val="000000100000" w:firstRow="0" w:lastRow="0" w:firstColumn="0" w:lastColumn="0" w:oddVBand="0" w:evenVBand="0" w:oddHBand="1" w:evenHBand="0" w:firstRowFirstColumn="0" w:firstRowLastColumn="0" w:lastRowFirstColumn="0" w:lastRowLastColumn="0"/>
            </w:pPr>
            <w:r>
              <w:t>7.46%</w:t>
            </w:r>
          </w:p>
        </w:tc>
      </w:tr>
      <w:tr w:rsidR="00CF523E" w14:paraId="5CEE1ED6" w14:textId="77777777" w:rsidTr="00DC183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63E0A52B" w14:textId="77777777" w:rsidR="00CF523E" w:rsidRDefault="00CF523E" w:rsidP="00DC1831">
            <w:r>
              <w:t>Other</w:t>
            </w:r>
          </w:p>
        </w:tc>
        <w:tc>
          <w:tcPr>
            <w:tcW w:w="1134" w:type="dxa"/>
          </w:tcPr>
          <w:p w14:paraId="3C2D4527" w14:textId="77777777" w:rsidR="00CF523E" w:rsidRDefault="00CF523E" w:rsidP="00DC1831">
            <w:pPr>
              <w:cnfStyle w:val="000000010000" w:firstRow="0" w:lastRow="0" w:firstColumn="0" w:lastColumn="0" w:oddVBand="0" w:evenVBand="0" w:oddHBand="0" w:evenHBand="1" w:firstRowFirstColumn="0" w:firstRowLastColumn="0" w:lastRowFirstColumn="0" w:lastRowLastColumn="0"/>
            </w:pPr>
            <w:r>
              <w:t>6</w:t>
            </w:r>
          </w:p>
        </w:tc>
        <w:tc>
          <w:tcPr>
            <w:tcW w:w="1134" w:type="dxa"/>
          </w:tcPr>
          <w:p w14:paraId="2FC2BD8A" w14:textId="77777777" w:rsidR="00CF523E" w:rsidRDefault="00CF523E" w:rsidP="00DC1831">
            <w:pPr>
              <w:cnfStyle w:val="000000010000" w:firstRow="0" w:lastRow="0" w:firstColumn="0" w:lastColumn="0" w:oddVBand="0" w:evenVBand="0" w:oddHBand="0" w:evenHBand="1" w:firstRowFirstColumn="0" w:firstRowLastColumn="0" w:lastRowFirstColumn="0" w:lastRowLastColumn="0"/>
            </w:pPr>
            <w:r>
              <w:t>2.63%</w:t>
            </w:r>
          </w:p>
        </w:tc>
      </w:tr>
      <w:tr w:rsidR="00CF523E" w14:paraId="0412E1B1" w14:textId="77777777" w:rsidTr="00DC1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3621F16D" w14:textId="77777777" w:rsidR="00CF523E" w:rsidRDefault="00CF523E" w:rsidP="00DC1831">
            <w:r>
              <w:t>Not Answered</w:t>
            </w:r>
          </w:p>
        </w:tc>
        <w:tc>
          <w:tcPr>
            <w:tcW w:w="1134" w:type="dxa"/>
          </w:tcPr>
          <w:p w14:paraId="4F37BBD6" w14:textId="77777777" w:rsidR="00CF523E" w:rsidRDefault="00CF523E" w:rsidP="00DC1831">
            <w:pPr>
              <w:cnfStyle w:val="000000100000" w:firstRow="0" w:lastRow="0" w:firstColumn="0" w:lastColumn="0" w:oddVBand="0" w:evenVBand="0" w:oddHBand="1" w:evenHBand="0" w:firstRowFirstColumn="0" w:firstRowLastColumn="0" w:lastRowFirstColumn="0" w:lastRowLastColumn="0"/>
            </w:pPr>
            <w:r>
              <w:t>171</w:t>
            </w:r>
          </w:p>
        </w:tc>
        <w:tc>
          <w:tcPr>
            <w:tcW w:w="1134" w:type="dxa"/>
          </w:tcPr>
          <w:p w14:paraId="282DE765" w14:textId="77777777" w:rsidR="00CF523E" w:rsidRDefault="00CF523E" w:rsidP="00DC1831">
            <w:pPr>
              <w:cnfStyle w:val="000000100000" w:firstRow="0" w:lastRow="0" w:firstColumn="0" w:lastColumn="0" w:oddVBand="0" w:evenVBand="0" w:oddHBand="1" w:evenHBand="0" w:firstRowFirstColumn="0" w:firstRowLastColumn="0" w:lastRowFirstColumn="0" w:lastRowLastColumn="0"/>
            </w:pPr>
            <w:r>
              <w:t>75.00%</w:t>
            </w:r>
          </w:p>
        </w:tc>
      </w:tr>
    </w:tbl>
    <w:p w14:paraId="65D18B65" w14:textId="77777777" w:rsidR="004700CA" w:rsidRPr="00244A42" w:rsidRDefault="004700CA" w:rsidP="004700CA">
      <w:pPr>
        <w:spacing w:after="0" w:line="360" w:lineRule="auto"/>
        <w:rPr>
          <w:rFonts w:ascii="Arial" w:hAnsi="Arial" w:cs="Arial"/>
          <w:sz w:val="24"/>
          <w:szCs w:val="24"/>
        </w:rPr>
      </w:pPr>
    </w:p>
    <w:p w14:paraId="2C7CBFB2" w14:textId="77777777" w:rsidR="004700CA" w:rsidRPr="00881B26" w:rsidRDefault="004700CA" w:rsidP="004700CA">
      <w:pPr>
        <w:autoSpaceDE w:val="0"/>
        <w:autoSpaceDN w:val="0"/>
        <w:adjustRightInd w:val="0"/>
        <w:spacing w:after="0" w:line="240" w:lineRule="auto"/>
        <w:rPr>
          <w:rFonts w:ascii="Arial" w:hAnsi="Arial" w:cs="Arial"/>
          <w:color w:val="1F4E79" w:themeColor="accent5" w:themeShade="80"/>
          <w:sz w:val="24"/>
          <w:szCs w:val="24"/>
        </w:rPr>
      </w:pPr>
      <w:r w:rsidRPr="00881B26">
        <w:rPr>
          <w:rFonts w:ascii="Arial" w:hAnsi="Arial" w:cs="Arial"/>
          <w:b/>
          <w:bCs/>
          <w:color w:val="1F4E79" w:themeColor="accent5" w:themeShade="80"/>
          <w:sz w:val="24"/>
          <w:szCs w:val="24"/>
        </w:rPr>
        <w:t xml:space="preserve">8: If you selected 'other', please state in the box below: </w:t>
      </w:r>
    </w:p>
    <w:p w14:paraId="48D2E070" w14:textId="1DBE922A" w:rsidR="004700CA" w:rsidRPr="004700CA" w:rsidRDefault="004700CA" w:rsidP="004700CA">
      <w:pPr>
        <w:autoSpaceDE w:val="0"/>
        <w:autoSpaceDN w:val="0"/>
        <w:adjustRightInd w:val="0"/>
        <w:spacing w:after="0" w:line="240" w:lineRule="auto"/>
        <w:rPr>
          <w:rFonts w:ascii="Arial" w:hAnsi="Arial" w:cs="Arial"/>
          <w:color w:val="000000"/>
          <w:sz w:val="24"/>
          <w:szCs w:val="24"/>
        </w:rPr>
      </w:pPr>
      <w:r w:rsidRPr="004700CA">
        <w:rPr>
          <w:rFonts w:ascii="Arial" w:hAnsi="Arial" w:cs="Arial"/>
          <w:b/>
          <w:bCs/>
          <w:color w:val="000000"/>
          <w:sz w:val="24"/>
          <w:szCs w:val="24"/>
        </w:rPr>
        <w:t xml:space="preserve">If selected 'other' support </w:t>
      </w:r>
      <w:r w:rsidR="00037E08" w:rsidRPr="004700CA">
        <w:rPr>
          <w:rFonts w:ascii="Arial" w:hAnsi="Arial" w:cs="Arial"/>
          <w:b/>
          <w:bCs/>
          <w:color w:val="000000"/>
          <w:sz w:val="24"/>
          <w:szCs w:val="24"/>
        </w:rPr>
        <w:t>you would</w:t>
      </w:r>
      <w:r w:rsidRPr="004700CA">
        <w:rPr>
          <w:rFonts w:ascii="Arial" w:hAnsi="Arial" w:cs="Arial"/>
          <w:b/>
          <w:bCs/>
          <w:color w:val="000000"/>
          <w:sz w:val="24"/>
          <w:szCs w:val="24"/>
        </w:rPr>
        <w:t xml:space="preserve"> like to see for businesses, please state in the box below: </w:t>
      </w:r>
    </w:p>
    <w:p w14:paraId="5CF8FB2F" w14:textId="4781AD4D" w:rsidR="004700CA" w:rsidRDefault="004700CA" w:rsidP="004700CA">
      <w:pPr>
        <w:autoSpaceDE w:val="0"/>
        <w:autoSpaceDN w:val="0"/>
        <w:adjustRightInd w:val="0"/>
        <w:spacing w:after="0" w:line="240" w:lineRule="auto"/>
        <w:rPr>
          <w:rFonts w:ascii="Arial" w:hAnsi="Arial" w:cs="Arial"/>
          <w:color w:val="000000"/>
          <w:sz w:val="24"/>
          <w:szCs w:val="24"/>
        </w:rPr>
      </w:pPr>
      <w:r w:rsidRPr="004700CA">
        <w:rPr>
          <w:rFonts w:ascii="Arial" w:hAnsi="Arial" w:cs="Arial"/>
          <w:color w:val="000000"/>
          <w:sz w:val="24"/>
          <w:szCs w:val="24"/>
        </w:rPr>
        <w:t xml:space="preserve">There were 10 responses to this part of the question. </w:t>
      </w:r>
    </w:p>
    <w:p w14:paraId="54E24414" w14:textId="77777777" w:rsidR="00244A42" w:rsidRPr="004700CA" w:rsidRDefault="00244A42" w:rsidP="004700CA">
      <w:pPr>
        <w:autoSpaceDE w:val="0"/>
        <w:autoSpaceDN w:val="0"/>
        <w:adjustRightInd w:val="0"/>
        <w:spacing w:after="0" w:line="240" w:lineRule="auto"/>
        <w:rPr>
          <w:rFonts w:ascii="Arial" w:hAnsi="Arial" w:cs="Arial"/>
          <w:color w:val="000000"/>
          <w:sz w:val="24"/>
          <w:szCs w:val="24"/>
        </w:rPr>
      </w:pPr>
    </w:p>
    <w:p w14:paraId="56C91363" w14:textId="77777777" w:rsidR="004700CA" w:rsidRPr="00881B26" w:rsidRDefault="004700CA" w:rsidP="004700CA">
      <w:pPr>
        <w:autoSpaceDE w:val="0"/>
        <w:autoSpaceDN w:val="0"/>
        <w:adjustRightInd w:val="0"/>
        <w:spacing w:after="0" w:line="240" w:lineRule="auto"/>
        <w:rPr>
          <w:rFonts w:ascii="Arial" w:hAnsi="Arial" w:cs="Arial"/>
          <w:color w:val="1F4E79" w:themeColor="accent5" w:themeShade="80"/>
          <w:sz w:val="24"/>
          <w:szCs w:val="24"/>
        </w:rPr>
      </w:pPr>
      <w:r w:rsidRPr="00881B26">
        <w:rPr>
          <w:rFonts w:ascii="Arial" w:hAnsi="Arial" w:cs="Arial"/>
          <w:b/>
          <w:bCs/>
          <w:color w:val="1F4E79" w:themeColor="accent5" w:themeShade="80"/>
          <w:sz w:val="24"/>
          <w:szCs w:val="24"/>
        </w:rPr>
        <w:t xml:space="preserve">9: In terms of local transport what is most important to you? Please score below (with 5 being very important). </w:t>
      </w:r>
    </w:p>
    <w:p w14:paraId="7AF9AA95" w14:textId="77777777" w:rsidR="004700CA" w:rsidRPr="004700CA" w:rsidRDefault="004700CA" w:rsidP="004700CA">
      <w:pPr>
        <w:autoSpaceDE w:val="0"/>
        <w:autoSpaceDN w:val="0"/>
        <w:adjustRightInd w:val="0"/>
        <w:spacing w:after="0" w:line="240" w:lineRule="auto"/>
        <w:rPr>
          <w:rFonts w:ascii="Arial" w:hAnsi="Arial" w:cs="Arial"/>
          <w:color w:val="000000"/>
          <w:sz w:val="24"/>
          <w:szCs w:val="24"/>
        </w:rPr>
      </w:pPr>
      <w:r w:rsidRPr="004700CA">
        <w:rPr>
          <w:rFonts w:ascii="Arial" w:hAnsi="Arial" w:cs="Arial"/>
          <w:b/>
          <w:bCs/>
          <w:color w:val="000000"/>
          <w:sz w:val="24"/>
          <w:szCs w:val="24"/>
        </w:rPr>
        <w:t xml:space="preserve">Importance ranking for local transport - Access to cycle routes </w:t>
      </w:r>
    </w:p>
    <w:p w14:paraId="53E9F7E4" w14:textId="075A9CB2" w:rsidR="004700CA" w:rsidRPr="00244A42" w:rsidRDefault="004700CA" w:rsidP="004700CA">
      <w:pPr>
        <w:spacing w:after="0" w:line="360" w:lineRule="auto"/>
        <w:rPr>
          <w:rFonts w:ascii="Arial" w:hAnsi="Arial" w:cs="Arial"/>
          <w:color w:val="000000"/>
          <w:sz w:val="24"/>
          <w:szCs w:val="24"/>
        </w:rPr>
      </w:pPr>
      <w:r w:rsidRPr="00244A42">
        <w:rPr>
          <w:rFonts w:ascii="Arial" w:hAnsi="Arial" w:cs="Arial"/>
          <w:color w:val="000000"/>
          <w:sz w:val="24"/>
          <w:szCs w:val="24"/>
        </w:rPr>
        <w:t>There were 228 responses to this part of the question.</w:t>
      </w:r>
    </w:p>
    <w:tbl>
      <w:tblPr>
        <w:tblStyle w:val="LightGrid-Accent1"/>
        <w:tblW w:w="0" w:type="auto"/>
        <w:tblLook w:val="04A0" w:firstRow="1" w:lastRow="0" w:firstColumn="1" w:lastColumn="0" w:noHBand="0" w:noVBand="1"/>
      </w:tblPr>
      <w:tblGrid>
        <w:gridCol w:w="6372"/>
        <w:gridCol w:w="1134"/>
        <w:gridCol w:w="1134"/>
      </w:tblGrid>
      <w:tr w:rsidR="00CF523E" w14:paraId="1F34255E" w14:textId="77777777" w:rsidTr="00DC1831">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445A1503" w14:textId="77777777" w:rsidR="00CF523E" w:rsidRDefault="00CF523E" w:rsidP="00DC1831">
            <w:r>
              <w:t>Option</w:t>
            </w:r>
          </w:p>
        </w:tc>
        <w:tc>
          <w:tcPr>
            <w:tcW w:w="1134" w:type="dxa"/>
          </w:tcPr>
          <w:p w14:paraId="4EE4EC21" w14:textId="77777777" w:rsidR="00CF523E" w:rsidRDefault="00CF523E" w:rsidP="00DC1831">
            <w:pPr>
              <w:cnfStyle w:val="100000000000" w:firstRow="1" w:lastRow="0" w:firstColumn="0" w:lastColumn="0" w:oddVBand="0" w:evenVBand="0" w:oddHBand="0" w:evenHBand="0" w:firstRowFirstColumn="0" w:firstRowLastColumn="0" w:lastRowFirstColumn="0" w:lastRowLastColumn="0"/>
            </w:pPr>
            <w:r>
              <w:t>Total</w:t>
            </w:r>
          </w:p>
        </w:tc>
        <w:tc>
          <w:tcPr>
            <w:tcW w:w="1134" w:type="dxa"/>
          </w:tcPr>
          <w:p w14:paraId="3F43983D" w14:textId="77777777" w:rsidR="00CF523E" w:rsidRDefault="00CF523E" w:rsidP="00DC1831">
            <w:pPr>
              <w:cnfStyle w:val="100000000000" w:firstRow="1" w:lastRow="0" w:firstColumn="0" w:lastColumn="0" w:oddVBand="0" w:evenVBand="0" w:oddHBand="0" w:evenHBand="0" w:firstRowFirstColumn="0" w:firstRowLastColumn="0" w:lastRowFirstColumn="0" w:lastRowLastColumn="0"/>
            </w:pPr>
            <w:r>
              <w:t>Percent</w:t>
            </w:r>
          </w:p>
        </w:tc>
      </w:tr>
      <w:tr w:rsidR="00CF523E" w14:paraId="1C33A0C9" w14:textId="77777777" w:rsidTr="00DC1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2E8A4C62" w14:textId="77777777" w:rsidR="00CF523E" w:rsidRDefault="00CF523E" w:rsidP="00DC1831">
            <w:r>
              <w:t>1</w:t>
            </w:r>
          </w:p>
        </w:tc>
        <w:tc>
          <w:tcPr>
            <w:tcW w:w="1134" w:type="dxa"/>
          </w:tcPr>
          <w:p w14:paraId="0AA11F26" w14:textId="77777777" w:rsidR="00CF523E" w:rsidRDefault="00CF523E" w:rsidP="00DC1831">
            <w:pPr>
              <w:cnfStyle w:val="000000100000" w:firstRow="0" w:lastRow="0" w:firstColumn="0" w:lastColumn="0" w:oddVBand="0" w:evenVBand="0" w:oddHBand="1" w:evenHBand="0" w:firstRowFirstColumn="0" w:firstRowLastColumn="0" w:lastRowFirstColumn="0" w:lastRowLastColumn="0"/>
            </w:pPr>
            <w:r>
              <w:t>41</w:t>
            </w:r>
          </w:p>
        </w:tc>
        <w:tc>
          <w:tcPr>
            <w:tcW w:w="1134" w:type="dxa"/>
          </w:tcPr>
          <w:p w14:paraId="6234BC96" w14:textId="77777777" w:rsidR="00CF523E" w:rsidRDefault="00CF523E" w:rsidP="00DC1831">
            <w:pPr>
              <w:cnfStyle w:val="000000100000" w:firstRow="0" w:lastRow="0" w:firstColumn="0" w:lastColumn="0" w:oddVBand="0" w:evenVBand="0" w:oddHBand="1" w:evenHBand="0" w:firstRowFirstColumn="0" w:firstRowLastColumn="0" w:lastRowFirstColumn="0" w:lastRowLastColumn="0"/>
            </w:pPr>
            <w:r>
              <w:t>17.98%</w:t>
            </w:r>
          </w:p>
        </w:tc>
      </w:tr>
      <w:tr w:rsidR="00CF523E" w14:paraId="40E17375" w14:textId="77777777" w:rsidTr="00DC183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03ABEDC7" w14:textId="77777777" w:rsidR="00CF523E" w:rsidRDefault="00CF523E" w:rsidP="00DC1831">
            <w:r>
              <w:t>2</w:t>
            </w:r>
          </w:p>
        </w:tc>
        <w:tc>
          <w:tcPr>
            <w:tcW w:w="1134" w:type="dxa"/>
          </w:tcPr>
          <w:p w14:paraId="75CDABF4" w14:textId="77777777" w:rsidR="00CF523E" w:rsidRDefault="00CF523E" w:rsidP="00DC1831">
            <w:pPr>
              <w:cnfStyle w:val="000000010000" w:firstRow="0" w:lastRow="0" w:firstColumn="0" w:lastColumn="0" w:oddVBand="0" w:evenVBand="0" w:oddHBand="0" w:evenHBand="1" w:firstRowFirstColumn="0" w:firstRowLastColumn="0" w:lastRowFirstColumn="0" w:lastRowLastColumn="0"/>
            </w:pPr>
            <w:r>
              <w:t>23</w:t>
            </w:r>
          </w:p>
        </w:tc>
        <w:tc>
          <w:tcPr>
            <w:tcW w:w="1134" w:type="dxa"/>
          </w:tcPr>
          <w:p w14:paraId="6E4AA679" w14:textId="77777777" w:rsidR="00CF523E" w:rsidRDefault="00CF523E" w:rsidP="00DC1831">
            <w:pPr>
              <w:cnfStyle w:val="000000010000" w:firstRow="0" w:lastRow="0" w:firstColumn="0" w:lastColumn="0" w:oddVBand="0" w:evenVBand="0" w:oddHBand="0" w:evenHBand="1" w:firstRowFirstColumn="0" w:firstRowLastColumn="0" w:lastRowFirstColumn="0" w:lastRowLastColumn="0"/>
            </w:pPr>
            <w:r>
              <w:t>10.09%</w:t>
            </w:r>
          </w:p>
        </w:tc>
      </w:tr>
      <w:tr w:rsidR="00CF523E" w14:paraId="6512B39B" w14:textId="77777777" w:rsidTr="00DC1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241720F4" w14:textId="77777777" w:rsidR="00CF523E" w:rsidRDefault="00CF523E" w:rsidP="00DC1831">
            <w:r>
              <w:t>3</w:t>
            </w:r>
          </w:p>
        </w:tc>
        <w:tc>
          <w:tcPr>
            <w:tcW w:w="1134" w:type="dxa"/>
          </w:tcPr>
          <w:p w14:paraId="2657F521" w14:textId="77777777" w:rsidR="00CF523E" w:rsidRDefault="00CF523E" w:rsidP="00DC1831">
            <w:pPr>
              <w:cnfStyle w:val="000000100000" w:firstRow="0" w:lastRow="0" w:firstColumn="0" w:lastColumn="0" w:oddVBand="0" w:evenVBand="0" w:oddHBand="1" w:evenHBand="0" w:firstRowFirstColumn="0" w:firstRowLastColumn="0" w:lastRowFirstColumn="0" w:lastRowLastColumn="0"/>
            </w:pPr>
            <w:r>
              <w:t>40</w:t>
            </w:r>
          </w:p>
        </w:tc>
        <w:tc>
          <w:tcPr>
            <w:tcW w:w="1134" w:type="dxa"/>
          </w:tcPr>
          <w:p w14:paraId="1763A737" w14:textId="77777777" w:rsidR="00CF523E" w:rsidRDefault="00CF523E" w:rsidP="00DC1831">
            <w:pPr>
              <w:cnfStyle w:val="000000100000" w:firstRow="0" w:lastRow="0" w:firstColumn="0" w:lastColumn="0" w:oddVBand="0" w:evenVBand="0" w:oddHBand="1" w:evenHBand="0" w:firstRowFirstColumn="0" w:firstRowLastColumn="0" w:lastRowFirstColumn="0" w:lastRowLastColumn="0"/>
            </w:pPr>
            <w:r>
              <w:t>17.54%</w:t>
            </w:r>
          </w:p>
        </w:tc>
      </w:tr>
      <w:tr w:rsidR="00CF523E" w14:paraId="62BD123C" w14:textId="77777777" w:rsidTr="00DC183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19813E37" w14:textId="77777777" w:rsidR="00CF523E" w:rsidRDefault="00CF523E" w:rsidP="00DC1831">
            <w:r>
              <w:t>4</w:t>
            </w:r>
          </w:p>
        </w:tc>
        <w:tc>
          <w:tcPr>
            <w:tcW w:w="1134" w:type="dxa"/>
          </w:tcPr>
          <w:p w14:paraId="0E3C95F5" w14:textId="77777777" w:rsidR="00CF523E" w:rsidRDefault="00CF523E" w:rsidP="00DC1831">
            <w:pPr>
              <w:cnfStyle w:val="000000010000" w:firstRow="0" w:lastRow="0" w:firstColumn="0" w:lastColumn="0" w:oddVBand="0" w:evenVBand="0" w:oddHBand="0" w:evenHBand="1" w:firstRowFirstColumn="0" w:firstRowLastColumn="0" w:lastRowFirstColumn="0" w:lastRowLastColumn="0"/>
            </w:pPr>
            <w:r>
              <w:t>39</w:t>
            </w:r>
          </w:p>
        </w:tc>
        <w:tc>
          <w:tcPr>
            <w:tcW w:w="1134" w:type="dxa"/>
          </w:tcPr>
          <w:p w14:paraId="4551808A" w14:textId="77777777" w:rsidR="00CF523E" w:rsidRDefault="00CF523E" w:rsidP="00DC1831">
            <w:pPr>
              <w:cnfStyle w:val="000000010000" w:firstRow="0" w:lastRow="0" w:firstColumn="0" w:lastColumn="0" w:oddVBand="0" w:evenVBand="0" w:oddHBand="0" w:evenHBand="1" w:firstRowFirstColumn="0" w:firstRowLastColumn="0" w:lastRowFirstColumn="0" w:lastRowLastColumn="0"/>
            </w:pPr>
            <w:r>
              <w:t>17.11%</w:t>
            </w:r>
          </w:p>
        </w:tc>
      </w:tr>
      <w:tr w:rsidR="00CF523E" w14:paraId="2A904189" w14:textId="77777777" w:rsidTr="00DC1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0A717B6A" w14:textId="77777777" w:rsidR="00CF523E" w:rsidRDefault="00CF523E" w:rsidP="00DC1831">
            <w:r>
              <w:t>5</w:t>
            </w:r>
          </w:p>
        </w:tc>
        <w:tc>
          <w:tcPr>
            <w:tcW w:w="1134" w:type="dxa"/>
          </w:tcPr>
          <w:p w14:paraId="3E984F66" w14:textId="77777777" w:rsidR="00CF523E" w:rsidRDefault="00CF523E" w:rsidP="00DC1831">
            <w:pPr>
              <w:cnfStyle w:val="000000100000" w:firstRow="0" w:lastRow="0" w:firstColumn="0" w:lastColumn="0" w:oddVBand="0" w:evenVBand="0" w:oddHBand="1" w:evenHBand="0" w:firstRowFirstColumn="0" w:firstRowLastColumn="0" w:lastRowFirstColumn="0" w:lastRowLastColumn="0"/>
            </w:pPr>
            <w:r>
              <w:t>85</w:t>
            </w:r>
          </w:p>
        </w:tc>
        <w:tc>
          <w:tcPr>
            <w:tcW w:w="1134" w:type="dxa"/>
          </w:tcPr>
          <w:p w14:paraId="742AD73D" w14:textId="77777777" w:rsidR="00CF523E" w:rsidRDefault="00CF523E" w:rsidP="00DC1831">
            <w:pPr>
              <w:cnfStyle w:val="000000100000" w:firstRow="0" w:lastRow="0" w:firstColumn="0" w:lastColumn="0" w:oddVBand="0" w:evenVBand="0" w:oddHBand="1" w:evenHBand="0" w:firstRowFirstColumn="0" w:firstRowLastColumn="0" w:lastRowFirstColumn="0" w:lastRowLastColumn="0"/>
            </w:pPr>
            <w:r>
              <w:t>37.28%</w:t>
            </w:r>
          </w:p>
        </w:tc>
      </w:tr>
      <w:tr w:rsidR="00CF523E" w14:paraId="7BF49A10" w14:textId="77777777" w:rsidTr="00DC183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7B2F00B4" w14:textId="77777777" w:rsidR="00CF523E" w:rsidRDefault="00CF523E" w:rsidP="00DC1831">
            <w:r>
              <w:t>Not Answered</w:t>
            </w:r>
          </w:p>
        </w:tc>
        <w:tc>
          <w:tcPr>
            <w:tcW w:w="1134" w:type="dxa"/>
          </w:tcPr>
          <w:p w14:paraId="553AF4B9" w14:textId="77777777" w:rsidR="00CF523E" w:rsidRDefault="00CF523E" w:rsidP="00DC1831">
            <w:pPr>
              <w:cnfStyle w:val="000000010000" w:firstRow="0" w:lastRow="0" w:firstColumn="0" w:lastColumn="0" w:oddVBand="0" w:evenVBand="0" w:oddHBand="0" w:evenHBand="1" w:firstRowFirstColumn="0" w:firstRowLastColumn="0" w:lastRowFirstColumn="0" w:lastRowLastColumn="0"/>
            </w:pPr>
            <w:r>
              <w:t>0</w:t>
            </w:r>
          </w:p>
        </w:tc>
        <w:tc>
          <w:tcPr>
            <w:tcW w:w="1134" w:type="dxa"/>
          </w:tcPr>
          <w:p w14:paraId="51CB3672" w14:textId="77777777" w:rsidR="00CF523E" w:rsidRDefault="00CF523E" w:rsidP="00DC1831">
            <w:pPr>
              <w:cnfStyle w:val="000000010000" w:firstRow="0" w:lastRow="0" w:firstColumn="0" w:lastColumn="0" w:oddVBand="0" w:evenVBand="0" w:oddHBand="0" w:evenHBand="1" w:firstRowFirstColumn="0" w:firstRowLastColumn="0" w:lastRowFirstColumn="0" w:lastRowLastColumn="0"/>
            </w:pPr>
            <w:r>
              <w:t>0.00%</w:t>
            </w:r>
          </w:p>
        </w:tc>
      </w:tr>
    </w:tbl>
    <w:p w14:paraId="3156DF6F" w14:textId="77777777" w:rsidR="004700CA" w:rsidRPr="00244A42" w:rsidRDefault="004700CA" w:rsidP="004700CA">
      <w:pPr>
        <w:spacing w:after="0" w:line="360" w:lineRule="auto"/>
        <w:rPr>
          <w:rFonts w:ascii="Arial" w:hAnsi="Arial" w:cs="Arial"/>
          <w:sz w:val="24"/>
          <w:szCs w:val="24"/>
        </w:rPr>
      </w:pPr>
    </w:p>
    <w:p w14:paraId="56BC0616" w14:textId="77777777" w:rsidR="004700CA" w:rsidRPr="004700CA" w:rsidRDefault="004700CA" w:rsidP="004700CA">
      <w:pPr>
        <w:autoSpaceDE w:val="0"/>
        <w:autoSpaceDN w:val="0"/>
        <w:adjustRightInd w:val="0"/>
        <w:spacing w:after="0" w:line="240" w:lineRule="auto"/>
        <w:rPr>
          <w:rFonts w:ascii="Arial" w:hAnsi="Arial" w:cs="Arial"/>
          <w:color w:val="000000"/>
          <w:sz w:val="24"/>
          <w:szCs w:val="24"/>
        </w:rPr>
      </w:pPr>
      <w:r w:rsidRPr="004700CA">
        <w:rPr>
          <w:rFonts w:ascii="Arial" w:hAnsi="Arial" w:cs="Arial"/>
          <w:b/>
          <w:bCs/>
          <w:color w:val="000000"/>
          <w:sz w:val="24"/>
          <w:szCs w:val="24"/>
        </w:rPr>
        <w:t xml:space="preserve">Importance ranking for local transport - Access to public transport links </w:t>
      </w:r>
    </w:p>
    <w:p w14:paraId="049DFF8E" w14:textId="3A39FB95" w:rsidR="004700CA" w:rsidRPr="00244A42" w:rsidRDefault="004700CA" w:rsidP="004700CA">
      <w:pPr>
        <w:spacing w:after="0" w:line="360" w:lineRule="auto"/>
        <w:rPr>
          <w:rFonts w:ascii="Arial" w:hAnsi="Arial" w:cs="Arial"/>
          <w:color w:val="000000"/>
          <w:sz w:val="24"/>
          <w:szCs w:val="24"/>
        </w:rPr>
      </w:pPr>
      <w:r w:rsidRPr="00244A42">
        <w:rPr>
          <w:rFonts w:ascii="Arial" w:hAnsi="Arial" w:cs="Arial"/>
          <w:color w:val="000000"/>
          <w:sz w:val="24"/>
          <w:szCs w:val="24"/>
        </w:rPr>
        <w:t>There were 228 responses to this part of the question.</w:t>
      </w:r>
    </w:p>
    <w:tbl>
      <w:tblPr>
        <w:tblStyle w:val="LightGrid-Accent1"/>
        <w:tblW w:w="0" w:type="auto"/>
        <w:tblLook w:val="04A0" w:firstRow="1" w:lastRow="0" w:firstColumn="1" w:lastColumn="0" w:noHBand="0" w:noVBand="1"/>
      </w:tblPr>
      <w:tblGrid>
        <w:gridCol w:w="6372"/>
        <w:gridCol w:w="1134"/>
        <w:gridCol w:w="1134"/>
      </w:tblGrid>
      <w:tr w:rsidR="00885E65" w14:paraId="357DDFA2" w14:textId="77777777" w:rsidTr="00DC1831">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51BEF1C1" w14:textId="77777777" w:rsidR="00885E65" w:rsidRDefault="00885E65" w:rsidP="00DC1831">
            <w:r>
              <w:t>Option</w:t>
            </w:r>
          </w:p>
        </w:tc>
        <w:tc>
          <w:tcPr>
            <w:tcW w:w="1134" w:type="dxa"/>
          </w:tcPr>
          <w:p w14:paraId="254D658A" w14:textId="77777777" w:rsidR="00885E65" w:rsidRDefault="00885E65" w:rsidP="00DC1831">
            <w:pPr>
              <w:cnfStyle w:val="100000000000" w:firstRow="1" w:lastRow="0" w:firstColumn="0" w:lastColumn="0" w:oddVBand="0" w:evenVBand="0" w:oddHBand="0" w:evenHBand="0" w:firstRowFirstColumn="0" w:firstRowLastColumn="0" w:lastRowFirstColumn="0" w:lastRowLastColumn="0"/>
            </w:pPr>
            <w:r>
              <w:t>Total</w:t>
            </w:r>
          </w:p>
        </w:tc>
        <w:tc>
          <w:tcPr>
            <w:tcW w:w="1134" w:type="dxa"/>
          </w:tcPr>
          <w:p w14:paraId="253D233F" w14:textId="77777777" w:rsidR="00885E65" w:rsidRDefault="00885E65" w:rsidP="00DC1831">
            <w:pPr>
              <w:cnfStyle w:val="100000000000" w:firstRow="1" w:lastRow="0" w:firstColumn="0" w:lastColumn="0" w:oddVBand="0" w:evenVBand="0" w:oddHBand="0" w:evenHBand="0" w:firstRowFirstColumn="0" w:firstRowLastColumn="0" w:lastRowFirstColumn="0" w:lastRowLastColumn="0"/>
            </w:pPr>
            <w:r>
              <w:t>Percent</w:t>
            </w:r>
          </w:p>
        </w:tc>
      </w:tr>
      <w:tr w:rsidR="00885E65" w14:paraId="3B46C4A8" w14:textId="77777777" w:rsidTr="00DC1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38F92916" w14:textId="77777777" w:rsidR="00885E65" w:rsidRDefault="00885E65" w:rsidP="00DC1831">
            <w:r>
              <w:t>1</w:t>
            </w:r>
          </w:p>
        </w:tc>
        <w:tc>
          <w:tcPr>
            <w:tcW w:w="1134" w:type="dxa"/>
          </w:tcPr>
          <w:p w14:paraId="49AA05A9"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15</w:t>
            </w:r>
          </w:p>
        </w:tc>
        <w:tc>
          <w:tcPr>
            <w:tcW w:w="1134" w:type="dxa"/>
          </w:tcPr>
          <w:p w14:paraId="1AA807FA"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6.58%</w:t>
            </w:r>
          </w:p>
        </w:tc>
      </w:tr>
      <w:tr w:rsidR="00885E65" w14:paraId="364C5C64" w14:textId="77777777" w:rsidTr="00DC183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24F33BC5" w14:textId="77777777" w:rsidR="00885E65" w:rsidRDefault="00885E65" w:rsidP="00DC1831">
            <w:r>
              <w:t>2</w:t>
            </w:r>
          </w:p>
        </w:tc>
        <w:tc>
          <w:tcPr>
            <w:tcW w:w="1134" w:type="dxa"/>
          </w:tcPr>
          <w:p w14:paraId="2248CD22"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18</w:t>
            </w:r>
          </w:p>
        </w:tc>
        <w:tc>
          <w:tcPr>
            <w:tcW w:w="1134" w:type="dxa"/>
          </w:tcPr>
          <w:p w14:paraId="5DF25FA6"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7.89%</w:t>
            </w:r>
          </w:p>
        </w:tc>
      </w:tr>
      <w:tr w:rsidR="00885E65" w14:paraId="1C4AEDC7" w14:textId="77777777" w:rsidTr="00DC1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2A813030" w14:textId="77777777" w:rsidR="00885E65" w:rsidRDefault="00885E65" w:rsidP="00DC1831">
            <w:r>
              <w:t>3</w:t>
            </w:r>
          </w:p>
        </w:tc>
        <w:tc>
          <w:tcPr>
            <w:tcW w:w="1134" w:type="dxa"/>
          </w:tcPr>
          <w:p w14:paraId="39225C55"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40</w:t>
            </w:r>
          </w:p>
        </w:tc>
        <w:tc>
          <w:tcPr>
            <w:tcW w:w="1134" w:type="dxa"/>
          </w:tcPr>
          <w:p w14:paraId="763CF9E0"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17.54%</w:t>
            </w:r>
          </w:p>
        </w:tc>
      </w:tr>
      <w:tr w:rsidR="00885E65" w14:paraId="53C3CDE4" w14:textId="77777777" w:rsidTr="00DC183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0190B840" w14:textId="77777777" w:rsidR="00885E65" w:rsidRDefault="00885E65" w:rsidP="00DC1831">
            <w:r>
              <w:lastRenderedPageBreak/>
              <w:t>4</w:t>
            </w:r>
          </w:p>
        </w:tc>
        <w:tc>
          <w:tcPr>
            <w:tcW w:w="1134" w:type="dxa"/>
          </w:tcPr>
          <w:p w14:paraId="27F91145"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56</w:t>
            </w:r>
          </w:p>
        </w:tc>
        <w:tc>
          <w:tcPr>
            <w:tcW w:w="1134" w:type="dxa"/>
          </w:tcPr>
          <w:p w14:paraId="19184961"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24.56%</w:t>
            </w:r>
          </w:p>
        </w:tc>
      </w:tr>
      <w:tr w:rsidR="00885E65" w14:paraId="6CB20081" w14:textId="77777777" w:rsidTr="00DC1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19BE7624" w14:textId="77777777" w:rsidR="00885E65" w:rsidRDefault="00885E65" w:rsidP="00DC1831">
            <w:r>
              <w:t>5</w:t>
            </w:r>
          </w:p>
        </w:tc>
        <w:tc>
          <w:tcPr>
            <w:tcW w:w="1134" w:type="dxa"/>
          </w:tcPr>
          <w:p w14:paraId="3AC6F7D4"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99</w:t>
            </w:r>
          </w:p>
        </w:tc>
        <w:tc>
          <w:tcPr>
            <w:tcW w:w="1134" w:type="dxa"/>
          </w:tcPr>
          <w:p w14:paraId="7E1E550E"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43.42%</w:t>
            </w:r>
          </w:p>
        </w:tc>
      </w:tr>
      <w:tr w:rsidR="00885E65" w14:paraId="729A4908" w14:textId="77777777" w:rsidTr="00DC183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03CA4FF9" w14:textId="77777777" w:rsidR="00885E65" w:rsidRDefault="00885E65" w:rsidP="00DC1831">
            <w:r>
              <w:t>Not Answered</w:t>
            </w:r>
          </w:p>
        </w:tc>
        <w:tc>
          <w:tcPr>
            <w:tcW w:w="1134" w:type="dxa"/>
          </w:tcPr>
          <w:p w14:paraId="036AC7B9"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0</w:t>
            </w:r>
          </w:p>
        </w:tc>
        <w:tc>
          <w:tcPr>
            <w:tcW w:w="1134" w:type="dxa"/>
          </w:tcPr>
          <w:p w14:paraId="327CA387"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0.00%</w:t>
            </w:r>
          </w:p>
        </w:tc>
      </w:tr>
    </w:tbl>
    <w:p w14:paraId="6EBB1C78" w14:textId="77777777" w:rsidR="004700CA" w:rsidRPr="00244A42" w:rsidRDefault="004700CA" w:rsidP="004700CA">
      <w:pPr>
        <w:spacing w:after="0" w:line="360" w:lineRule="auto"/>
        <w:rPr>
          <w:rFonts w:ascii="Arial" w:hAnsi="Arial" w:cs="Arial"/>
          <w:sz w:val="24"/>
          <w:szCs w:val="24"/>
        </w:rPr>
      </w:pPr>
    </w:p>
    <w:p w14:paraId="38BA45AF" w14:textId="77777777" w:rsidR="004700CA" w:rsidRPr="004700CA" w:rsidRDefault="004700CA" w:rsidP="004700CA">
      <w:pPr>
        <w:autoSpaceDE w:val="0"/>
        <w:autoSpaceDN w:val="0"/>
        <w:adjustRightInd w:val="0"/>
        <w:spacing w:after="0" w:line="240" w:lineRule="auto"/>
        <w:rPr>
          <w:rFonts w:ascii="Arial" w:hAnsi="Arial" w:cs="Arial"/>
          <w:color w:val="000000"/>
          <w:sz w:val="24"/>
          <w:szCs w:val="24"/>
        </w:rPr>
      </w:pPr>
      <w:r w:rsidRPr="004700CA">
        <w:rPr>
          <w:rFonts w:ascii="Arial" w:hAnsi="Arial" w:cs="Arial"/>
          <w:b/>
          <w:bCs/>
          <w:color w:val="000000"/>
          <w:sz w:val="24"/>
          <w:szCs w:val="24"/>
        </w:rPr>
        <w:t xml:space="preserve">Importance ranking for local transport - Access to electric vehicle charging points </w:t>
      </w:r>
    </w:p>
    <w:p w14:paraId="62B04AEB" w14:textId="77777777" w:rsidR="004700CA" w:rsidRPr="00244A42" w:rsidRDefault="004700CA" w:rsidP="004700CA">
      <w:pPr>
        <w:spacing w:after="0" w:line="360" w:lineRule="auto"/>
        <w:rPr>
          <w:rFonts w:ascii="Arial" w:hAnsi="Arial" w:cs="Arial"/>
          <w:color w:val="000000"/>
          <w:sz w:val="24"/>
          <w:szCs w:val="24"/>
        </w:rPr>
      </w:pPr>
      <w:r w:rsidRPr="00244A42">
        <w:rPr>
          <w:rFonts w:ascii="Arial" w:hAnsi="Arial" w:cs="Arial"/>
          <w:color w:val="000000"/>
          <w:sz w:val="24"/>
          <w:szCs w:val="24"/>
        </w:rPr>
        <w:t>There were 228 responses to this part of the question.</w:t>
      </w:r>
    </w:p>
    <w:tbl>
      <w:tblPr>
        <w:tblStyle w:val="LightGrid-Accent1"/>
        <w:tblW w:w="0" w:type="auto"/>
        <w:tblLook w:val="04A0" w:firstRow="1" w:lastRow="0" w:firstColumn="1" w:lastColumn="0" w:noHBand="0" w:noVBand="1"/>
      </w:tblPr>
      <w:tblGrid>
        <w:gridCol w:w="6372"/>
        <w:gridCol w:w="1134"/>
        <w:gridCol w:w="1134"/>
      </w:tblGrid>
      <w:tr w:rsidR="00885E65" w14:paraId="00ED46E4" w14:textId="77777777" w:rsidTr="00DC1831">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7EBFD622" w14:textId="77777777" w:rsidR="00885E65" w:rsidRDefault="00885E65" w:rsidP="00DC1831">
            <w:r>
              <w:t>Option</w:t>
            </w:r>
          </w:p>
        </w:tc>
        <w:tc>
          <w:tcPr>
            <w:tcW w:w="1134" w:type="dxa"/>
          </w:tcPr>
          <w:p w14:paraId="2086DE6C" w14:textId="77777777" w:rsidR="00885E65" w:rsidRDefault="00885E65" w:rsidP="00DC1831">
            <w:pPr>
              <w:cnfStyle w:val="100000000000" w:firstRow="1" w:lastRow="0" w:firstColumn="0" w:lastColumn="0" w:oddVBand="0" w:evenVBand="0" w:oddHBand="0" w:evenHBand="0" w:firstRowFirstColumn="0" w:firstRowLastColumn="0" w:lastRowFirstColumn="0" w:lastRowLastColumn="0"/>
            </w:pPr>
            <w:r>
              <w:t>Total</w:t>
            </w:r>
          </w:p>
        </w:tc>
        <w:tc>
          <w:tcPr>
            <w:tcW w:w="1134" w:type="dxa"/>
          </w:tcPr>
          <w:p w14:paraId="710FA9AD" w14:textId="77777777" w:rsidR="00885E65" w:rsidRDefault="00885E65" w:rsidP="00DC1831">
            <w:pPr>
              <w:cnfStyle w:val="100000000000" w:firstRow="1" w:lastRow="0" w:firstColumn="0" w:lastColumn="0" w:oddVBand="0" w:evenVBand="0" w:oddHBand="0" w:evenHBand="0" w:firstRowFirstColumn="0" w:firstRowLastColumn="0" w:lastRowFirstColumn="0" w:lastRowLastColumn="0"/>
            </w:pPr>
            <w:r>
              <w:t>Percent</w:t>
            </w:r>
          </w:p>
        </w:tc>
      </w:tr>
      <w:tr w:rsidR="00885E65" w14:paraId="0AEC08E3" w14:textId="77777777" w:rsidTr="00DC1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29C541D1" w14:textId="77777777" w:rsidR="00885E65" w:rsidRDefault="00885E65" w:rsidP="00DC1831">
            <w:r>
              <w:t>1</w:t>
            </w:r>
          </w:p>
        </w:tc>
        <w:tc>
          <w:tcPr>
            <w:tcW w:w="1134" w:type="dxa"/>
          </w:tcPr>
          <w:p w14:paraId="0F7AB01E"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33</w:t>
            </w:r>
          </w:p>
        </w:tc>
        <w:tc>
          <w:tcPr>
            <w:tcW w:w="1134" w:type="dxa"/>
          </w:tcPr>
          <w:p w14:paraId="70C32EEC"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14.47%</w:t>
            </w:r>
          </w:p>
        </w:tc>
      </w:tr>
      <w:tr w:rsidR="00885E65" w14:paraId="6D1036CF" w14:textId="77777777" w:rsidTr="00DC183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1C1DB2FA" w14:textId="77777777" w:rsidR="00885E65" w:rsidRDefault="00885E65" w:rsidP="00DC1831">
            <w:r>
              <w:t>2</w:t>
            </w:r>
          </w:p>
        </w:tc>
        <w:tc>
          <w:tcPr>
            <w:tcW w:w="1134" w:type="dxa"/>
          </w:tcPr>
          <w:p w14:paraId="3A67D160"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15</w:t>
            </w:r>
          </w:p>
        </w:tc>
        <w:tc>
          <w:tcPr>
            <w:tcW w:w="1134" w:type="dxa"/>
          </w:tcPr>
          <w:p w14:paraId="3BD81E53"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6.58%</w:t>
            </w:r>
          </w:p>
        </w:tc>
      </w:tr>
      <w:tr w:rsidR="00885E65" w14:paraId="460DA789" w14:textId="77777777" w:rsidTr="00DC1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2213892E" w14:textId="77777777" w:rsidR="00885E65" w:rsidRDefault="00885E65" w:rsidP="00DC1831">
            <w:r>
              <w:t>3</w:t>
            </w:r>
          </w:p>
        </w:tc>
        <w:tc>
          <w:tcPr>
            <w:tcW w:w="1134" w:type="dxa"/>
          </w:tcPr>
          <w:p w14:paraId="6282656D"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54</w:t>
            </w:r>
          </w:p>
        </w:tc>
        <w:tc>
          <w:tcPr>
            <w:tcW w:w="1134" w:type="dxa"/>
          </w:tcPr>
          <w:p w14:paraId="3F79FDE2"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23.68%</w:t>
            </w:r>
          </w:p>
        </w:tc>
      </w:tr>
      <w:tr w:rsidR="00885E65" w14:paraId="431FB2EC" w14:textId="77777777" w:rsidTr="00DC183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14E103D8" w14:textId="77777777" w:rsidR="00885E65" w:rsidRDefault="00885E65" w:rsidP="00DC1831">
            <w:r>
              <w:t>4</w:t>
            </w:r>
          </w:p>
        </w:tc>
        <w:tc>
          <w:tcPr>
            <w:tcW w:w="1134" w:type="dxa"/>
          </w:tcPr>
          <w:p w14:paraId="175D3D7A"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39</w:t>
            </w:r>
          </w:p>
        </w:tc>
        <w:tc>
          <w:tcPr>
            <w:tcW w:w="1134" w:type="dxa"/>
          </w:tcPr>
          <w:p w14:paraId="6F0C3A26"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17.11%</w:t>
            </w:r>
          </w:p>
        </w:tc>
      </w:tr>
      <w:tr w:rsidR="00885E65" w14:paraId="026CA268" w14:textId="77777777" w:rsidTr="00DC1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321FEFF6" w14:textId="77777777" w:rsidR="00885E65" w:rsidRDefault="00885E65" w:rsidP="00DC1831">
            <w:r>
              <w:t>5</w:t>
            </w:r>
          </w:p>
        </w:tc>
        <w:tc>
          <w:tcPr>
            <w:tcW w:w="1134" w:type="dxa"/>
          </w:tcPr>
          <w:p w14:paraId="0E457D3F"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87</w:t>
            </w:r>
          </w:p>
        </w:tc>
        <w:tc>
          <w:tcPr>
            <w:tcW w:w="1134" w:type="dxa"/>
          </w:tcPr>
          <w:p w14:paraId="1AE29B4D"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38.16%</w:t>
            </w:r>
          </w:p>
        </w:tc>
      </w:tr>
      <w:tr w:rsidR="00885E65" w14:paraId="70DE34FF" w14:textId="77777777" w:rsidTr="00DC183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1C9F238F" w14:textId="77777777" w:rsidR="00885E65" w:rsidRDefault="00885E65" w:rsidP="00DC1831">
            <w:r>
              <w:t>Not Answered</w:t>
            </w:r>
          </w:p>
        </w:tc>
        <w:tc>
          <w:tcPr>
            <w:tcW w:w="1134" w:type="dxa"/>
          </w:tcPr>
          <w:p w14:paraId="2023EC23"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0</w:t>
            </w:r>
          </w:p>
        </w:tc>
        <w:tc>
          <w:tcPr>
            <w:tcW w:w="1134" w:type="dxa"/>
          </w:tcPr>
          <w:p w14:paraId="1D26B443"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0.00%</w:t>
            </w:r>
          </w:p>
        </w:tc>
      </w:tr>
    </w:tbl>
    <w:p w14:paraId="174679EB" w14:textId="77777777" w:rsidR="004700CA" w:rsidRPr="00244A42" w:rsidRDefault="004700CA" w:rsidP="004700CA">
      <w:pPr>
        <w:spacing w:after="0" w:line="360" w:lineRule="auto"/>
        <w:rPr>
          <w:rFonts w:ascii="Arial" w:hAnsi="Arial" w:cs="Arial"/>
          <w:sz w:val="24"/>
          <w:szCs w:val="24"/>
        </w:rPr>
      </w:pPr>
    </w:p>
    <w:p w14:paraId="3F6147DE" w14:textId="77777777" w:rsidR="004700CA" w:rsidRPr="004700CA" w:rsidRDefault="004700CA" w:rsidP="004700CA">
      <w:pPr>
        <w:autoSpaceDE w:val="0"/>
        <w:autoSpaceDN w:val="0"/>
        <w:adjustRightInd w:val="0"/>
        <w:spacing w:after="0" w:line="240" w:lineRule="auto"/>
        <w:rPr>
          <w:rFonts w:ascii="Arial" w:hAnsi="Arial" w:cs="Arial"/>
          <w:color w:val="000000"/>
          <w:sz w:val="24"/>
          <w:szCs w:val="24"/>
        </w:rPr>
      </w:pPr>
      <w:r w:rsidRPr="004700CA">
        <w:rPr>
          <w:rFonts w:ascii="Arial" w:hAnsi="Arial" w:cs="Arial"/>
          <w:b/>
          <w:bCs/>
          <w:color w:val="000000"/>
          <w:sz w:val="24"/>
          <w:szCs w:val="24"/>
        </w:rPr>
        <w:t xml:space="preserve">Importance ranking for local transport - Access to walking routes </w:t>
      </w:r>
    </w:p>
    <w:p w14:paraId="014E793A" w14:textId="5D754F54" w:rsidR="004700CA" w:rsidRPr="00244A42" w:rsidRDefault="004700CA" w:rsidP="004700CA">
      <w:pPr>
        <w:spacing w:after="0" w:line="360" w:lineRule="auto"/>
        <w:rPr>
          <w:rFonts w:ascii="Arial" w:hAnsi="Arial" w:cs="Arial"/>
          <w:color w:val="000000"/>
          <w:sz w:val="24"/>
          <w:szCs w:val="24"/>
        </w:rPr>
      </w:pPr>
      <w:r w:rsidRPr="00244A42">
        <w:rPr>
          <w:rFonts w:ascii="Arial" w:hAnsi="Arial" w:cs="Arial"/>
          <w:color w:val="000000"/>
          <w:sz w:val="24"/>
          <w:szCs w:val="24"/>
        </w:rPr>
        <w:t>There were 228 responses to this part of the question.</w:t>
      </w:r>
    </w:p>
    <w:tbl>
      <w:tblPr>
        <w:tblStyle w:val="LightGrid-Accent1"/>
        <w:tblW w:w="0" w:type="auto"/>
        <w:tblLook w:val="04A0" w:firstRow="1" w:lastRow="0" w:firstColumn="1" w:lastColumn="0" w:noHBand="0" w:noVBand="1"/>
      </w:tblPr>
      <w:tblGrid>
        <w:gridCol w:w="6372"/>
        <w:gridCol w:w="1134"/>
        <w:gridCol w:w="1134"/>
      </w:tblGrid>
      <w:tr w:rsidR="00885E65" w14:paraId="7F05D7C1" w14:textId="77777777" w:rsidTr="00DC1831">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6DE9FBF2" w14:textId="77777777" w:rsidR="00885E65" w:rsidRDefault="00885E65" w:rsidP="00DC1831">
            <w:r>
              <w:t>Option</w:t>
            </w:r>
          </w:p>
        </w:tc>
        <w:tc>
          <w:tcPr>
            <w:tcW w:w="1134" w:type="dxa"/>
          </w:tcPr>
          <w:p w14:paraId="447372E4" w14:textId="77777777" w:rsidR="00885E65" w:rsidRDefault="00885E65" w:rsidP="00DC1831">
            <w:pPr>
              <w:cnfStyle w:val="100000000000" w:firstRow="1" w:lastRow="0" w:firstColumn="0" w:lastColumn="0" w:oddVBand="0" w:evenVBand="0" w:oddHBand="0" w:evenHBand="0" w:firstRowFirstColumn="0" w:firstRowLastColumn="0" w:lastRowFirstColumn="0" w:lastRowLastColumn="0"/>
            </w:pPr>
            <w:r>
              <w:t>Total</w:t>
            </w:r>
          </w:p>
        </w:tc>
        <w:tc>
          <w:tcPr>
            <w:tcW w:w="1134" w:type="dxa"/>
          </w:tcPr>
          <w:p w14:paraId="1C0B77F6" w14:textId="77777777" w:rsidR="00885E65" w:rsidRDefault="00885E65" w:rsidP="00DC1831">
            <w:pPr>
              <w:cnfStyle w:val="100000000000" w:firstRow="1" w:lastRow="0" w:firstColumn="0" w:lastColumn="0" w:oddVBand="0" w:evenVBand="0" w:oddHBand="0" w:evenHBand="0" w:firstRowFirstColumn="0" w:firstRowLastColumn="0" w:lastRowFirstColumn="0" w:lastRowLastColumn="0"/>
            </w:pPr>
            <w:r>
              <w:t>Percent</w:t>
            </w:r>
          </w:p>
        </w:tc>
      </w:tr>
      <w:tr w:rsidR="00885E65" w14:paraId="5C3FCF9A" w14:textId="77777777" w:rsidTr="00DC1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1E32FA95" w14:textId="77777777" w:rsidR="00885E65" w:rsidRDefault="00885E65" w:rsidP="00DC1831">
            <w:r>
              <w:t>1</w:t>
            </w:r>
          </w:p>
        </w:tc>
        <w:tc>
          <w:tcPr>
            <w:tcW w:w="1134" w:type="dxa"/>
          </w:tcPr>
          <w:p w14:paraId="24C3D629"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10</w:t>
            </w:r>
          </w:p>
        </w:tc>
        <w:tc>
          <w:tcPr>
            <w:tcW w:w="1134" w:type="dxa"/>
          </w:tcPr>
          <w:p w14:paraId="07FBA6EF"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4.39%</w:t>
            </w:r>
          </w:p>
        </w:tc>
      </w:tr>
      <w:tr w:rsidR="00885E65" w14:paraId="578DB147" w14:textId="77777777" w:rsidTr="00DC183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170C2A4E" w14:textId="77777777" w:rsidR="00885E65" w:rsidRDefault="00885E65" w:rsidP="00DC1831">
            <w:r>
              <w:t>2</w:t>
            </w:r>
          </w:p>
        </w:tc>
        <w:tc>
          <w:tcPr>
            <w:tcW w:w="1134" w:type="dxa"/>
          </w:tcPr>
          <w:p w14:paraId="48BFA044"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8</w:t>
            </w:r>
          </w:p>
        </w:tc>
        <w:tc>
          <w:tcPr>
            <w:tcW w:w="1134" w:type="dxa"/>
          </w:tcPr>
          <w:p w14:paraId="7A7437CD"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3.51%</w:t>
            </w:r>
          </w:p>
        </w:tc>
      </w:tr>
      <w:tr w:rsidR="00885E65" w14:paraId="51A5BE12" w14:textId="77777777" w:rsidTr="00DC1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71D6C9BB" w14:textId="77777777" w:rsidR="00885E65" w:rsidRDefault="00885E65" w:rsidP="00DC1831">
            <w:r>
              <w:t>3</w:t>
            </w:r>
          </w:p>
        </w:tc>
        <w:tc>
          <w:tcPr>
            <w:tcW w:w="1134" w:type="dxa"/>
          </w:tcPr>
          <w:p w14:paraId="5805FC13"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14</w:t>
            </w:r>
          </w:p>
        </w:tc>
        <w:tc>
          <w:tcPr>
            <w:tcW w:w="1134" w:type="dxa"/>
          </w:tcPr>
          <w:p w14:paraId="78A44987"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6.14%</w:t>
            </w:r>
          </w:p>
        </w:tc>
      </w:tr>
      <w:tr w:rsidR="00885E65" w14:paraId="4EBFD5E9" w14:textId="77777777" w:rsidTr="00DC183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5E79A675" w14:textId="77777777" w:rsidR="00885E65" w:rsidRDefault="00885E65" w:rsidP="00DC1831">
            <w:r>
              <w:t>4</w:t>
            </w:r>
          </w:p>
        </w:tc>
        <w:tc>
          <w:tcPr>
            <w:tcW w:w="1134" w:type="dxa"/>
          </w:tcPr>
          <w:p w14:paraId="7BF3C23F"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40</w:t>
            </w:r>
          </w:p>
        </w:tc>
        <w:tc>
          <w:tcPr>
            <w:tcW w:w="1134" w:type="dxa"/>
          </w:tcPr>
          <w:p w14:paraId="516FF2BB"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17.54%</w:t>
            </w:r>
          </w:p>
        </w:tc>
      </w:tr>
      <w:tr w:rsidR="00885E65" w14:paraId="729EFD45" w14:textId="77777777" w:rsidTr="00DC1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307E2DA7" w14:textId="77777777" w:rsidR="00885E65" w:rsidRDefault="00885E65" w:rsidP="00DC1831">
            <w:r>
              <w:t>5</w:t>
            </w:r>
          </w:p>
        </w:tc>
        <w:tc>
          <w:tcPr>
            <w:tcW w:w="1134" w:type="dxa"/>
          </w:tcPr>
          <w:p w14:paraId="73AA299F"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156</w:t>
            </w:r>
          </w:p>
        </w:tc>
        <w:tc>
          <w:tcPr>
            <w:tcW w:w="1134" w:type="dxa"/>
          </w:tcPr>
          <w:p w14:paraId="620B9D50"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68.42%</w:t>
            </w:r>
          </w:p>
        </w:tc>
      </w:tr>
      <w:tr w:rsidR="00885E65" w14:paraId="3B55A7B7" w14:textId="77777777" w:rsidTr="00DC183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58673FE5" w14:textId="77777777" w:rsidR="00885E65" w:rsidRDefault="00885E65" w:rsidP="00DC1831">
            <w:r>
              <w:t>Not Answered</w:t>
            </w:r>
          </w:p>
        </w:tc>
        <w:tc>
          <w:tcPr>
            <w:tcW w:w="1134" w:type="dxa"/>
          </w:tcPr>
          <w:p w14:paraId="0C0B098A"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0</w:t>
            </w:r>
          </w:p>
        </w:tc>
        <w:tc>
          <w:tcPr>
            <w:tcW w:w="1134" w:type="dxa"/>
          </w:tcPr>
          <w:p w14:paraId="1E79A257"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0.00%</w:t>
            </w:r>
          </w:p>
        </w:tc>
      </w:tr>
    </w:tbl>
    <w:p w14:paraId="2B965B7E" w14:textId="77777777" w:rsidR="00244A42" w:rsidRDefault="00244A42" w:rsidP="004700CA">
      <w:pPr>
        <w:autoSpaceDE w:val="0"/>
        <w:autoSpaceDN w:val="0"/>
        <w:adjustRightInd w:val="0"/>
        <w:spacing w:after="0" w:line="240" w:lineRule="auto"/>
        <w:rPr>
          <w:rFonts w:ascii="Arial" w:hAnsi="Arial" w:cs="Arial"/>
          <w:b/>
          <w:bCs/>
          <w:color w:val="000000"/>
          <w:sz w:val="24"/>
          <w:szCs w:val="24"/>
        </w:rPr>
      </w:pPr>
    </w:p>
    <w:p w14:paraId="27C6B9E3" w14:textId="78713F4D" w:rsidR="004700CA" w:rsidRPr="004700CA" w:rsidRDefault="004700CA" w:rsidP="004700CA">
      <w:pPr>
        <w:autoSpaceDE w:val="0"/>
        <w:autoSpaceDN w:val="0"/>
        <w:adjustRightInd w:val="0"/>
        <w:spacing w:after="0" w:line="240" w:lineRule="auto"/>
        <w:rPr>
          <w:rFonts w:ascii="Arial" w:hAnsi="Arial" w:cs="Arial"/>
          <w:color w:val="000000"/>
          <w:sz w:val="24"/>
          <w:szCs w:val="24"/>
        </w:rPr>
      </w:pPr>
      <w:r w:rsidRPr="004700CA">
        <w:rPr>
          <w:rFonts w:ascii="Arial" w:hAnsi="Arial" w:cs="Arial"/>
          <w:b/>
          <w:bCs/>
          <w:color w:val="000000"/>
          <w:sz w:val="24"/>
          <w:szCs w:val="24"/>
        </w:rPr>
        <w:t xml:space="preserve">Importance ranking for local transport - Quality of footpaths and cycle paths </w:t>
      </w:r>
    </w:p>
    <w:p w14:paraId="76DF6C61" w14:textId="4240C79E" w:rsidR="004700CA" w:rsidRPr="00244A42" w:rsidRDefault="004700CA" w:rsidP="004700CA">
      <w:pPr>
        <w:spacing w:after="0" w:line="360" w:lineRule="auto"/>
        <w:rPr>
          <w:rFonts w:ascii="Arial" w:hAnsi="Arial" w:cs="Arial"/>
          <w:sz w:val="24"/>
          <w:szCs w:val="24"/>
        </w:rPr>
      </w:pPr>
      <w:r w:rsidRPr="00244A42">
        <w:rPr>
          <w:rFonts w:ascii="Arial" w:hAnsi="Arial" w:cs="Arial"/>
          <w:color w:val="000000"/>
          <w:sz w:val="24"/>
          <w:szCs w:val="24"/>
        </w:rPr>
        <w:t>There were 228 responses to this part of the question.</w:t>
      </w:r>
    </w:p>
    <w:tbl>
      <w:tblPr>
        <w:tblStyle w:val="LightGrid-Accent1"/>
        <w:tblW w:w="0" w:type="auto"/>
        <w:tblLook w:val="04A0" w:firstRow="1" w:lastRow="0" w:firstColumn="1" w:lastColumn="0" w:noHBand="0" w:noVBand="1"/>
      </w:tblPr>
      <w:tblGrid>
        <w:gridCol w:w="6372"/>
        <w:gridCol w:w="1134"/>
        <w:gridCol w:w="1134"/>
      </w:tblGrid>
      <w:tr w:rsidR="00885E65" w14:paraId="32D5F4ED" w14:textId="77777777" w:rsidTr="00DC1831">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0BF225C9" w14:textId="77777777" w:rsidR="00885E65" w:rsidRDefault="00885E65" w:rsidP="00DC1831">
            <w:r>
              <w:t>Option</w:t>
            </w:r>
          </w:p>
        </w:tc>
        <w:tc>
          <w:tcPr>
            <w:tcW w:w="1134" w:type="dxa"/>
          </w:tcPr>
          <w:p w14:paraId="63A05673" w14:textId="77777777" w:rsidR="00885E65" w:rsidRDefault="00885E65" w:rsidP="00DC1831">
            <w:pPr>
              <w:cnfStyle w:val="100000000000" w:firstRow="1" w:lastRow="0" w:firstColumn="0" w:lastColumn="0" w:oddVBand="0" w:evenVBand="0" w:oddHBand="0" w:evenHBand="0" w:firstRowFirstColumn="0" w:firstRowLastColumn="0" w:lastRowFirstColumn="0" w:lastRowLastColumn="0"/>
            </w:pPr>
            <w:r>
              <w:t>Total</w:t>
            </w:r>
          </w:p>
        </w:tc>
        <w:tc>
          <w:tcPr>
            <w:tcW w:w="1134" w:type="dxa"/>
          </w:tcPr>
          <w:p w14:paraId="19217018" w14:textId="77777777" w:rsidR="00885E65" w:rsidRDefault="00885E65" w:rsidP="00DC1831">
            <w:pPr>
              <w:cnfStyle w:val="100000000000" w:firstRow="1" w:lastRow="0" w:firstColumn="0" w:lastColumn="0" w:oddVBand="0" w:evenVBand="0" w:oddHBand="0" w:evenHBand="0" w:firstRowFirstColumn="0" w:firstRowLastColumn="0" w:lastRowFirstColumn="0" w:lastRowLastColumn="0"/>
            </w:pPr>
            <w:r>
              <w:t>Percent</w:t>
            </w:r>
          </w:p>
        </w:tc>
      </w:tr>
      <w:tr w:rsidR="00885E65" w14:paraId="05CDB6BB" w14:textId="77777777" w:rsidTr="00DC1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55220861" w14:textId="77777777" w:rsidR="00885E65" w:rsidRDefault="00885E65" w:rsidP="00DC1831">
            <w:r>
              <w:t>1</w:t>
            </w:r>
          </w:p>
        </w:tc>
        <w:tc>
          <w:tcPr>
            <w:tcW w:w="1134" w:type="dxa"/>
          </w:tcPr>
          <w:p w14:paraId="15A85ABD"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7</w:t>
            </w:r>
          </w:p>
        </w:tc>
        <w:tc>
          <w:tcPr>
            <w:tcW w:w="1134" w:type="dxa"/>
          </w:tcPr>
          <w:p w14:paraId="76ADD4E8"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3.07%</w:t>
            </w:r>
          </w:p>
        </w:tc>
      </w:tr>
      <w:tr w:rsidR="00885E65" w14:paraId="7A301DE2" w14:textId="77777777" w:rsidTr="00DC183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3FE7CD85" w14:textId="77777777" w:rsidR="00885E65" w:rsidRDefault="00885E65" w:rsidP="00DC1831">
            <w:r>
              <w:t>2</w:t>
            </w:r>
          </w:p>
        </w:tc>
        <w:tc>
          <w:tcPr>
            <w:tcW w:w="1134" w:type="dxa"/>
          </w:tcPr>
          <w:p w14:paraId="3AC439E3"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4</w:t>
            </w:r>
          </w:p>
        </w:tc>
        <w:tc>
          <w:tcPr>
            <w:tcW w:w="1134" w:type="dxa"/>
          </w:tcPr>
          <w:p w14:paraId="14ED99C0"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1.75%</w:t>
            </w:r>
          </w:p>
        </w:tc>
      </w:tr>
      <w:tr w:rsidR="00885E65" w14:paraId="631F800F" w14:textId="77777777" w:rsidTr="00DC1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22F75DB7" w14:textId="77777777" w:rsidR="00885E65" w:rsidRDefault="00885E65" w:rsidP="00DC1831">
            <w:r>
              <w:t>3</w:t>
            </w:r>
          </w:p>
        </w:tc>
        <w:tc>
          <w:tcPr>
            <w:tcW w:w="1134" w:type="dxa"/>
          </w:tcPr>
          <w:p w14:paraId="06D2FDA4"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8</w:t>
            </w:r>
          </w:p>
        </w:tc>
        <w:tc>
          <w:tcPr>
            <w:tcW w:w="1134" w:type="dxa"/>
          </w:tcPr>
          <w:p w14:paraId="67592CFB"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3.51%</w:t>
            </w:r>
          </w:p>
        </w:tc>
      </w:tr>
      <w:tr w:rsidR="00885E65" w14:paraId="295B02CE" w14:textId="77777777" w:rsidTr="00DC183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4A80A859" w14:textId="77777777" w:rsidR="00885E65" w:rsidRDefault="00885E65" w:rsidP="00DC1831">
            <w:r>
              <w:t>4</w:t>
            </w:r>
          </w:p>
        </w:tc>
        <w:tc>
          <w:tcPr>
            <w:tcW w:w="1134" w:type="dxa"/>
          </w:tcPr>
          <w:p w14:paraId="44C7438F"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26</w:t>
            </w:r>
          </w:p>
        </w:tc>
        <w:tc>
          <w:tcPr>
            <w:tcW w:w="1134" w:type="dxa"/>
          </w:tcPr>
          <w:p w14:paraId="2B77AE00"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11.40%</w:t>
            </w:r>
          </w:p>
        </w:tc>
      </w:tr>
      <w:tr w:rsidR="00885E65" w14:paraId="14195C06" w14:textId="77777777" w:rsidTr="00DC1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23875348" w14:textId="77777777" w:rsidR="00885E65" w:rsidRDefault="00885E65" w:rsidP="00DC1831">
            <w:r>
              <w:t>5</w:t>
            </w:r>
          </w:p>
        </w:tc>
        <w:tc>
          <w:tcPr>
            <w:tcW w:w="1134" w:type="dxa"/>
          </w:tcPr>
          <w:p w14:paraId="1992BEB6"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183</w:t>
            </w:r>
          </w:p>
        </w:tc>
        <w:tc>
          <w:tcPr>
            <w:tcW w:w="1134" w:type="dxa"/>
          </w:tcPr>
          <w:p w14:paraId="2DAAFF85"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80.26%</w:t>
            </w:r>
          </w:p>
        </w:tc>
      </w:tr>
      <w:tr w:rsidR="00885E65" w14:paraId="4147F1D1" w14:textId="77777777" w:rsidTr="00DC183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2BEC0954" w14:textId="77777777" w:rsidR="00885E65" w:rsidRDefault="00885E65" w:rsidP="00DC1831">
            <w:r>
              <w:t>Not Answered</w:t>
            </w:r>
          </w:p>
        </w:tc>
        <w:tc>
          <w:tcPr>
            <w:tcW w:w="1134" w:type="dxa"/>
          </w:tcPr>
          <w:p w14:paraId="192EA95E"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0</w:t>
            </w:r>
          </w:p>
        </w:tc>
        <w:tc>
          <w:tcPr>
            <w:tcW w:w="1134" w:type="dxa"/>
          </w:tcPr>
          <w:p w14:paraId="2E244A6D"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0.00%</w:t>
            </w:r>
          </w:p>
        </w:tc>
      </w:tr>
    </w:tbl>
    <w:p w14:paraId="46253420" w14:textId="77777777" w:rsidR="004700CA" w:rsidRPr="00244A42" w:rsidRDefault="004700CA" w:rsidP="004700CA">
      <w:pPr>
        <w:spacing w:after="0" w:line="360" w:lineRule="auto"/>
        <w:rPr>
          <w:rFonts w:ascii="Arial" w:hAnsi="Arial" w:cs="Arial"/>
          <w:sz w:val="24"/>
          <w:szCs w:val="24"/>
        </w:rPr>
      </w:pPr>
    </w:p>
    <w:p w14:paraId="5455D7FC" w14:textId="34D7150D" w:rsidR="004700CA" w:rsidRPr="00881B26" w:rsidRDefault="004700CA" w:rsidP="004700CA">
      <w:pPr>
        <w:autoSpaceDE w:val="0"/>
        <w:autoSpaceDN w:val="0"/>
        <w:adjustRightInd w:val="0"/>
        <w:spacing w:after="0" w:line="240" w:lineRule="auto"/>
        <w:rPr>
          <w:rFonts w:ascii="Arial" w:hAnsi="Arial" w:cs="Arial"/>
          <w:color w:val="1F4E79" w:themeColor="accent5" w:themeShade="80"/>
          <w:sz w:val="24"/>
          <w:szCs w:val="24"/>
        </w:rPr>
      </w:pPr>
      <w:r w:rsidRPr="00881B26">
        <w:rPr>
          <w:rFonts w:ascii="Arial" w:hAnsi="Arial" w:cs="Arial"/>
          <w:b/>
          <w:bCs/>
          <w:color w:val="1F4E79" w:themeColor="accent5" w:themeShade="80"/>
          <w:sz w:val="24"/>
          <w:szCs w:val="24"/>
        </w:rPr>
        <w:t xml:space="preserve">10: How important do you think an increase in electric vehicle charging points in the </w:t>
      </w:r>
      <w:r w:rsidR="00DD2175">
        <w:rPr>
          <w:rFonts w:ascii="Arial" w:hAnsi="Arial" w:cs="Arial"/>
          <w:b/>
          <w:bCs/>
          <w:color w:val="1F4E79" w:themeColor="accent5" w:themeShade="80"/>
          <w:sz w:val="24"/>
          <w:szCs w:val="24"/>
        </w:rPr>
        <w:t>Borough</w:t>
      </w:r>
      <w:r w:rsidRPr="00881B26">
        <w:rPr>
          <w:rFonts w:ascii="Arial" w:hAnsi="Arial" w:cs="Arial"/>
          <w:b/>
          <w:bCs/>
          <w:color w:val="1F4E79" w:themeColor="accent5" w:themeShade="80"/>
          <w:sz w:val="24"/>
          <w:szCs w:val="24"/>
        </w:rPr>
        <w:t xml:space="preserve"> is? Please rank below (with 5 being most important). </w:t>
      </w:r>
    </w:p>
    <w:p w14:paraId="7C4BBF20" w14:textId="77777777" w:rsidR="004700CA" w:rsidRPr="004700CA" w:rsidRDefault="004700CA" w:rsidP="004700CA">
      <w:pPr>
        <w:autoSpaceDE w:val="0"/>
        <w:autoSpaceDN w:val="0"/>
        <w:adjustRightInd w:val="0"/>
        <w:spacing w:after="0" w:line="240" w:lineRule="auto"/>
        <w:rPr>
          <w:rFonts w:ascii="Arial" w:hAnsi="Arial" w:cs="Arial"/>
          <w:color w:val="000000"/>
          <w:sz w:val="24"/>
          <w:szCs w:val="24"/>
        </w:rPr>
      </w:pPr>
      <w:r w:rsidRPr="004700CA">
        <w:rPr>
          <w:rFonts w:ascii="Arial" w:hAnsi="Arial" w:cs="Arial"/>
          <w:b/>
          <w:bCs/>
          <w:color w:val="000000"/>
          <w:sz w:val="24"/>
          <w:szCs w:val="24"/>
        </w:rPr>
        <w:t xml:space="preserve">Ranking of how important an increase in EV Charging points is </w:t>
      </w:r>
    </w:p>
    <w:p w14:paraId="76D51E62" w14:textId="77777777" w:rsidR="004700CA" w:rsidRPr="00244A42" w:rsidRDefault="004700CA" w:rsidP="004700CA">
      <w:pPr>
        <w:spacing w:after="0" w:line="360" w:lineRule="auto"/>
        <w:rPr>
          <w:rFonts w:ascii="Arial" w:hAnsi="Arial" w:cs="Arial"/>
          <w:color w:val="000000"/>
          <w:sz w:val="24"/>
          <w:szCs w:val="24"/>
        </w:rPr>
      </w:pPr>
      <w:r w:rsidRPr="00244A42">
        <w:rPr>
          <w:rFonts w:ascii="Arial" w:hAnsi="Arial" w:cs="Arial"/>
          <w:color w:val="000000"/>
          <w:sz w:val="24"/>
          <w:szCs w:val="24"/>
        </w:rPr>
        <w:t>There were 228 responses to this part of the question.</w:t>
      </w:r>
    </w:p>
    <w:p w14:paraId="14532CBE" w14:textId="77777777" w:rsidR="004700CA" w:rsidRPr="00244A42" w:rsidRDefault="004700CA" w:rsidP="004700CA">
      <w:pPr>
        <w:spacing w:after="0" w:line="360" w:lineRule="auto"/>
        <w:rPr>
          <w:rFonts w:ascii="Arial" w:hAnsi="Arial" w:cs="Arial"/>
          <w:color w:val="000000"/>
          <w:sz w:val="24"/>
          <w:szCs w:val="24"/>
        </w:rPr>
      </w:pPr>
    </w:p>
    <w:tbl>
      <w:tblPr>
        <w:tblStyle w:val="LightGrid-Accent1"/>
        <w:tblW w:w="0" w:type="auto"/>
        <w:tblLook w:val="04A0" w:firstRow="1" w:lastRow="0" w:firstColumn="1" w:lastColumn="0" w:noHBand="0" w:noVBand="1"/>
      </w:tblPr>
      <w:tblGrid>
        <w:gridCol w:w="6372"/>
        <w:gridCol w:w="1134"/>
        <w:gridCol w:w="1134"/>
      </w:tblGrid>
      <w:tr w:rsidR="00885E65" w14:paraId="36667569" w14:textId="77777777" w:rsidTr="00DC1831">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58381E27" w14:textId="77777777" w:rsidR="00885E65" w:rsidRDefault="00885E65" w:rsidP="00DC1831">
            <w:r>
              <w:t>Option</w:t>
            </w:r>
          </w:p>
        </w:tc>
        <w:tc>
          <w:tcPr>
            <w:tcW w:w="1134" w:type="dxa"/>
          </w:tcPr>
          <w:p w14:paraId="7BE991DC" w14:textId="77777777" w:rsidR="00885E65" w:rsidRDefault="00885E65" w:rsidP="00DC1831">
            <w:pPr>
              <w:cnfStyle w:val="100000000000" w:firstRow="1" w:lastRow="0" w:firstColumn="0" w:lastColumn="0" w:oddVBand="0" w:evenVBand="0" w:oddHBand="0" w:evenHBand="0" w:firstRowFirstColumn="0" w:firstRowLastColumn="0" w:lastRowFirstColumn="0" w:lastRowLastColumn="0"/>
            </w:pPr>
            <w:r>
              <w:t>Total</w:t>
            </w:r>
          </w:p>
        </w:tc>
        <w:tc>
          <w:tcPr>
            <w:tcW w:w="1134" w:type="dxa"/>
          </w:tcPr>
          <w:p w14:paraId="4A8DA101" w14:textId="77777777" w:rsidR="00885E65" w:rsidRDefault="00885E65" w:rsidP="00DC1831">
            <w:pPr>
              <w:cnfStyle w:val="100000000000" w:firstRow="1" w:lastRow="0" w:firstColumn="0" w:lastColumn="0" w:oddVBand="0" w:evenVBand="0" w:oddHBand="0" w:evenHBand="0" w:firstRowFirstColumn="0" w:firstRowLastColumn="0" w:lastRowFirstColumn="0" w:lastRowLastColumn="0"/>
            </w:pPr>
            <w:r>
              <w:t>Percent</w:t>
            </w:r>
          </w:p>
        </w:tc>
      </w:tr>
      <w:tr w:rsidR="00885E65" w14:paraId="3588F3C7" w14:textId="77777777" w:rsidTr="00DC1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13B31304" w14:textId="77777777" w:rsidR="00885E65" w:rsidRDefault="00885E65" w:rsidP="00DC1831">
            <w:r>
              <w:t>1</w:t>
            </w:r>
          </w:p>
        </w:tc>
        <w:tc>
          <w:tcPr>
            <w:tcW w:w="1134" w:type="dxa"/>
          </w:tcPr>
          <w:p w14:paraId="57ED3A12"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15</w:t>
            </w:r>
          </w:p>
        </w:tc>
        <w:tc>
          <w:tcPr>
            <w:tcW w:w="1134" w:type="dxa"/>
          </w:tcPr>
          <w:p w14:paraId="42D9B887"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6.58%</w:t>
            </w:r>
          </w:p>
        </w:tc>
      </w:tr>
      <w:tr w:rsidR="00885E65" w14:paraId="0B7A0728" w14:textId="77777777" w:rsidTr="00DC183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61FCDFE0" w14:textId="77777777" w:rsidR="00885E65" w:rsidRDefault="00885E65" w:rsidP="00DC1831">
            <w:r>
              <w:t>2</w:t>
            </w:r>
          </w:p>
        </w:tc>
        <w:tc>
          <w:tcPr>
            <w:tcW w:w="1134" w:type="dxa"/>
          </w:tcPr>
          <w:p w14:paraId="3D257243"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13</w:t>
            </w:r>
          </w:p>
        </w:tc>
        <w:tc>
          <w:tcPr>
            <w:tcW w:w="1134" w:type="dxa"/>
          </w:tcPr>
          <w:p w14:paraId="609D3EAB"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5.70%</w:t>
            </w:r>
          </w:p>
        </w:tc>
      </w:tr>
      <w:tr w:rsidR="00885E65" w14:paraId="1AFB03F6" w14:textId="77777777" w:rsidTr="00DC1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6371459F" w14:textId="77777777" w:rsidR="00885E65" w:rsidRDefault="00885E65" w:rsidP="00DC1831">
            <w:r>
              <w:lastRenderedPageBreak/>
              <w:t>3</w:t>
            </w:r>
          </w:p>
        </w:tc>
        <w:tc>
          <w:tcPr>
            <w:tcW w:w="1134" w:type="dxa"/>
          </w:tcPr>
          <w:p w14:paraId="0B88D888"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39</w:t>
            </w:r>
          </w:p>
        </w:tc>
        <w:tc>
          <w:tcPr>
            <w:tcW w:w="1134" w:type="dxa"/>
          </w:tcPr>
          <w:p w14:paraId="1BE77EDF"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17.11%</w:t>
            </w:r>
          </w:p>
        </w:tc>
      </w:tr>
      <w:tr w:rsidR="00885E65" w14:paraId="7F187AB9" w14:textId="77777777" w:rsidTr="00DC183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2AD3AAC4" w14:textId="77777777" w:rsidR="00885E65" w:rsidRDefault="00885E65" w:rsidP="00DC1831">
            <w:r>
              <w:t>4</w:t>
            </w:r>
          </w:p>
        </w:tc>
        <w:tc>
          <w:tcPr>
            <w:tcW w:w="1134" w:type="dxa"/>
          </w:tcPr>
          <w:p w14:paraId="154AF61A"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54</w:t>
            </w:r>
          </w:p>
        </w:tc>
        <w:tc>
          <w:tcPr>
            <w:tcW w:w="1134" w:type="dxa"/>
          </w:tcPr>
          <w:p w14:paraId="77CFEF33"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23.68%</w:t>
            </w:r>
          </w:p>
        </w:tc>
      </w:tr>
      <w:tr w:rsidR="00885E65" w14:paraId="130EAC39" w14:textId="77777777" w:rsidTr="00DC1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69290D81" w14:textId="77777777" w:rsidR="00885E65" w:rsidRDefault="00885E65" w:rsidP="00DC1831">
            <w:r>
              <w:t>5</w:t>
            </w:r>
          </w:p>
        </w:tc>
        <w:tc>
          <w:tcPr>
            <w:tcW w:w="1134" w:type="dxa"/>
          </w:tcPr>
          <w:p w14:paraId="66F80945"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107</w:t>
            </w:r>
          </w:p>
        </w:tc>
        <w:tc>
          <w:tcPr>
            <w:tcW w:w="1134" w:type="dxa"/>
          </w:tcPr>
          <w:p w14:paraId="54887C20"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46.93%</w:t>
            </w:r>
          </w:p>
        </w:tc>
      </w:tr>
      <w:tr w:rsidR="00885E65" w14:paraId="5B1F2E05" w14:textId="77777777" w:rsidTr="00DC183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34F1BCF5" w14:textId="77777777" w:rsidR="00885E65" w:rsidRDefault="00885E65" w:rsidP="00DC1831">
            <w:r>
              <w:t>Not Answered</w:t>
            </w:r>
          </w:p>
        </w:tc>
        <w:tc>
          <w:tcPr>
            <w:tcW w:w="1134" w:type="dxa"/>
          </w:tcPr>
          <w:p w14:paraId="38EAC9F6"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0</w:t>
            </w:r>
          </w:p>
        </w:tc>
        <w:tc>
          <w:tcPr>
            <w:tcW w:w="1134" w:type="dxa"/>
          </w:tcPr>
          <w:p w14:paraId="2252BCBC"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0.00%</w:t>
            </w:r>
          </w:p>
        </w:tc>
      </w:tr>
    </w:tbl>
    <w:p w14:paraId="03D1459C" w14:textId="77777777" w:rsidR="004700CA" w:rsidRPr="00244A42" w:rsidRDefault="004700CA" w:rsidP="004700CA">
      <w:pPr>
        <w:spacing w:after="0" w:line="360" w:lineRule="auto"/>
        <w:rPr>
          <w:rFonts w:ascii="Arial" w:hAnsi="Arial" w:cs="Arial"/>
          <w:sz w:val="24"/>
          <w:szCs w:val="24"/>
        </w:rPr>
      </w:pPr>
    </w:p>
    <w:p w14:paraId="105A4018" w14:textId="77777777" w:rsidR="004700CA" w:rsidRPr="00881B26" w:rsidRDefault="004700CA" w:rsidP="004700CA">
      <w:pPr>
        <w:pStyle w:val="Default"/>
        <w:rPr>
          <w:rFonts w:ascii="Arial" w:hAnsi="Arial" w:cs="Arial"/>
          <w:color w:val="1F4E79" w:themeColor="accent5" w:themeShade="80"/>
        </w:rPr>
      </w:pPr>
      <w:r w:rsidRPr="00881B26">
        <w:rPr>
          <w:rFonts w:ascii="Arial" w:hAnsi="Arial" w:cs="Arial"/>
          <w:b/>
          <w:bCs/>
          <w:color w:val="1F4E79" w:themeColor="accent5" w:themeShade="80"/>
        </w:rPr>
        <w:t xml:space="preserve">11: Would you be more likely to use a business that has considered/implemented measures towards clean air? </w:t>
      </w:r>
    </w:p>
    <w:p w14:paraId="71598346" w14:textId="77777777" w:rsidR="004700CA" w:rsidRPr="00244A42" w:rsidRDefault="004700CA" w:rsidP="004700CA">
      <w:pPr>
        <w:pStyle w:val="Default"/>
        <w:rPr>
          <w:rFonts w:ascii="Arial" w:hAnsi="Arial" w:cs="Arial"/>
        </w:rPr>
      </w:pPr>
      <w:r w:rsidRPr="00244A42">
        <w:rPr>
          <w:rFonts w:ascii="Arial" w:hAnsi="Arial" w:cs="Arial"/>
          <w:b/>
          <w:bCs/>
        </w:rPr>
        <w:t xml:space="preserve">Using businesses that have implemented clean air measures </w:t>
      </w:r>
    </w:p>
    <w:p w14:paraId="47A8FC90" w14:textId="4A36BFE1" w:rsidR="004700CA" w:rsidRPr="00244A42" w:rsidRDefault="004700CA" w:rsidP="004700CA">
      <w:pPr>
        <w:spacing w:after="0" w:line="360" w:lineRule="auto"/>
        <w:rPr>
          <w:rFonts w:ascii="Arial" w:hAnsi="Arial" w:cs="Arial"/>
          <w:sz w:val="24"/>
          <w:szCs w:val="24"/>
        </w:rPr>
      </w:pPr>
      <w:r w:rsidRPr="00244A42">
        <w:rPr>
          <w:rFonts w:ascii="Arial" w:hAnsi="Arial" w:cs="Arial"/>
          <w:sz w:val="24"/>
          <w:szCs w:val="24"/>
        </w:rPr>
        <w:t>There were 228 responses to this part of the question.</w:t>
      </w:r>
    </w:p>
    <w:tbl>
      <w:tblPr>
        <w:tblStyle w:val="LightGrid-Accent1"/>
        <w:tblW w:w="0" w:type="auto"/>
        <w:tblLook w:val="04A0" w:firstRow="1" w:lastRow="0" w:firstColumn="1" w:lastColumn="0" w:noHBand="0" w:noVBand="1"/>
      </w:tblPr>
      <w:tblGrid>
        <w:gridCol w:w="6372"/>
        <w:gridCol w:w="1134"/>
        <w:gridCol w:w="1134"/>
      </w:tblGrid>
      <w:tr w:rsidR="00885E65" w14:paraId="60FC753D" w14:textId="77777777" w:rsidTr="00DC1831">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520E174C" w14:textId="77777777" w:rsidR="00885E65" w:rsidRDefault="00885E65" w:rsidP="00DC1831">
            <w:r>
              <w:t>Option</w:t>
            </w:r>
          </w:p>
        </w:tc>
        <w:tc>
          <w:tcPr>
            <w:tcW w:w="1134" w:type="dxa"/>
          </w:tcPr>
          <w:p w14:paraId="01A0A989" w14:textId="77777777" w:rsidR="00885E65" w:rsidRDefault="00885E65" w:rsidP="00DC1831">
            <w:pPr>
              <w:cnfStyle w:val="100000000000" w:firstRow="1" w:lastRow="0" w:firstColumn="0" w:lastColumn="0" w:oddVBand="0" w:evenVBand="0" w:oddHBand="0" w:evenHBand="0" w:firstRowFirstColumn="0" w:firstRowLastColumn="0" w:lastRowFirstColumn="0" w:lastRowLastColumn="0"/>
            </w:pPr>
            <w:r>
              <w:t>Total</w:t>
            </w:r>
          </w:p>
        </w:tc>
        <w:tc>
          <w:tcPr>
            <w:tcW w:w="1134" w:type="dxa"/>
          </w:tcPr>
          <w:p w14:paraId="0B94A7F7" w14:textId="77777777" w:rsidR="00885E65" w:rsidRDefault="00885E65" w:rsidP="00DC1831">
            <w:pPr>
              <w:cnfStyle w:val="100000000000" w:firstRow="1" w:lastRow="0" w:firstColumn="0" w:lastColumn="0" w:oddVBand="0" w:evenVBand="0" w:oddHBand="0" w:evenHBand="0" w:firstRowFirstColumn="0" w:firstRowLastColumn="0" w:lastRowFirstColumn="0" w:lastRowLastColumn="0"/>
            </w:pPr>
            <w:r>
              <w:t>Percent</w:t>
            </w:r>
          </w:p>
        </w:tc>
      </w:tr>
      <w:tr w:rsidR="00885E65" w14:paraId="49B860DF" w14:textId="77777777" w:rsidTr="00DC1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502A8794" w14:textId="77777777" w:rsidR="00885E65" w:rsidRDefault="00885E65" w:rsidP="00DC1831">
            <w:r>
              <w:t>Yes</w:t>
            </w:r>
          </w:p>
        </w:tc>
        <w:tc>
          <w:tcPr>
            <w:tcW w:w="1134" w:type="dxa"/>
          </w:tcPr>
          <w:p w14:paraId="0AA015D5"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167</w:t>
            </w:r>
          </w:p>
        </w:tc>
        <w:tc>
          <w:tcPr>
            <w:tcW w:w="1134" w:type="dxa"/>
          </w:tcPr>
          <w:p w14:paraId="3A72306C"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73.25%</w:t>
            </w:r>
          </w:p>
        </w:tc>
      </w:tr>
      <w:tr w:rsidR="00885E65" w14:paraId="1F96101A" w14:textId="77777777" w:rsidTr="00DC183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41692959" w14:textId="77777777" w:rsidR="00885E65" w:rsidRDefault="00885E65" w:rsidP="00DC1831">
            <w:r>
              <w:t>No</w:t>
            </w:r>
          </w:p>
        </w:tc>
        <w:tc>
          <w:tcPr>
            <w:tcW w:w="1134" w:type="dxa"/>
          </w:tcPr>
          <w:p w14:paraId="7A64091B"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3</w:t>
            </w:r>
          </w:p>
        </w:tc>
        <w:tc>
          <w:tcPr>
            <w:tcW w:w="1134" w:type="dxa"/>
          </w:tcPr>
          <w:p w14:paraId="6ABE3F7A"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1.32%</w:t>
            </w:r>
          </w:p>
        </w:tc>
      </w:tr>
      <w:tr w:rsidR="00885E65" w14:paraId="1F3CD832" w14:textId="77777777" w:rsidTr="00DC1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5AF474AF" w14:textId="77777777" w:rsidR="00885E65" w:rsidRDefault="00885E65" w:rsidP="00DC1831">
            <w:r>
              <w:t xml:space="preserve">This </w:t>
            </w:r>
            <w:proofErr w:type="gramStart"/>
            <w:r>
              <w:t>wouldn't</w:t>
            </w:r>
            <w:proofErr w:type="gramEnd"/>
            <w:r>
              <w:t xml:space="preserve"> influence my decision</w:t>
            </w:r>
          </w:p>
        </w:tc>
        <w:tc>
          <w:tcPr>
            <w:tcW w:w="1134" w:type="dxa"/>
          </w:tcPr>
          <w:p w14:paraId="6F2D4319"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58</w:t>
            </w:r>
          </w:p>
        </w:tc>
        <w:tc>
          <w:tcPr>
            <w:tcW w:w="1134" w:type="dxa"/>
          </w:tcPr>
          <w:p w14:paraId="36741B01"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25.44%</w:t>
            </w:r>
          </w:p>
        </w:tc>
      </w:tr>
      <w:tr w:rsidR="00885E65" w14:paraId="143F384E" w14:textId="77777777" w:rsidTr="00DC183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7C3EC00A" w14:textId="77777777" w:rsidR="00885E65" w:rsidRDefault="00885E65" w:rsidP="00DC1831">
            <w:r>
              <w:t>Not Answered</w:t>
            </w:r>
          </w:p>
        </w:tc>
        <w:tc>
          <w:tcPr>
            <w:tcW w:w="1134" w:type="dxa"/>
          </w:tcPr>
          <w:p w14:paraId="0E5A4396"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0</w:t>
            </w:r>
          </w:p>
        </w:tc>
        <w:tc>
          <w:tcPr>
            <w:tcW w:w="1134" w:type="dxa"/>
          </w:tcPr>
          <w:p w14:paraId="37DF8006"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0.00%</w:t>
            </w:r>
          </w:p>
        </w:tc>
      </w:tr>
    </w:tbl>
    <w:p w14:paraId="51DFCB01" w14:textId="77777777" w:rsidR="004700CA" w:rsidRPr="00244A42" w:rsidRDefault="004700CA" w:rsidP="004700CA">
      <w:pPr>
        <w:spacing w:after="0" w:line="360" w:lineRule="auto"/>
        <w:rPr>
          <w:rFonts w:ascii="Arial" w:hAnsi="Arial" w:cs="Arial"/>
          <w:sz w:val="24"/>
          <w:szCs w:val="24"/>
        </w:rPr>
      </w:pPr>
    </w:p>
    <w:p w14:paraId="678C904C" w14:textId="77777777" w:rsidR="004700CA" w:rsidRPr="00881B26" w:rsidRDefault="004700CA" w:rsidP="004700CA">
      <w:pPr>
        <w:pStyle w:val="Default"/>
        <w:rPr>
          <w:rFonts w:ascii="Arial" w:hAnsi="Arial" w:cs="Arial"/>
          <w:color w:val="1F4E79" w:themeColor="accent5" w:themeShade="80"/>
        </w:rPr>
      </w:pPr>
      <w:r w:rsidRPr="00881B26">
        <w:rPr>
          <w:rFonts w:ascii="Arial" w:hAnsi="Arial" w:cs="Arial"/>
          <w:b/>
          <w:bCs/>
          <w:color w:val="1F4E79" w:themeColor="accent5" w:themeShade="80"/>
        </w:rPr>
        <w:t xml:space="preserve">12: If given a choice, would you be more likely to be use a taxi company that runs lower or zero emission vehicles? </w:t>
      </w:r>
    </w:p>
    <w:p w14:paraId="168894B8" w14:textId="77777777" w:rsidR="004700CA" w:rsidRPr="00244A42" w:rsidRDefault="004700CA" w:rsidP="004700CA">
      <w:pPr>
        <w:pStyle w:val="Default"/>
        <w:rPr>
          <w:rFonts w:ascii="Arial" w:hAnsi="Arial" w:cs="Arial"/>
        </w:rPr>
      </w:pPr>
      <w:r w:rsidRPr="00244A42">
        <w:rPr>
          <w:rFonts w:ascii="Arial" w:hAnsi="Arial" w:cs="Arial"/>
          <w:b/>
          <w:bCs/>
        </w:rPr>
        <w:t xml:space="preserve">Use of taxi companies that run lower emission vehicles </w:t>
      </w:r>
    </w:p>
    <w:p w14:paraId="6C3ACA61" w14:textId="316BFF85" w:rsidR="004700CA" w:rsidRPr="00244A42" w:rsidRDefault="004700CA" w:rsidP="004700CA">
      <w:pPr>
        <w:spacing w:after="0" w:line="360" w:lineRule="auto"/>
        <w:rPr>
          <w:rFonts w:ascii="Arial" w:hAnsi="Arial" w:cs="Arial"/>
          <w:sz w:val="24"/>
          <w:szCs w:val="24"/>
        </w:rPr>
      </w:pPr>
      <w:r w:rsidRPr="00244A42">
        <w:rPr>
          <w:rFonts w:ascii="Arial" w:hAnsi="Arial" w:cs="Arial"/>
          <w:sz w:val="24"/>
          <w:szCs w:val="24"/>
        </w:rPr>
        <w:t>There were 228 responses to this part of the question.</w:t>
      </w:r>
    </w:p>
    <w:tbl>
      <w:tblPr>
        <w:tblStyle w:val="LightGrid-Accent1"/>
        <w:tblW w:w="0" w:type="auto"/>
        <w:tblLook w:val="04A0" w:firstRow="1" w:lastRow="0" w:firstColumn="1" w:lastColumn="0" w:noHBand="0" w:noVBand="1"/>
      </w:tblPr>
      <w:tblGrid>
        <w:gridCol w:w="6372"/>
        <w:gridCol w:w="1134"/>
        <w:gridCol w:w="1134"/>
      </w:tblGrid>
      <w:tr w:rsidR="00885E65" w14:paraId="23333C0E" w14:textId="77777777" w:rsidTr="00DC1831">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22AA0D62" w14:textId="77777777" w:rsidR="00885E65" w:rsidRDefault="00885E65" w:rsidP="00DC1831">
            <w:r>
              <w:t>Option</w:t>
            </w:r>
          </w:p>
        </w:tc>
        <w:tc>
          <w:tcPr>
            <w:tcW w:w="1134" w:type="dxa"/>
          </w:tcPr>
          <w:p w14:paraId="70D037F3" w14:textId="77777777" w:rsidR="00885E65" w:rsidRDefault="00885E65" w:rsidP="00DC1831">
            <w:pPr>
              <w:cnfStyle w:val="100000000000" w:firstRow="1" w:lastRow="0" w:firstColumn="0" w:lastColumn="0" w:oddVBand="0" w:evenVBand="0" w:oddHBand="0" w:evenHBand="0" w:firstRowFirstColumn="0" w:firstRowLastColumn="0" w:lastRowFirstColumn="0" w:lastRowLastColumn="0"/>
            </w:pPr>
            <w:r>
              <w:t>Total</w:t>
            </w:r>
          </w:p>
        </w:tc>
        <w:tc>
          <w:tcPr>
            <w:tcW w:w="1134" w:type="dxa"/>
          </w:tcPr>
          <w:p w14:paraId="7EFF4CD3" w14:textId="77777777" w:rsidR="00885E65" w:rsidRDefault="00885E65" w:rsidP="00DC1831">
            <w:pPr>
              <w:cnfStyle w:val="100000000000" w:firstRow="1" w:lastRow="0" w:firstColumn="0" w:lastColumn="0" w:oddVBand="0" w:evenVBand="0" w:oddHBand="0" w:evenHBand="0" w:firstRowFirstColumn="0" w:firstRowLastColumn="0" w:lastRowFirstColumn="0" w:lastRowLastColumn="0"/>
            </w:pPr>
            <w:r>
              <w:t>Percent</w:t>
            </w:r>
          </w:p>
        </w:tc>
      </w:tr>
      <w:tr w:rsidR="00885E65" w14:paraId="3814FE57" w14:textId="77777777" w:rsidTr="00DC1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7F93B33C" w14:textId="77777777" w:rsidR="00885E65" w:rsidRDefault="00885E65" w:rsidP="00DC1831">
            <w:r>
              <w:t>Yes</w:t>
            </w:r>
          </w:p>
        </w:tc>
        <w:tc>
          <w:tcPr>
            <w:tcW w:w="1134" w:type="dxa"/>
          </w:tcPr>
          <w:p w14:paraId="604FEFF1"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174</w:t>
            </w:r>
          </w:p>
        </w:tc>
        <w:tc>
          <w:tcPr>
            <w:tcW w:w="1134" w:type="dxa"/>
          </w:tcPr>
          <w:p w14:paraId="75B4E729"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76.32%</w:t>
            </w:r>
          </w:p>
        </w:tc>
      </w:tr>
      <w:tr w:rsidR="00885E65" w14:paraId="2E51C010" w14:textId="77777777" w:rsidTr="00DC183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186E1F8F" w14:textId="77777777" w:rsidR="00885E65" w:rsidRDefault="00885E65" w:rsidP="00DC1831">
            <w:r>
              <w:t>No</w:t>
            </w:r>
          </w:p>
        </w:tc>
        <w:tc>
          <w:tcPr>
            <w:tcW w:w="1134" w:type="dxa"/>
          </w:tcPr>
          <w:p w14:paraId="53BD5D28"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1</w:t>
            </w:r>
          </w:p>
        </w:tc>
        <w:tc>
          <w:tcPr>
            <w:tcW w:w="1134" w:type="dxa"/>
          </w:tcPr>
          <w:p w14:paraId="22ABA7D1"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0.44%</w:t>
            </w:r>
          </w:p>
        </w:tc>
      </w:tr>
      <w:tr w:rsidR="00885E65" w14:paraId="20AE97E9" w14:textId="77777777" w:rsidTr="00DC1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1141F610" w14:textId="77777777" w:rsidR="00885E65" w:rsidRDefault="00885E65" w:rsidP="00DC1831">
            <w:r>
              <w:t xml:space="preserve">This </w:t>
            </w:r>
            <w:proofErr w:type="gramStart"/>
            <w:r>
              <w:t>wouldn't</w:t>
            </w:r>
            <w:proofErr w:type="gramEnd"/>
            <w:r>
              <w:t xml:space="preserve"> influence my decision at all</w:t>
            </w:r>
          </w:p>
        </w:tc>
        <w:tc>
          <w:tcPr>
            <w:tcW w:w="1134" w:type="dxa"/>
          </w:tcPr>
          <w:p w14:paraId="2A898BE5"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53</w:t>
            </w:r>
          </w:p>
        </w:tc>
        <w:tc>
          <w:tcPr>
            <w:tcW w:w="1134" w:type="dxa"/>
          </w:tcPr>
          <w:p w14:paraId="79C89FFD"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23.25%</w:t>
            </w:r>
          </w:p>
        </w:tc>
      </w:tr>
      <w:tr w:rsidR="00885E65" w14:paraId="2CE838F3" w14:textId="77777777" w:rsidTr="00DC183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650687CE" w14:textId="77777777" w:rsidR="00885E65" w:rsidRDefault="00885E65" w:rsidP="00DC1831">
            <w:r>
              <w:t>Not Answered</w:t>
            </w:r>
          </w:p>
        </w:tc>
        <w:tc>
          <w:tcPr>
            <w:tcW w:w="1134" w:type="dxa"/>
          </w:tcPr>
          <w:p w14:paraId="4694D296"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0</w:t>
            </w:r>
          </w:p>
        </w:tc>
        <w:tc>
          <w:tcPr>
            <w:tcW w:w="1134" w:type="dxa"/>
          </w:tcPr>
          <w:p w14:paraId="565F9BC8"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0.00%</w:t>
            </w:r>
          </w:p>
        </w:tc>
      </w:tr>
    </w:tbl>
    <w:p w14:paraId="20421F57" w14:textId="77777777" w:rsidR="004700CA" w:rsidRPr="00244A42" w:rsidRDefault="004700CA" w:rsidP="004700CA">
      <w:pPr>
        <w:spacing w:after="0" w:line="360" w:lineRule="auto"/>
        <w:rPr>
          <w:rFonts w:ascii="Arial" w:hAnsi="Arial" w:cs="Arial"/>
          <w:sz w:val="24"/>
          <w:szCs w:val="24"/>
        </w:rPr>
      </w:pPr>
    </w:p>
    <w:p w14:paraId="1EC9DBEC" w14:textId="77777777" w:rsidR="004700CA" w:rsidRPr="00881B26" w:rsidRDefault="004700CA" w:rsidP="004700CA">
      <w:pPr>
        <w:pStyle w:val="Default"/>
        <w:rPr>
          <w:rFonts w:ascii="Arial" w:hAnsi="Arial" w:cs="Arial"/>
          <w:color w:val="1F4E79" w:themeColor="accent5" w:themeShade="80"/>
        </w:rPr>
      </w:pPr>
      <w:r w:rsidRPr="00881B26">
        <w:rPr>
          <w:rFonts w:ascii="Arial" w:hAnsi="Arial" w:cs="Arial"/>
          <w:b/>
          <w:bCs/>
          <w:color w:val="1F4E79" w:themeColor="accent5" w:themeShade="80"/>
        </w:rPr>
        <w:t xml:space="preserve">13: Are you aware of the council’s current air quality monitoring methods? </w:t>
      </w:r>
    </w:p>
    <w:p w14:paraId="4106A23C" w14:textId="3337D07E" w:rsidR="004700CA" w:rsidRPr="00244A42" w:rsidRDefault="004700CA" w:rsidP="004700CA">
      <w:pPr>
        <w:pStyle w:val="Default"/>
        <w:rPr>
          <w:rFonts w:ascii="Arial" w:hAnsi="Arial" w:cs="Arial"/>
        </w:rPr>
      </w:pPr>
      <w:r w:rsidRPr="00244A42">
        <w:rPr>
          <w:rFonts w:ascii="Arial" w:hAnsi="Arial" w:cs="Arial"/>
          <w:b/>
          <w:bCs/>
        </w:rPr>
        <w:t xml:space="preserve">Awareness of </w:t>
      </w:r>
      <w:r w:rsidR="006A6F65" w:rsidRPr="00244A42">
        <w:rPr>
          <w:rFonts w:ascii="Arial" w:hAnsi="Arial" w:cs="Arial"/>
          <w:b/>
          <w:bCs/>
        </w:rPr>
        <w:t>council’s</w:t>
      </w:r>
      <w:r w:rsidRPr="00244A42">
        <w:rPr>
          <w:rFonts w:ascii="Arial" w:hAnsi="Arial" w:cs="Arial"/>
          <w:b/>
          <w:bCs/>
        </w:rPr>
        <w:t xml:space="preserve"> air quality monitoring methods </w:t>
      </w:r>
    </w:p>
    <w:p w14:paraId="4CA280DC" w14:textId="1736508F" w:rsidR="004700CA" w:rsidRPr="00244A42" w:rsidRDefault="004700CA" w:rsidP="004700CA">
      <w:pPr>
        <w:spacing w:after="0" w:line="360" w:lineRule="auto"/>
        <w:rPr>
          <w:rFonts w:ascii="Arial" w:hAnsi="Arial" w:cs="Arial"/>
          <w:sz w:val="24"/>
          <w:szCs w:val="24"/>
        </w:rPr>
      </w:pPr>
      <w:r w:rsidRPr="00244A42">
        <w:rPr>
          <w:rFonts w:ascii="Arial" w:hAnsi="Arial" w:cs="Arial"/>
          <w:sz w:val="24"/>
          <w:szCs w:val="24"/>
        </w:rPr>
        <w:t>There were 228 responses to this part of the question.</w:t>
      </w:r>
    </w:p>
    <w:tbl>
      <w:tblPr>
        <w:tblStyle w:val="LightGrid-Accent1"/>
        <w:tblW w:w="0" w:type="auto"/>
        <w:tblLook w:val="04A0" w:firstRow="1" w:lastRow="0" w:firstColumn="1" w:lastColumn="0" w:noHBand="0" w:noVBand="1"/>
      </w:tblPr>
      <w:tblGrid>
        <w:gridCol w:w="6372"/>
        <w:gridCol w:w="1134"/>
        <w:gridCol w:w="1134"/>
      </w:tblGrid>
      <w:tr w:rsidR="00885E65" w14:paraId="60DE23C0" w14:textId="77777777" w:rsidTr="00DC1831">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02C387C6" w14:textId="77777777" w:rsidR="00885E65" w:rsidRDefault="00885E65" w:rsidP="00DC1831">
            <w:r>
              <w:t>Option</w:t>
            </w:r>
          </w:p>
        </w:tc>
        <w:tc>
          <w:tcPr>
            <w:tcW w:w="1134" w:type="dxa"/>
          </w:tcPr>
          <w:p w14:paraId="223C6A42" w14:textId="77777777" w:rsidR="00885E65" w:rsidRDefault="00885E65" w:rsidP="00DC1831">
            <w:pPr>
              <w:cnfStyle w:val="100000000000" w:firstRow="1" w:lastRow="0" w:firstColumn="0" w:lastColumn="0" w:oddVBand="0" w:evenVBand="0" w:oddHBand="0" w:evenHBand="0" w:firstRowFirstColumn="0" w:firstRowLastColumn="0" w:lastRowFirstColumn="0" w:lastRowLastColumn="0"/>
            </w:pPr>
            <w:r>
              <w:t>Total</w:t>
            </w:r>
          </w:p>
        </w:tc>
        <w:tc>
          <w:tcPr>
            <w:tcW w:w="1134" w:type="dxa"/>
          </w:tcPr>
          <w:p w14:paraId="02C529B8" w14:textId="77777777" w:rsidR="00885E65" w:rsidRDefault="00885E65" w:rsidP="00DC1831">
            <w:pPr>
              <w:cnfStyle w:val="100000000000" w:firstRow="1" w:lastRow="0" w:firstColumn="0" w:lastColumn="0" w:oddVBand="0" w:evenVBand="0" w:oddHBand="0" w:evenHBand="0" w:firstRowFirstColumn="0" w:firstRowLastColumn="0" w:lastRowFirstColumn="0" w:lastRowLastColumn="0"/>
            </w:pPr>
            <w:r>
              <w:t>Percent</w:t>
            </w:r>
          </w:p>
        </w:tc>
      </w:tr>
      <w:tr w:rsidR="00885E65" w14:paraId="7D5FAECE" w14:textId="77777777" w:rsidTr="00DC1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450E6786" w14:textId="77777777" w:rsidR="00885E65" w:rsidRDefault="00885E65" w:rsidP="00DC1831">
            <w:r>
              <w:t>Yes</w:t>
            </w:r>
          </w:p>
        </w:tc>
        <w:tc>
          <w:tcPr>
            <w:tcW w:w="1134" w:type="dxa"/>
          </w:tcPr>
          <w:p w14:paraId="54A66A4D"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29</w:t>
            </w:r>
          </w:p>
        </w:tc>
        <w:tc>
          <w:tcPr>
            <w:tcW w:w="1134" w:type="dxa"/>
          </w:tcPr>
          <w:p w14:paraId="0F48F806"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12.72%</w:t>
            </w:r>
          </w:p>
        </w:tc>
      </w:tr>
      <w:tr w:rsidR="00885E65" w14:paraId="490EF8D5" w14:textId="77777777" w:rsidTr="00DC183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5AC2109E" w14:textId="77777777" w:rsidR="00885E65" w:rsidRDefault="00885E65" w:rsidP="00DC1831">
            <w:r>
              <w:t>No</w:t>
            </w:r>
          </w:p>
        </w:tc>
        <w:tc>
          <w:tcPr>
            <w:tcW w:w="1134" w:type="dxa"/>
          </w:tcPr>
          <w:p w14:paraId="620459EF"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199</w:t>
            </w:r>
          </w:p>
        </w:tc>
        <w:tc>
          <w:tcPr>
            <w:tcW w:w="1134" w:type="dxa"/>
          </w:tcPr>
          <w:p w14:paraId="5BFB0C2D"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87.28%</w:t>
            </w:r>
          </w:p>
        </w:tc>
      </w:tr>
      <w:tr w:rsidR="00885E65" w14:paraId="02BD22C4" w14:textId="77777777" w:rsidTr="00DC1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5E6CDF17" w14:textId="77777777" w:rsidR="00885E65" w:rsidRDefault="00885E65" w:rsidP="00DC1831">
            <w:r>
              <w:t>Not Answered</w:t>
            </w:r>
          </w:p>
        </w:tc>
        <w:tc>
          <w:tcPr>
            <w:tcW w:w="1134" w:type="dxa"/>
          </w:tcPr>
          <w:p w14:paraId="11B75BC9"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0</w:t>
            </w:r>
          </w:p>
        </w:tc>
        <w:tc>
          <w:tcPr>
            <w:tcW w:w="1134" w:type="dxa"/>
          </w:tcPr>
          <w:p w14:paraId="4248ED1C"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0.00%</w:t>
            </w:r>
          </w:p>
        </w:tc>
      </w:tr>
    </w:tbl>
    <w:p w14:paraId="31AB6D19" w14:textId="07A55528" w:rsidR="004700CA" w:rsidRPr="00244A42" w:rsidRDefault="004700CA" w:rsidP="004700CA">
      <w:pPr>
        <w:spacing w:after="0" w:line="360" w:lineRule="auto"/>
        <w:rPr>
          <w:rFonts w:ascii="Arial" w:hAnsi="Arial" w:cs="Arial"/>
          <w:sz w:val="24"/>
          <w:szCs w:val="24"/>
        </w:rPr>
      </w:pPr>
    </w:p>
    <w:p w14:paraId="0B3FF5A8" w14:textId="77777777" w:rsidR="004700CA" w:rsidRPr="00881B26" w:rsidRDefault="004700CA" w:rsidP="004700CA">
      <w:pPr>
        <w:pStyle w:val="Default"/>
        <w:rPr>
          <w:rFonts w:ascii="Arial" w:hAnsi="Arial" w:cs="Arial"/>
          <w:color w:val="1F4E79" w:themeColor="accent5" w:themeShade="80"/>
        </w:rPr>
      </w:pPr>
      <w:r w:rsidRPr="00881B26">
        <w:rPr>
          <w:rFonts w:ascii="Arial" w:hAnsi="Arial" w:cs="Arial"/>
          <w:b/>
          <w:bCs/>
          <w:color w:val="1F4E79" w:themeColor="accent5" w:themeShade="80"/>
        </w:rPr>
        <w:t xml:space="preserve">14: Do you think it is important to monitor air quality/particles? </w:t>
      </w:r>
    </w:p>
    <w:p w14:paraId="2FBFD871" w14:textId="77777777" w:rsidR="004700CA" w:rsidRPr="00244A42" w:rsidRDefault="004700CA" w:rsidP="004700CA">
      <w:pPr>
        <w:pStyle w:val="Default"/>
        <w:rPr>
          <w:rFonts w:ascii="Arial" w:hAnsi="Arial" w:cs="Arial"/>
        </w:rPr>
      </w:pPr>
      <w:r w:rsidRPr="00244A42">
        <w:rPr>
          <w:rFonts w:ascii="Arial" w:hAnsi="Arial" w:cs="Arial"/>
          <w:b/>
          <w:bCs/>
        </w:rPr>
        <w:t xml:space="preserve">Importance of monitoring air quality/particles </w:t>
      </w:r>
    </w:p>
    <w:p w14:paraId="6CC0A1EA" w14:textId="4EF0EC2E" w:rsidR="004700CA" w:rsidRPr="00244A42" w:rsidRDefault="004700CA" w:rsidP="004700CA">
      <w:pPr>
        <w:spacing w:after="0" w:line="360" w:lineRule="auto"/>
        <w:rPr>
          <w:rFonts w:ascii="Arial" w:hAnsi="Arial" w:cs="Arial"/>
          <w:sz w:val="24"/>
          <w:szCs w:val="24"/>
        </w:rPr>
      </w:pPr>
      <w:r w:rsidRPr="00244A42">
        <w:rPr>
          <w:rFonts w:ascii="Arial" w:hAnsi="Arial" w:cs="Arial"/>
          <w:sz w:val="24"/>
          <w:szCs w:val="24"/>
        </w:rPr>
        <w:t>There were 228 responses to this part of the question.</w:t>
      </w:r>
    </w:p>
    <w:p w14:paraId="0BA192AE" w14:textId="5084DB40" w:rsidR="004700CA" w:rsidRPr="00244A42" w:rsidRDefault="004700CA" w:rsidP="004700CA">
      <w:pPr>
        <w:spacing w:after="0" w:line="360" w:lineRule="auto"/>
        <w:rPr>
          <w:rFonts w:ascii="Arial" w:hAnsi="Arial" w:cs="Arial"/>
          <w:sz w:val="24"/>
          <w:szCs w:val="24"/>
        </w:rPr>
      </w:pPr>
    </w:p>
    <w:tbl>
      <w:tblPr>
        <w:tblStyle w:val="LightGrid-Accent1"/>
        <w:tblW w:w="0" w:type="auto"/>
        <w:tblLook w:val="04A0" w:firstRow="1" w:lastRow="0" w:firstColumn="1" w:lastColumn="0" w:noHBand="0" w:noVBand="1"/>
      </w:tblPr>
      <w:tblGrid>
        <w:gridCol w:w="6372"/>
        <w:gridCol w:w="1134"/>
        <w:gridCol w:w="1134"/>
      </w:tblGrid>
      <w:tr w:rsidR="00885E65" w14:paraId="37435AB0" w14:textId="77777777" w:rsidTr="00DC1831">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1C37AE78" w14:textId="77777777" w:rsidR="00885E65" w:rsidRDefault="00885E65" w:rsidP="00DC1831">
            <w:r>
              <w:t>Option</w:t>
            </w:r>
          </w:p>
        </w:tc>
        <w:tc>
          <w:tcPr>
            <w:tcW w:w="1134" w:type="dxa"/>
          </w:tcPr>
          <w:p w14:paraId="1F2CF3AF" w14:textId="77777777" w:rsidR="00885E65" w:rsidRDefault="00885E65" w:rsidP="00DC1831">
            <w:pPr>
              <w:cnfStyle w:val="100000000000" w:firstRow="1" w:lastRow="0" w:firstColumn="0" w:lastColumn="0" w:oddVBand="0" w:evenVBand="0" w:oddHBand="0" w:evenHBand="0" w:firstRowFirstColumn="0" w:firstRowLastColumn="0" w:lastRowFirstColumn="0" w:lastRowLastColumn="0"/>
            </w:pPr>
            <w:r>
              <w:t>Total</w:t>
            </w:r>
          </w:p>
        </w:tc>
        <w:tc>
          <w:tcPr>
            <w:tcW w:w="1134" w:type="dxa"/>
          </w:tcPr>
          <w:p w14:paraId="1A8D3BFF" w14:textId="77777777" w:rsidR="00885E65" w:rsidRDefault="00885E65" w:rsidP="00DC1831">
            <w:pPr>
              <w:cnfStyle w:val="100000000000" w:firstRow="1" w:lastRow="0" w:firstColumn="0" w:lastColumn="0" w:oddVBand="0" w:evenVBand="0" w:oddHBand="0" w:evenHBand="0" w:firstRowFirstColumn="0" w:firstRowLastColumn="0" w:lastRowFirstColumn="0" w:lastRowLastColumn="0"/>
            </w:pPr>
            <w:r>
              <w:t>Percent</w:t>
            </w:r>
          </w:p>
        </w:tc>
      </w:tr>
      <w:tr w:rsidR="00885E65" w14:paraId="4C7C651F" w14:textId="77777777" w:rsidTr="00DC1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2DFADC7E" w14:textId="77777777" w:rsidR="00885E65" w:rsidRDefault="00885E65" w:rsidP="00DC1831">
            <w:r>
              <w:t>Yes</w:t>
            </w:r>
          </w:p>
        </w:tc>
        <w:tc>
          <w:tcPr>
            <w:tcW w:w="1134" w:type="dxa"/>
          </w:tcPr>
          <w:p w14:paraId="0BE99D5A"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201</w:t>
            </w:r>
          </w:p>
        </w:tc>
        <w:tc>
          <w:tcPr>
            <w:tcW w:w="1134" w:type="dxa"/>
          </w:tcPr>
          <w:p w14:paraId="1C46356D"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88.16%</w:t>
            </w:r>
          </w:p>
        </w:tc>
      </w:tr>
      <w:tr w:rsidR="00885E65" w14:paraId="004A216C" w14:textId="77777777" w:rsidTr="00DC183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5B403DE3" w14:textId="77777777" w:rsidR="00885E65" w:rsidRDefault="00885E65" w:rsidP="00DC1831">
            <w:r>
              <w:t>No</w:t>
            </w:r>
          </w:p>
        </w:tc>
        <w:tc>
          <w:tcPr>
            <w:tcW w:w="1134" w:type="dxa"/>
          </w:tcPr>
          <w:p w14:paraId="4A930F52"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3</w:t>
            </w:r>
          </w:p>
        </w:tc>
        <w:tc>
          <w:tcPr>
            <w:tcW w:w="1134" w:type="dxa"/>
          </w:tcPr>
          <w:p w14:paraId="06BF9F2C"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1.32%</w:t>
            </w:r>
          </w:p>
        </w:tc>
      </w:tr>
      <w:tr w:rsidR="00885E65" w14:paraId="5178568F" w14:textId="77777777" w:rsidTr="00DC1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36F0D5D2" w14:textId="77777777" w:rsidR="00885E65" w:rsidRDefault="00885E65" w:rsidP="00DC1831">
            <w:proofErr w:type="gramStart"/>
            <w:r>
              <w:t>Don't</w:t>
            </w:r>
            <w:proofErr w:type="gramEnd"/>
            <w:r>
              <w:t xml:space="preserve"> feel strongly either way</w:t>
            </w:r>
          </w:p>
        </w:tc>
        <w:tc>
          <w:tcPr>
            <w:tcW w:w="1134" w:type="dxa"/>
          </w:tcPr>
          <w:p w14:paraId="5047ABDC"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24</w:t>
            </w:r>
          </w:p>
        </w:tc>
        <w:tc>
          <w:tcPr>
            <w:tcW w:w="1134" w:type="dxa"/>
          </w:tcPr>
          <w:p w14:paraId="68990597"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10.53%</w:t>
            </w:r>
          </w:p>
        </w:tc>
      </w:tr>
      <w:tr w:rsidR="00885E65" w14:paraId="4A58B586" w14:textId="77777777" w:rsidTr="00DC183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109D8A96" w14:textId="77777777" w:rsidR="00885E65" w:rsidRDefault="00885E65" w:rsidP="00DC1831">
            <w:r>
              <w:t>Not Answered</w:t>
            </w:r>
          </w:p>
        </w:tc>
        <w:tc>
          <w:tcPr>
            <w:tcW w:w="1134" w:type="dxa"/>
          </w:tcPr>
          <w:p w14:paraId="06DA5FC8"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0</w:t>
            </w:r>
          </w:p>
        </w:tc>
        <w:tc>
          <w:tcPr>
            <w:tcW w:w="1134" w:type="dxa"/>
          </w:tcPr>
          <w:p w14:paraId="0299337B"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0.00%</w:t>
            </w:r>
          </w:p>
        </w:tc>
      </w:tr>
    </w:tbl>
    <w:p w14:paraId="13DC0F61" w14:textId="1E979976" w:rsidR="004700CA" w:rsidRPr="00244A42" w:rsidRDefault="004700CA" w:rsidP="004700CA">
      <w:pPr>
        <w:spacing w:after="0" w:line="360" w:lineRule="auto"/>
        <w:rPr>
          <w:rFonts w:ascii="Arial" w:hAnsi="Arial" w:cs="Arial"/>
          <w:b/>
          <w:bCs/>
          <w:sz w:val="24"/>
          <w:szCs w:val="24"/>
        </w:rPr>
      </w:pPr>
    </w:p>
    <w:p w14:paraId="6618349C" w14:textId="1810AA9D" w:rsidR="004700CA" w:rsidRPr="00244A42" w:rsidRDefault="004700CA" w:rsidP="004700CA">
      <w:pPr>
        <w:spacing w:after="0" w:line="360" w:lineRule="auto"/>
        <w:rPr>
          <w:rFonts w:ascii="Arial" w:hAnsi="Arial" w:cs="Arial"/>
          <w:b/>
          <w:bCs/>
          <w:sz w:val="24"/>
          <w:szCs w:val="24"/>
        </w:rPr>
      </w:pPr>
    </w:p>
    <w:p w14:paraId="45C0948A" w14:textId="77777777" w:rsidR="004700CA" w:rsidRPr="00881B26" w:rsidRDefault="004700CA" w:rsidP="004700CA">
      <w:pPr>
        <w:pStyle w:val="Default"/>
        <w:rPr>
          <w:rFonts w:ascii="Arial" w:hAnsi="Arial" w:cs="Arial"/>
          <w:color w:val="1F4E79" w:themeColor="accent5" w:themeShade="80"/>
        </w:rPr>
      </w:pPr>
      <w:r w:rsidRPr="00881B26">
        <w:rPr>
          <w:rFonts w:ascii="Arial" w:hAnsi="Arial" w:cs="Arial"/>
          <w:b/>
          <w:bCs/>
          <w:color w:val="1F4E79" w:themeColor="accent5" w:themeShade="80"/>
        </w:rPr>
        <w:t xml:space="preserve">15: If answered yes, please explain further in the box provided below </w:t>
      </w:r>
    </w:p>
    <w:p w14:paraId="080F40C6" w14:textId="77777777" w:rsidR="004700CA" w:rsidRPr="00244A42" w:rsidRDefault="004700CA" w:rsidP="004700CA">
      <w:pPr>
        <w:pStyle w:val="Default"/>
        <w:rPr>
          <w:rFonts w:ascii="Arial" w:hAnsi="Arial" w:cs="Arial"/>
        </w:rPr>
      </w:pPr>
      <w:r w:rsidRPr="00244A42">
        <w:rPr>
          <w:rFonts w:ascii="Arial" w:hAnsi="Arial" w:cs="Arial"/>
          <w:b/>
          <w:bCs/>
        </w:rPr>
        <w:t xml:space="preserve">Explain why you feel it is important to monitor air quality/particles </w:t>
      </w:r>
    </w:p>
    <w:p w14:paraId="4C34A46D" w14:textId="77777777" w:rsidR="004700CA" w:rsidRPr="00244A42" w:rsidRDefault="004700CA" w:rsidP="004700CA">
      <w:pPr>
        <w:pStyle w:val="Default"/>
        <w:rPr>
          <w:rFonts w:ascii="Arial" w:hAnsi="Arial" w:cs="Arial"/>
        </w:rPr>
      </w:pPr>
      <w:r w:rsidRPr="00244A42">
        <w:rPr>
          <w:rFonts w:ascii="Arial" w:hAnsi="Arial" w:cs="Arial"/>
        </w:rPr>
        <w:t xml:space="preserve">There were 150 responses to this part of the question. </w:t>
      </w:r>
    </w:p>
    <w:p w14:paraId="1A94C1CA" w14:textId="6D195B66" w:rsidR="004700CA" w:rsidRPr="00244A42" w:rsidRDefault="004700CA" w:rsidP="00244A42">
      <w:pPr>
        <w:pStyle w:val="Default"/>
        <w:spacing w:after="66"/>
        <w:rPr>
          <w:rFonts w:ascii="Arial" w:hAnsi="Arial" w:cs="Arial"/>
        </w:rPr>
      </w:pPr>
      <w:r w:rsidRPr="00244A42">
        <w:rPr>
          <w:rFonts w:ascii="Arial" w:hAnsi="Arial" w:cs="Arial"/>
        </w:rPr>
        <w:t xml:space="preserve">Health reasons: 41 </w:t>
      </w:r>
    </w:p>
    <w:p w14:paraId="5DD697F4" w14:textId="77777777" w:rsidR="00244A42" w:rsidRDefault="004700CA" w:rsidP="00244A42">
      <w:pPr>
        <w:pStyle w:val="Default"/>
        <w:spacing w:after="66"/>
        <w:rPr>
          <w:rFonts w:ascii="Arial" w:hAnsi="Arial" w:cs="Arial"/>
        </w:rPr>
      </w:pPr>
      <w:r w:rsidRPr="00244A42">
        <w:rPr>
          <w:rFonts w:ascii="Arial" w:hAnsi="Arial" w:cs="Arial"/>
        </w:rPr>
        <w:t xml:space="preserve">Knowledge and informed decisions: 73 </w:t>
      </w:r>
    </w:p>
    <w:p w14:paraId="0F6E9638" w14:textId="625123C8" w:rsidR="004700CA" w:rsidRPr="00244A42" w:rsidRDefault="004700CA" w:rsidP="00244A42">
      <w:pPr>
        <w:pStyle w:val="Default"/>
        <w:spacing w:after="66"/>
        <w:rPr>
          <w:rFonts w:ascii="Arial" w:hAnsi="Arial" w:cs="Arial"/>
        </w:rPr>
      </w:pPr>
      <w:r w:rsidRPr="00244A42">
        <w:rPr>
          <w:rFonts w:ascii="Arial" w:hAnsi="Arial" w:cs="Arial"/>
        </w:rPr>
        <w:t xml:space="preserve">For funding purposes: 2 </w:t>
      </w:r>
    </w:p>
    <w:p w14:paraId="2085A854" w14:textId="1AA0197D" w:rsidR="004700CA" w:rsidRPr="00244A42" w:rsidRDefault="004700CA" w:rsidP="00244A42">
      <w:pPr>
        <w:pStyle w:val="Default"/>
        <w:spacing w:after="66"/>
        <w:rPr>
          <w:rFonts w:ascii="Arial" w:hAnsi="Arial" w:cs="Arial"/>
        </w:rPr>
      </w:pPr>
      <w:r w:rsidRPr="00244A42">
        <w:rPr>
          <w:rFonts w:ascii="Arial" w:hAnsi="Arial" w:cs="Arial"/>
        </w:rPr>
        <w:t xml:space="preserve">Locate it near schools: 2 </w:t>
      </w:r>
    </w:p>
    <w:p w14:paraId="42976B05" w14:textId="646F0698" w:rsidR="004700CA" w:rsidRPr="00244A42" w:rsidRDefault="004700CA" w:rsidP="00244A42">
      <w:pPr>
        <w:pStyle w:val="Default"/>
        <w:spacing w:after="66"/>
        <w:rPr>
          <w:rFonts w:ascii="Arial" w:hAnsi="Arial" w:cs="Arial"/>
        </w:rPr>
      </w:pPr>
      <w:r w:rsidRPr="00244A42">
        <w:rPr>
          <w:rFonts w:ascii="Arial" w:hAnsi="Arial" w:cs="Arial"/>
        </w:rPr>
        <w:t xml:space="preserve">Add more locations: 7 </w:t>
      </w:r>
    </w:p>
    <w:p w14:paraId="45F163C0" w14:textId="131D8376" w:rsidR="004700CA" w:rsidRPr="00244A42" w:rsidRDefault="004700CA" w:rsidP="00244A42">
      <w:pPr>
        <w:pStyle w:val="Default"/>
        <w:spacing w:after="66"/>
        <w:rPr>
          <w:rFonts w:ascii="Arial" w:hAnsi="Arial" w:cs="Arial"/>
        </w:rPr>
      </w:pPr>
      <w:r w:rsidRPr="00244A42">
        <w:rPr>
          <w:rFonts w:ascii="Arial" w:hAnsi="Arial" w:cs="Arial"/>
        </w:rPr>
        <w:t xml:space="preserve">Real time monitoring near foot paths: 1 </w:t>
      </w:r>
    </w:p>
    <w:p w14:paraId="588C9AC9" w14:textId="022AA448" w:rsidR="004700CA" w:rsidRPr="00244A42" w:rsidRDefault="004700CA" w:rsidP="00244A42">
      <w:pPr>
        <w:pStyle w:val="Default"/>
        <w:spacing w:after="66"/>
        <w:rPr>
          <w:rFonts w:ascii="Arial" w:hAnsi="Arial" w:cs="Arial"/>
        </w:rPr>
      </w:pPr>
      <w:r w:rsidRPr="00244A42">
        <w:rPr>
          <w:rFonts w:ascii="Arial" w:hAnsi="Arial" w:cs="Arial"/>
        </w:rPr>
        <w:t xml:space="preserve">To show traffic concerns: 10 </w:t>
      </w:r>
    </w:p>
    <w:p w14:paraId="251AE949" w14:textId="7843571C" w:rsidR="004700CA" w:rsidRPr="00244A42" w:rsidRDefault="004700CA" w:rsidP="00244A42">
      <w:pPr>
        <w:pStyle w:val="Default"/>
        <w:spacing w:after="66"/>
        <w:rPr>
          <w:rFonts w:ascii="Arial" w:hAnsi="Arial" w:cs="Arial"/>
        </w:rPr>
      </w:pPr>
      <w:r w:rsidRPr="00244A42">
        <w:rPr>
          <w:rFonts w:ascii="Arial" w:hAnsi="Arial" w:cs="Arial"/>
        </w:rPr>
        <w:t xml:space="preserve">Monitor near businesses: 2 </w:t>
      </w:r>
    </w:p>
    <w:p w14:paraId="14746E50" w14:textId="0C03007D" w:rsidR="004700CA" w:rsidRPr="00244A42" w:rsidRDefault="004700CA" w:rsidP="00244A42">
      <w:pPr>
        <w:pStyle w:val="Default"/>
        <w:spacing w:after="66"/>
        <w:rPr>
          <w:rFonts w:ascii="Arial" w:hAnsi="Arial" w:cs="Arial"/>
        </w:rPr>
      </w:pPr>
      <w:r w:rsidRPr="00244A42">
        <w:rPr>
          <w:rFonts w:ascii="Arial" w:hAnsi="Arial" w:cs="Arial"/>
        </w:rPr>
        <w:t xml:space="preserve">Publish Data: 6 </w:t>
      </w:r>
    </w:p>
    <w:p w14:paraId="51B8AFE7" w14:textId="4614E2F4" w:rsidR="004700CA" w:rsidRPr="00244A42" w:rsidRDefault="004700CA" w:rsidP="00244A42">
      <w:pPr>
        <w:pStyle w:val="Default"/>
        <w:spacing w:after="66"/>
        <w:rPr>
          <w:rFonts w:ascii="Arial" w:hAnsi="Arial" w:cs="Arial"/>
        </w:rPr>
      </w:pPr>
      <w:r w:rsidRPr="00244A42">
        <w:rPr>
          <w:rFonts w:ascii="Arial" w:hAnsi="Arial" w:cs="Arial"/>
        </w:rPr>
        <w:t xml:space="preserve">Concerns of AQ in town Belden: 1 </w:t>
      </w:r>
    </w:p>
    <w:p w14:paraId="35411DA4" w14:textId="6321FC6E" w:rsidR="004700CA" w:rsidRPr="00244A42" w:rsidRDefault="004700CA" w:rsidP="00244A42">
      <w:pPr>
        <w:pStyle w:val="Default"/>
        <w:spacing w:after="66"/>
        <w:rPr>
          <w:rFonts w:ascii="Arial" w:hAnsi="Arial" w:cs="Arial"/>
        </w:rPr>
      </w:pPr>
      <w:r w:rsidRPr="00244A42">
        <w:rPr>
          <w:rFonts w:ascii="Arial" w:hAnsi="Arial" w:cs="Arial"/>
        </w:rPr>
        <w:t xml:space="preserve">Wood burner concerns: 3 </w:t>
      </w:r>
    </w:p>
    <w:p w14:paraId="1E1AE590" w14:textId="40D5DF84" w:rsidR="004700CA" w:rsidRPr="00244A42" w:rsidRDefault="004700CA" w:rsidP="00244A42">
      <w:pPr>
        <w:pStyle w:val="Default"/>
        <w:spacing w:after="66"/>
        <w:rPr>
          <w:rFonts w:ascii="Arial" w:hAnsi="Arial" w:cs="Arial"/>
        </w:rPr>
      </w:pPr>
      <w:r w:rsidRPr="00244A42">
        <w:rPr>
          <w:rFonts w:ascii="Arial" w:hAnsi="Arial" w:cs="Arial"/>
        </w:rPr>
        <w:t xml:space="preserve">Public transport (use of it, more of it and stop idle): 2 </w:t>
      </w:r>
    </w:p>
    <w:p w14:paraId="08E575A5" w14:textId="7A784890" w:rsidR="004700CA" w:rsidRPr="00244A42" w:rsidRDefault="004700CA" w:rsidP="00244A42">
      <w:pPr>
        <w:pStyle w:val="Default"/>
        <w:spacing w:after="66"/>
        <w:rPr>
          <w:rFonts w:ascii="Arial" w:hAnsi="Arial" w:cs="Arial"/>
        </w:rPr>
      </w:pPr>
      <w:r w:rsidRPr="00244A42">
        <w:rPr>
          <w:rFonts w:ascii="Arial" w:hAnsi="Arial" w:cs="Arial"/>
        </w:rPr>
        <w:t xml:space="preserve">Dust concerns: 1 </w:t>
      </w:r>
    </w:p>
    <w:p w14:paraId="65DEF47C" w14:textId="477FF76B" w:rsidR="004700CA" w:rsidRPr="00244A42" w:rsidRDefault="004700CA" w:rsidP="00244A42">
      <w:pPr>
        <w:pStyle w:val="Default"/>
        <w:spacing w:after="66"/>
        <w:rPr>
          <w:rFonts w:ascii="Arial" w:hAnsi="Arial" w:cs="Arial"/>
        </w:rPr>
      </w:pPr>
      <w:r w:rsidRPr="00244A42">
        <w:rPr>
          <w:rFonts w:ascii="Arial" w:hAnsi="Arial" w:cs="Arial"/>
        </w:rPr>
        <w:t xml:space="preserve">Monitor for planning applications: 1 </w:t>
      </w:r>
    </w:p>
    <w:p w14:paraId="35562612" w14:textId="5EA7BEB7" w:rsidR="004700CA" w:rsidRPr="00244A42" w:rsidRDefault="004700CA" w:rsidP="00244A42">
      <w:pPr>
        <w:pStyle w:val="Default"/>
        <w:rPr>
          <w:rFonts w:ascii="Arial" w:hAnsi="Arial" w:cs="Arial"/>
        </w:rPr>
      </w:pPr>
      <w:r w:rsidRPr="00244A42">
        <w:rPr>
          <w:rFonts w:ascii="Arial" w:hAnsi="Arial" w:cs="Arial"/>
        </w:rPr>
        <w:t xml:space="preserve">Need for trees: 1 </w:t>
      </w:r>
    </w:p>
    <w:p w14:paraId="44FF3F07" w14:textId="77777777" w:rsidR="004700CA" w:rsidRPr="00244A42" w:rsidRDefault="004700CA" w:rsidP="004700CA">
      <w:pPr>
        <w:pStyle w:val="Default"/>
        <w:rPr>
          <w:rFonts w:ascii="Arial" w:hAnsi="Arial" w:cs="Arial"/>
        </w:rPr>
      </w:pPr>
    </w:p>
    <w:p w14:paraId="0F21DC1E" w14:textId="77777777" w:rsidR="004700CA" w:rsidRPr="00881B26" w:rsidRDefault="004700CA" w:rsidP="004700CA">
      <w:pPr>
        <w:pStyle w:val="Default"/>
        <w:rPr>
          <w:rFonts w:ascii="Arial" w:hAnsi="Arial" w:cs="Arial"/>
          <w:color w:val="1F4E79" w:themeColor="accent5" w:themeShade="80"/>
        </w:rPr>
      </w:pPr>
      <w:r w:rsidRPr="00881B26">
        <w:rPr>
          <w:rFonts w:ascii="Arial" w:hAnsi="Arial" w:cs="Arial"/>
          <w:b/>
          <w:bCs/>
          <w:color w:val="1F4E79" w:themeColor="accent5" w:themeShade="80"/>
        </w:rPr>
        <w:t xml:space="preserve">16: How are you most likely to find out about our work on the Clean Air Strategy or other climate emergency related initiatives: </w:t>
      </w:r>
    </w:p>
    <w:p w14:paraId="210625F2" w14:textId="77777777" w:rsidR="004700CA" w:rsidRPr="00244A42" w:rsidRDefault="004700CA" w:rsidP="004700CA">
      <w:pPr>
        <w:pStyle w:val="Default"/>
        <w:rPr>
          <w:rFonts w:ascii="Arial" w:hAnsi="Arial" w:cs="Arial"/>
        </w:rPr>
      </w:pPr>
      <w:r w:rsidRPr="00244A42">
        <w:rPr>
          <w:rFonts w:ascii="Arial" w:hAnsi="Arial" w:cs="Arial"/>
          <w:b/>
          <w:bCs/>
        </w:rPr>
        <w:t xml:space="preserve">How are you most likely to find out about climate emergency related initiatives </w:t>
      </w:r>
    </w:p>
    <w:p w14:paraId="03ECF96F" w14:textId="19BD3D1E" w:rsidR="004700CA" w:rsidRPr="00244A42" w:rsidRDefault="004700CA" w:rsidP="004700CA">
      <w:pPr>
        <w:spacing w:after="0" w:line="360" w:lineRule="auto"/>
        <w:rPr>
          <w:rFonts w:ascii="Arial" w:hAnsi="Arial" w:cs="Arial"/>
          <w:sz w:val="24"/>
          <w:szCs w:val="24"/>
        </w:rPr>
      </w:pPr>
      <w:r w:rsidRPr="00244A42">
        <w:rPr>
          <w:rFonts w:ascii="Arial" w:hAnsi="Arial" w:cs="Arial"/>
          <w:sz w:val="24"/>
          <w:szCs w:val="24"/>
        </w:rPr>
        <w:t>There were 228 responses to this part of the question.</w:t>
      </w:r>
    </w:p>
    <w:tbl>
      <w:tblPr>
        <w:tblStyle w:val="LightGrid-Accent1"/>
        <w:tblW w:w="0" w:type="auto"/>
        <w:tblLook w:val="04A0" w:firstRow="1" w:lastRow="0" w:firstColumn="1" w:lastColumn="0" w:noHBand="0" w:noVBand="1"/>
      </w:tblPr>
      <w:tblGrid>
        <w:gridCol w:w="6372"/>
        <w:gridCol w:w="1134"/>
        <w:gridCol w:w="1134"/>
      </w:tblGrid>
      <w:tr w:rsidR="00885E65" w14:paraId="066C86E0" w14:textId="77777777" w:rsidTr="00DC1831">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1B830DB2" w14:textId="77777777" w:rsidR="00885E65" w:rsidRDefault="00885E65" w:rsidP="00DC1831">
            <w:r>
              <w:t>Option</w:t>
            </w:r>
          </w:p>
        </w:tc>
        <w:tc>
          <w:tcPr>
            <w:tcW w:w="1134" w:type="dxa"/>
          </w:tcPr>
          <w:p w14:paraId="0DB11745" w14:textId="77777777" w:rsidR="00885E65" w:rsidRDefault="00885E65" w:rsidP="00DC1831">
            <w:pPr>
              <w:cnfStyle w:val="100000000000" w:firstRow="1" w:lastRow="0" w:firstColumn="0" w:lastColumn="0" w:oddVBand="0" w:evenVBand="0" w:oddHBand="0" w:evenHBand="0" w:firstRowFirstColumn="0" w:firstRowLastColumn="0" w:lastRowFirstColumn="0" w:lastRowLastColumn="0"/>
            </w:pPr>
            <w:r>
              <w:t>Total</w:t>
            </w:r>
          </w:p>
        </w:tc>
        <w:tc>
          <w:tcPr>
            <w:tcW w:w="1134" w:type="dxa"/>
          </w:tcPr>
          <w:p w14:paraId="5DD66EFB" w14:textId="77777777" w:rsidR="00885E65" w:rsidRDefault="00885E65" w:rsidP="00DC1831">
            <w:pPr>
              <w:cnfStyle w:val="100000000000" w:firstRow="1" w:lastRow="0" w:firstColumn="0" w:lastColumn="0" w:oddVBand="0" w:evenVBand="0" w:oddHBand="0" w:evenHBand="0" w:firstRowFirstColumn="0" w:firstRowLastColumn="0" w:lastRowFirstColumn="0" w:lastRowLastColumn="0"/>
            </w:pPr>
            <w:r>
              <w:t>Percent</w:t>
            </w:r>
          </w:p>
        </w:tc>
      </w:tr>
      <w:tr w:rsidR="00885E65" w14:paraId="2138F8FA" w14:textId="77777777" w:rsidTr="00DC1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0C7F043D" w14:textId="77777777" w:rsidR="00885E65" w:rsidRDefault="00885E65" w:rsidP="00DC1831">
            <w:r>
              <w:t>Council website</w:t>
            </w:r>
          </w:p>
        </w:tc>
        <w:tc>
          <w:tcPr>
            <w:tcW w:w="1134" w:type="dxa"/>
          </w:tcPr>
          <w:p w14:paraId="7FD248DC"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89</w:t>
            </w:r>
          </w:p>
        </w:tc>
        <w:tc>
          <w:tcPr>
            <w:tcW w:w="1134" w:type="dxa"/>
          </w:tcPr>
          <w:p w14:paraId="414222AC"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39.04%</w:t>
            </w:r>
          </w:p>
        </w:tc>
      </w:tr>
      <w:tr w:rsidR="00885E65" w14:paraId="7120ECD1" w14:textId="77777777" w:rsidTr="00DC183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21B45627" w14:textId="77777777" w:rsidR="00885E65" w:rsidRDefault="00885E65" w:rsidP="00DC1831">
            <w:r>
              <w:t>Council social media pages</w:t>
            </w:r>
          </w:p>
        </w:tc>
        <w:tc>
          <w:tcPr>
            <w:tcW w:w="1134" w:type="dxa"/>
          </w:tcPr>
          <w:p w14:paraId="1E59ED03"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150</w:t>
            </w:r>
          </w:p>
        </w:tc>
        <w:tc>
          <w:tcPr>
            <w:tcW w:w="1134" w:type="dxa"/>
          </w:tcPr>
          <w:p w14:paraId="7AE65391"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65.79%</w:t>
            </w:r>
          </w:p>
        </w:tc>
      </w:tr>
      <w:tr w:rsidR="00885E65" w14:paraId="34FBCC5B" w14:textId="77777777" w:rsidTr="00DC1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1729F39B" w14:textId="77777777" w:rsidR="00885E65" w:rsidRDefault="00885E65" w:rsidP="00DC1831">
            <w:r>
              <w:t>Emails from the council</w:t>
            </w:r>
          </w:p>
        </w:tc>
        <w:tc>
          <w:tcPr>
            <w:tcW w:w="1134" w:type="dxa"/>
          </w:tcPr>
          <w:p w14:paraId="3F734784"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75</w:t>
            </w:r>
          </w:p>
        </w:tc>
        <w:tc>
          <w:tcPr>
            <w:tcW w:w="1134" w:type="dxa"/>
          </w:tcPr>
          <w:p w14:paraId="448B745C"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32.89%</w:t>
            </w:r>
          </w:p>
        </w:tc>
      </w:tr>
      <w:tr w:rsidR="00885E65" w14:paraId="43A7267D" w14:textId="77777777" w:rsidTr="00DC183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3ADB9E38" w14:textId="77777777" w:rsidR="00885E65" w:rsidRDefault="00885E65" w:rsidP="00DC1831">
            <w:r>
              <w:t>Local newspapers</w:t>
            </w:r>
          </w:p>
        </w:tc>
        <w:tc>
          <w:tcPr>
            <w:tcW w:w="1134" w:type="dxa"/>
          </w:tcPr>
          <w:p w14:paraId="1651980C"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55</w:t>
            </w:r>
          </w:p>
        </w:tc>
        <w:tc>
          <w:tcPr>
            <w:tcW w:w="1134" w:type="dxa"/>
          </w:tcPr>
          <w:p w14:paraId="5342C5B2"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24.12%</w:t>
            </w:r>
          </w:p>
        </w:tc>
      </w:tr>
      <w:tr w:rsidR="00885E65" w14:paraId="0C7E87B0" w14:textId="77777777" w:rsidTr="00DC1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7E7C67AB" w14:textId="77777777" w:rsidR="00885E65" w:rsidRDefault="00885E65" w:rsidP="00DC1831">
            <w:r>
              <w:t>Community groups</w:t>
            </w:r>
          </w:p>
        </w:tc>
        <w:tc>
          <w:tcPr>
            <w:tcW w:w="1134" w:type="dxa"/>
          </w:tcPr>
          <w:p w14:paraId="05A1F84C"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37</w:t>
            </w:r>
          </w:p>
        </w:tc>
        <w:tc>
          <w:tcPr>
            <w:tcW w:w="1134" w:type="dxa"/>
          </w:tcPr>
          <w:p w14:paraId="31BF21C0"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16.23%</w:t>
            </w:r>
          </w:p>
        </w:tc>
      </w:tr>
      <w:tr w:rsidR="00885E65" w14:paraId="11CDEEC5" w14:textId="77777777" w:rsidTr="00DC183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6D28229B" w14:textId="77777777" w:rsidR="00885E65" w:rsidRDefault="00885E65" w:rsidP="00DC1831">
            <w:r>
              <w:t>Environmental groups/</w:t>
            </w:r>
            <w:proofErr w:type="spellStart"/>
            <w:r>
              <w:t>organisations</w:t>
            </w:r>
            <w:proofErr w:type="spellEnd"/>
          </w:p>
        </w:tc>
        <w:tc>
          <w:tcPr>
            <w:tcW w:w="1134" w:type="dxa"/>
          </w:tcPr>
          <w:p w14:paraId="37C492F0"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68</w:t>
            </w:r>
          </w:p>
        </w:tc>
        <w:tc>
          <w:tcPr>
            <w:tcW w:w="1134" w:type="dxa"/>
          </w:tcPr>
          <w:p w14:paraId="0B45DA22"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29.82%</w:t>
            </w:r>
          </w:p>
        </w:tc>
      </w:tr>
      <w:tr w:rsidR="00885E65" w14:paraId="5AD7BB9B" w14:textId="77777777" w:rsidTr="00DC1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244DB9AF" w14:textId="77777777" w:rsidR="00885E65" w:rsidRDefault="00885E65" w:rsidP="00DC1831">
            <w:r>
              <w:t>Through schools</w:t>
            </w:r>
          </w:p>
        </w:tc>
        <w:tc>
          <w:tcPr>
            <w:tcW w:w="1134" w:type="dxa"/>
          </w:tcPr>
          <w:p w14:paraId="54D9384D"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47</w:t>
            </w:r>
          </w:p>
        </w:tc>
        <w:tc>
          <w:tcPr>
            <w:tcW w:w="1134" w:type="dxa"/>
          </w:tcPr>
          <w:p w14:paraId="2C51D7FC"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20.61%</w:t>
            </w:r>
          </w:p>
        </w:tc>
      </w:tr>
      <w:tr w:rsidR="00885E65" w14:paraId="3885D977" w14:textId="77777777" w:rsidTr="00DC183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21451A14" w14:textId="77777777" w:rsidR="00885E65" w:rsidRDefault="00885E65" w:rsidP="00DC1831">
            <w:r>
              <w:t>Other</w:t>
            </w:r>
          </w:p>
        </w:tc>
        <w:tc>
          <w:tcPr>
            <w:tcW w:w="1134" w:type="dxa"/>
          </w:tcPr>
          <w:p w14:paraId="730632E6"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20</w:t>
            </w:r>
          </w:p>
        </w:tc>
        <w:tc>
          <w:tcPr>
            <w:tcW w:w="1134" w:type="dxa"/>
          </w:tcPr>
          <w:p w14:paraId="4FDBA641" w14:textId="77777777" w:rsidR="00885E65" w:rsidRDefault="00885E65" w:rsidP="00DC1831">
            <w:pPr>
              <w:cnfStyle w:val="000000010000" w:firstRow="0" w:lastRow="0" w:firstColumn="0" w:lastColumn="0" w:oddVBand="0" w:evenVBand="0" w:oddHBand="0" w:evenHBand="1" w:firstRowFirstColumn="0" w:firstRowLastColumn="0" w:lastRowFirstColumn="0" w:lastRowLastColumn="0"/>
            </w:pPr>
            <w:r>
              <w:t>8.77%</w:t>
            </w:r>
          </w:p>
        </w:tc>
      </w:tr>
      <w:tr w:rsidR="00885E65" w14:paraId="48EFCA5D" w14:textId="77777777" w:rsidTr="00DC18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01F47982" w14:textId="77777777" w:rsidR="00885E65" w:rsidRDefault="00885E65" w:rsidP="00DC1831">
            <w:r>
              <w:t>Not Answered</w:t>
            </w:r>
          </w:p>
        </w:tc>
        <w:tc>
          <w:tcPr>
            <w:tcW w:w="1134" w:type="dxa"/>
          </w:tcPr>
          <w:p w14:paraId="1AE62A73"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0</w:t>
            </w:r>
          </w:p>
        </w:tc>
        <w:tc>
          <w:tcPr>
            <w:tcW w:w="1134" w:type="dxa"/>
          </w:tcPr>
          <w:p w14:paraId="0AF7366E" w14:textId="77777777" w:rsidR="00885E65" w:rsidRDefault="00885E65" w:rsidP="00DC1831">
            <w:pPr>
              <w:cnfStyle w:val="000000100000" w:firstRow="0" w:lastRow="0" w:firstColumn="0" w:lastColumn="0" w:oddVBand="0" w:evenVBand="0" w:oddHBand="1" w:evenHBand="0" w:firstRowFirstColumn="0" w:firstRowLastColumn="0" w:lastRowFirstColumn="0" w:lastRowLastColumn="0"/>
            </w:pPr>
            <w:r>
              <w:t>0.00%</w:t>
            </w:r>
          </w:p>
        </w:tc>
      </w:tr>
    </w:tbl>
    <w:p w14:paraId="6E8857B0" w14:textId="0D3999C7" w:rsidR="004700CA" w:rsidRPr="00244A42" w:rsidRDefault="004700CA" w:rsidP="004700CA">
      <w:pPr>
        <w:spacing w:after="0" w:line="360" w:lineRule="auto"/>
        <w:rPr>
          <w:rFonts w:ascii="Arial" w:hAnsi="Arial" w:cs="Arial"/>
          <w:b/>
          <w:bCs/>
          <w:sz w:val="24"/>
          <w:szCs w:val="24"/>
        </w:rPr>
      </w:pPr>
    </w:p>
    <w:p w14:paraId="4E48D75B" w14:textId="77777777" w:rsidR="004700CA" w:rsidRPr="00881B26" w:rsidRDefault="004700CA" w:rsidP="004700CA">
      <w:pPr>
        <w:pStyle w:val="Default"/>
        <w:rPr>
          <w:rFonts w:ascii="Arial" w:hAnsi="Arial" w:cs="Arial"/>
          <w:color w:val="1F4E79" w:themeColor="accent5" w:themeShade="80"/>
        </w:rPr>
      </w:pPr>
      <w:r w:rsidRPr="00881B26">
        <w:rPr>
          <w:rFonts w:ascii="Arial" w:hAnsi="Arial" w:cs="Arial"/>
          <w:b/>
          <w:bCs/>
          <w:color w:val="1F4E79" w:themeColor="accent5" w:themeShade="80"/>
        </w:rPr>
        <w:t xml:space="preserve">17: If you selected 'Other' please state in the box below </w:t>
      </w:r>
    </w:p>
    <w:p w14:paraId="5B7AA29C" w14:textId="77777777" w:rsidR="004700CA" w:rsidRPr="00244A42" w:rsidRDefault="004700CA" w:rsidP="004700CA">
      <w:pPr>
        <w:pStyle w:val="Default"/>
        <w:rPr>
          <w:rFonts w:ascii="Arial" w:hAnsi="Arial" w:cs="Arial"/>
        </w:rPr>
      </w:pPr>
      <w:r w:rsidRPr="00244A42">
        <w:rPr>
          <w:rFonts w:ascii="Arial" w:hAnsi="Arial" w:cs="Arial"/>
        </w:rPr>
        <w:t xml:space="preserve">If answered 'other' please state in box below </w:t>
      </w:r>
    </w:p>
    <w:p w14:paraId="75CD2E66" w14:textId="5620293D" w:rsidR="004700CA" w:rsidRPr="00244A42" w:rsidRDefault="004700CA" w:rsidP="004700CA">
      <w:pPr>
        <w:spacing w:after="0" w:line="360" w:lineRule="auto"/>
        <w:rPr>
          <w:rFonts w:ascii="Arial" w:hAnsi="Arial" w:cs="Arial"/>
          <w:sz w:val="24"/>
          <w:szCs w:val="24"/>
        </w:rPr>
      </w:pPr>
      <w:r w:rsidRPr="00244A42">
        <w:rPr>
          <w:rFonts w:ascii="Arial" w:hAnsi="Arial" w:cs="Arial"/>
          <w:sz w:val="24"/>
          <w:szCs w:val="24"/>
        </w:rPr>
        <w:t>There were 20 responses to this part of the question.</w:t>
      </w:r>
    </w:p>
    <w:p w14:paraId="2ADADC8F" w14:textId="294C13CC" w:rsidR="004700CA" w:rsidRPr="00244A42" w:rsidRDefault="004700CA" w:rsidP="004700CA">
      <w:pPr>
        <w:spacing w:after="0" w:line="360" w:lineRule="auto"/>
        <w:rPr>
          <w:rFonts w:ascii="Arial" w:hAnsi="Arial" w:cs="Arial"/>
          <w:sz w:val="24"/>
          <w:szCs w:val="24"/>
        </w:rPr>
      </w:pPr>
    </w:p>
    <w:p w14:paraId="739CD746" w14:textId="77777777" w:rsidR="004700CA" w:rsidRPr="00881B26" w:rsidRDefault="004700CA" w:rsidP="004700CA">
      <w:pPr>
        <w:pStyle w:val="Default"/>
        <w:rPr>
          <w:rFonts w:ascii="Arial" w:hAnsi="Arial" w:cs="Arial"/>
          <w:color w:val="1F4E79" w:themeColor="accent5" w:themeShade="80"/>
        </w:rPr>
      </w:pPr>
      <w:r w:rsidRPr="00881B26">
        <w:rPr>
          <w:rFonts w:ascii="Arial" w:hAnsi="Arial" w:cs="Arial"/>
          <w:b/>
          <w:bCs/>
          <w:color w:val="1F4E79" w:themeColor="accent5" w:themeShade="80"/>
        </w:rPr>
        <w:t xml:space="preserve">18: What else would you like to see us do when it comes to tackling climate change? </w:t>
      </w:r>
    </w:p>
    <w:p w14:paraId="62FB9110" w14:textId="77777777" w:rsidR="004700CA" w:rsidRPr="00244A42" w:rsidRDefault="004700CA" w:rsidP="004700CA">
      <w:pPr>
        <w:pStyle w:val="Default"/>
        <w:rPr>
          <w:rFonts w:ascii="Arial" w:hAnsi="Arial" w:cs="Arial"/>
        </w:rPr>
      </w:pPr>
      <w:r w:rsidRPr="00244A42">
        <w:rPr>
          <w:rFonts w:ascii="Arial" w:hAnsi="Arial" w:cs="Arial"/>
        </w:rPr>
        <w:t xml:space="preserve">What else would you like to see us do? </w:t>
      </w:r>
    </w:p>
    <w:p w14:paraId="67F8FDBC" w14:textId="77777777" w:rsidR="004700CA" w:rsidRPr="00244A42" w:rsidRDefault="004700CA" w:rsidP="004700CA">
      <w:pPr>
        <w:pStyle w:val="Default"/>
        <w:rPr>
          <w:rFonts w:ascii="Arial" w:hAnsi="Arial" w:cs="Arial"/>
        </w:rPr>
      </w:pPr>
      <w:r w:rsidRPr="00244A42">
        <w:rPr>
          <w:rFonts w:ascii="Arial" w:hAnsi="Arial" w:cs="Arial"/>
        </w:rPr>
        <w:t xml:space="preserve">There were 155 responses to this part of the question. </w:t>
      </w:r>
    </w:p>
    <w:p w14:paraId="562AF6DA" w14:textId="62F55F76" w:rsidR="004700CA" w:rsidRPr="00244A42" w:rsidRDefault="004700CA" w:rsidP="00244A42">
      <w:pPr>
        <w:pStyle w:val="Default"/>
        <w:spacing w:after="66"/>
        <w:rPr>
          <w:rFonts w:ascii="Arial" w:hAnsi="Arial" w:cs="Arial"/>
        </w:rPr>
      </w:pPr>
      <w:r w:rsidRPr="00244A42">
        <w:rPr>
          <w:rFonts w:ascii="Arial" w:hAnsi="Arial" w:cs="Arial"/>
        </w:rPr>
        <w:lastRenderedPageBreak/>
        <w:t xml:space="preserve">Improve green spaces, plant more trees: 32 </w:t>
      </w:r>
    </w:p>
    <w:p w14:paraId="494CF611" w14:textId="3AF47100" w:rsidR="004700CA" w:rsidRPr="00244A42" w:rsidRDefault="004700CA" w:rsidP="00244A42">
      <w:pPr>
        <w:pStyle w:val="Default"/>
        <w:spacing w:after="66"/>
        <w:rPr>
          <w:rFonts w:ascii="Arial" w:hAnsi="Arial" w:cs="Arial"/>
        </w:rPr>
      </w:pPr>
      <w:r w:rsidRPr="00244A42">
        <w:rPr>
          <w:rFonts w:ascii="Arial" w:hAnsi="Arial" w:cs="Arial"/>
        </w:rPr>
        <w:t xml:space="preserve">Fines for polluting: 2 </w:t>
      </w:r>
    </w:p>
    <w:p w14:paraId="2888C118" w14:textId="66C0DF47" w:rsidR="004700CA" w:rsidRPr="00244A42" w:rsidRDefault="004700CA" w:rsidP="00244A42">
      <w:pPr>
        <w:pStyle w:val="Default"/>
        <w:spacing w:after="66"/>
        <w:rPr>
          <w:rFonts w:ascii="Arial" w:hAnsi="Arial" w:cs="Arial"/>
        </w:rPr>
      </w:pPr>
      <w:r w:rsidRPr="00244A42">
        <w:rPr>
          <w:rFonts w:ascii="Arial" w:hAnsi="Arial" w:cs="Arial"/>
        </w:rPr>
        <w:t xml:space="preserve">Walk/cycle/public transport improvements: 19 </w:t>
      </w:r>
    </w:p>
    <w:p w14:paraId="2164842C" w14:textId="638F8A09" w:rsidR="004700CA" w:rsidRPr="00244A42" w:rsidRDefault="004700CA" w:rsidP="00244A42">
      <w:pPr>
        <w:pStyle w:val="Default"/>
        <w:spacing w:after="66"/>
        <w:rPr>
          <w:rFonts w:ascii="Arial" w:hAnsi="Arial" w:cs="Arial"/>
        </w:rPr>
      </w:pPr>
      <w:r w:rsidRPr="00244A42">
        <w:rPr>
          <w:rFonts w:ascii="Arial" w:hAnsi="Arial" w:cs="Arial"/>
        </w:rPr>
        <w:t xml:space="preserve">Green energy for the council, for new buildings and for businesses: 19 </w:t>
      </w:r>
    </w:p>
    <w:p w14:paraId="282F4648" w14:textId="2AE1657A" w:rsidR="004700CA" w:rsidRPr="00244A42" w:rsidRDefault="004700CA" w:rsidP="00244A42">
      <w:pPr>
        <w:pStyle w:val="Default"/>
        <w:spacing w:after="66"/>
        <w:rPr>
          <w:rFonts w:ascii="Arial" w:hAnsi="Arial" w:cs="Arial"/>
        </w:rPr>
      </w:pPr>
      <w:r w:rsidRPr="00244A42">
        <w:rPr>
          <w:rFonts w:ascii="Arial" w:hAnsi="Arial" w:cs="Arial"/>
        </w:rPr>
        <w:t xml:space="preserve">Stop cars being in idle: 12 </w:t>
      </w:r>
    </w:p>
    <w:p w14:paraId="38A7F7C5" w14:textId="7E3D4880" w:rsidR="004700CA" w:rsidRPr="00244A42" w:rsidRDefault="004700CA" w:rsidP="00244A42">
      <w:pPr>
        <w:pStyle w:val="Default"/>
        <w:spacing w:after="66"/>
        <w:rPr>
          <w:rFonts w:ascii="Arial" w:hAnsi="Arial" w:cs="Arial"/>
        </w:rPr>
      </w:pPr>
      <w:r w:rsidRPr="00244A42">
        <w:rPr>
          <w:rFonts w:ascii="Arial" w:hAnsi="Arial" w:cs="Arial"/>
        </w:rPr>
        <w:t xml:space="preserve">Stop wood burners: 12 </w:t>
      </w:r>
    </w:p>
    <w:p w14:paraId="1ED92293" w14:textId="4EF26028" w:rsidR="004700CA" w:rsidRPr="00244A42" w:rsidRDefault="004700CA" w:rsidP="00244A42">
      <w:pPr>
        <w:pStyle w:val="Default"/>
        <w:spacing w:after="66"/>
        <w:rPr>
          <w:rFonts w:ascii="Arial" w:hAnsi="Arial" w:cs="Arial"/>
        </w:rPr>
      </w:pPr>
      <w:r w:rsidRPr="00244A42">
        <w:rPr>
          <w:rFonts w:ascii="Arial" w:hAnsi="Arial" w:cs="Arial"/>
        </w:rPr>
        <w:t xml:space="preserve">Green businesses (promote, encourage): 6 </w:t>
      </w:r>
    </w:p>
    <w:p w14:paraId="0B102B5C" w14:textId="6B544523" w:rsidR="004700CA" w:rsidRPr="00244A42" w:rsidRDefault="004700CA" w:rsidP="00244A42">
      <w:pPr>
        <w:pStyle w:val="Default"/>
        <w:spacing w:after="66"/>
        <w:rPr>
          <w:rFonts w:ascii="Arial" w:hAnsi="Arial" w:cs="Arial"/>
        </w:rPr>
      </w:pPr>
      <w:r w:rsidRPr="00244A42">
        <w:rPr>
          <w:rFonts w:ascii="Arial" w:hAnsi="Arial" w:cs="Arial"/>
        </w:rPr>
        <w:t xml:space="preserve">EV for council fleet, more </w:t>
      </w:r>
      <w:r w:rsidR="006A6F65" w:rsidRPr="00244A42">
        <w:rPr>
          <w:rFonts w:ascii="Arial" w:hAnsi="Arial" w:cs="Arial"/>
        </w:rPr>
        <w:t>charge points</w:t>
      </w:r>
      <w:r w:rsidRPr="00244A42">
        <w:rPr>
          <w:rFonts w:ascii="Arial" w:hAnsi="Arial" w:cs="Arial"/>
        </w:rPr>
        <w:t xml:space="preserve">, have them in new buildings: 19 </w:t>
      </w:r>
    </w:p>
    <w:p w14:paraId="065C269E" w14:textId="44CDBBAB" w:rsidR="004700CA" w:rsidRPr="00244A42" w:rsidRDefault="004700CA" w:rsidP="00244A42">
      <w:pPr>
        <w:pStyle w:val="Default"/>
        <w:spacing w:after="66"/>
        <w:rPr>
          <w:rFonts w:ascii="Arial" w:hAnsi="Arial" w:cs="Arial"/>
        </w:rPr>
      </w:pPr>
      <w:r w:rsidRPr="00244A42">
        <w:rPr>
          <w:rFonts w:ascii="Arial" w:hAnsi="Arial" w:cs="Arial"/>
        </w:rPr>
        <w:t xml:space="preserve">Taxation on cars and businesses: 5 </w:t>
      </w:r>
    </w:p>
    <w:p w14:paraId="184225BC" w14:textId="1B7939E3" w:rsidR="004700CA" w:rsidRPr="00244A42" w:rsidRDefault="004700CA" w:rsidP="00244A42">
      <w:pPr>
        <w:pStyle w:val="Default"/>
        <w:spacing w:after="66"/>
        <w:rPr>
          <w:rFonts w:ascii="Arial" w:hAnsi="Arial" w:cs="Arial"/>
        </w:rPr>
      </w:pPr>
      <w:r w:rsidRPr="00244A42">
        <w:rPr>
          <w:rFonts w:ascii="Arial" w:hAnsi="Arial" w:cs="Arial"/>
        </w:rPr>
        <w:t xml:space="preserve">Recycling (more of it, explain best practice, food recycling): 14 </w:t>
      </w:r>
    </w:p>
    <w:p w14:paraId="3CAE68D3" w14:textId="049B93F3" w:rsidR="004700CA" w:rsidRPr="00244A42" w:rsidRDefault="004700CA" w:rsidP="00244A42">
      <w:pPr>
        <w:pStyle w:val="Default"/>
        <w:spacing w:after="66"/>
        <w:rPr>
          <w:rFonts w:ascii="Arial" w:hAnsi="Arial" w:cs="Arial"/>
        </w:rPr>
      </w:pPr>
      <w:r w:rsidRPr="00244A42">
        <w:rPr>
          <w:rFonts w:ascii="Arial" w:hAnsi="Arial" w:cs="Arial"/>
        </w:rPr>
        <w:t xml:space="preserve">Incentives for businesses and residents: 2 </w:t>
      </w:r>
    </w:p>
    <w:p w14:paraId="09F84417" w14:textId="6AFD08CE" w:rsidR="004700CA" w:rsidRPr="00244A42" w:rsidRDefault="004700CA" w:rsidP="00244A42">
      <w:pPr>
        <w:pStyle w:val="Default"/>
        <w:spacing w:after="66"/>
        <w:rPr>
          <w:rFonts w:ascii="Arial" w:hAnsi="Arial" w:cs="Arial"/>
        </w:rPr>
      </w:pPr>
      <w:r w:rsidRPr="00244A42">
        <w:rPr>
          <w:rFonts w:ascii="Arial" w:hAnsi="Arial" w:cs="Arial"/>
        </w:rPr>
        <w:t xml:space="preserve">Stop building houses: 17 </w:t>
      </w:r>
    </w:p>
    <w:p w14:paraId="1458ED3E" w14:textId="3F8CD75A" w:rsidR="004700CA" w:rsidRPr="00244A42" w:rsidRDefault="004700CA" w:rsidP="00244A42">
      <w:pPr>
        <w:pStyle w:val="Default"/>
        <w:spacing w:after="66"/>
        <w:rPr>
          <w:rFonts w:ascii="Arial" w:hAnsi="Arial" w:cs="Arial"/>
        </w:rPr>
      </w:pPr>
      <w:r w:rsidRPr="00244A42">
        <w:rPr>
          <w:rFonts w:ascii="Arial" w:hAnsi="Arial" w:cs="Arial"/>
        </w:rPr>
        <w:t xml:space="preserve">Greater power for Chorley Council: 2 </w:t>
      </w:r>
    </w:p>
    <w:p w14:paraId="3292108E" w14:textId="26A97C3A" w:rsidR="004700CA" w:rsidRPr="00244A42" w:rsidRDefault="004700CA" w:rsidP="00244A42">
      <w:pPr>
        <w:pStyle w:val="Default"/>
        <w:spacing w:after="66"/>
        <w:rPr>
          <w:rFonts w:ascii="Arial" w:hAnsi="Arial" w:cs="Arial"/>
        </w:rPr>
      </w:pPr>
      <w:r w:rsidRPr="00244A42">
        <w:rPr>
          <w:rFonts w:ascii="Arial" w:hAnsi="Arial" w:cs="Arial"/>
        </w:rPr>
        <w:t xml:space="preserve">Traffic concerns: 9 </w:t>
      </w:r>
    </w:p>
    <w:p w14:paraId="2891F7CC" w14:textId="21403B4C" w:rsidR="004700CA" w:rsidRPr="00244A42" w:rsidRDefault="004700CA" w:rsidP="00244A42">
      <w:pPr>
        <w:pStyle w:val="Default"/>
        <w:spacing w:after="66"/>
        <w:rPr>
          <w:rFonts w:ascii="Arial" w:hAnsi="Arial" w:cs="Arial"/>
        </w:rPr>
      </w:pPr>
      <w:r w:rsidRPr="00244A42">
        <w:rPr>
          <w:rFonts w:ascii="Arial" w:hAnsi="Arial" w:cs="Arial"/>
        </w:rPr>
        <w:t xml:space="preserve">Online advise: 4 </w:t>
      </w:r>
    </w:p>
    <w:p w14:paraId="02DC0948" w14:textId="14685273" w:rsidR="004700CA" w:rsidRPr="00244A42" w:rsidRDefault="004700CA" w:rsidP="00244A42">
      <w:pPr>
        <w:pStyle w:val="Default"/>
        <w:spacing w:after="66"/>
        <w:rPr>
          <w:rFonts w:ascii="Arial" w:hAnsi="Arial" w:cs="Arial"/>
        </w:rPr>
      </w:pPr>
      <w:r w:rsidRPr="00244A42">
        <w:rPr>
          <w:rFonts w:ascii="Arial" w:hAnsi="Arial" w:cs="Arial"/>
        </w:rPr>
        <w:t xml:space="preserve">Publish data: 3 </w:t>
      </w:r>
    </w:p>
    <w:p w14:paraId="4E5CBD29" w14:textId="1F1F2192" w:rsidR="004700CA" w:rsidRPr="00244A42" w:rsidRDefault="004700CA" w:rsidP="00244A42">
      <w:pPr>
        <w:pStyle w:val="Default"/>
        <w:rPr>
          <w:rFonts w:ascii="Arial" w:hAnsi="Arial" w:cs="Arial"/>
        </w:rPr>
      </w:pPr>
      <w:r w:rsidRPr="00244A42">
        <w:rPr>
          <w:rFonts w:ascii="Arial" w:hAnsi="Arial" w:cs="Arial"/>
        </w:rPr>
        <w:t xml:space="preserve">Promoting vegan lifestyle: 1 </w:t>
      </w:r>
    </w:p>
    <w:p w14:paraId="26B65D17" w14:textId="4BD67871" w:rsidR="004700CA" w:rsidRDefault="004700CA" w:rsidP="004700CA">
      <w:pPr>
        <w:spacing w:after="0" w:line="360" w:lineRule="auto"/>
        <w:rPr>
          <w:rFonts w:ascii="Arial" w:hAnsi="Arial" w:cs="Arial"/>
          <w:sz w:val="24"/>
          <w:szCs w:val="24"/>
        </w:rPr>
        <w:sectPr w:rsidR="004700CA" w:rsidSect="00B903FD">
          <w:pgSz w:w="11906" w:h="16838"/>
          <w:pgMar w:top="1440" w:right="1440" w:bottom="1440" w:left="1440" w:header="709" w:footer="709" w:gutter="0"/>
          <w:cols w:space="708"/>
          <w:docGrid w:linePitch="360"/>
        </w:sectPr>
      </w:pPr>
    </w:p>
    <w:p w14:paraId="480AE6CD" w14:textId="6A86BB56" w:rsidR="00E21225" w:rsidRDefault="00E21225" w:rsidP="00E21225">
      <w:pPr>
        <w:pStyle w:val="Heading1"/>
      </w:pPr>
      <w:bookmarkStart w:id="42" w:name="_Toc108011239"/>
      <w:r>
        <w:lastRenderedPageBreak/>
        <w:t>Glossary</w:t>
      </w:r>
      <w:bookmarkEnd w:id="42"/>
    </w:p>
    <w:p w14:paraId="4DCDAF9A" w14:textId="66D68D38" w:rsidR="00E21225" w:rsidRDefault="00E21225" w:rsidP="00E21225"/>
    <w:tbl>
      <w:tblPr>
        <w:tblStyle w:val="TableGrid"/>
        <w:tblW w:w="0" w:type="auto"/>
        <w:tblLook w:val="04A0" w:firstRow="1" w:lastRow="0" w:firstColumn="1" w:lastColumn="0" w:noHBand="0" w:noVBand="1"/>
      </w:tblPr>
      <w:tblGrid>
        <w:gridCol w:w="4508"/>
        <w:gridCol w:w="4508"/>
      </w:tblGrid>
      <w:tr w:rsidR="00E21225" w14:paraId="72E97726" w14:textId="77777777" w:rsidTr="002011A9">
        <w:tc>
          <w:tcPr>
            <w:tcW w:w="4508" w:type="dxa"/>
            <w:shd w:val="clear" w:color="auto" w:fill="00B050"/>
          </w:tcPr>
          <w:p w14:paraId="32AF0F97" w14:textId="290AD901" w:rsidR="00E21225" w:rsidRDefault="00E21225" w:rsidP="00E21225">
            <w:pPr>
              <w:ind w:left="34"/>
            </w:pPr>
            <w:r>
              <w:t>Abbreviations</w:t>
            </w:r>
          </w:p>
        </w:tc>
        <w:tc>
          <w:tcPr>
            <w:tcW w:w="4508" w:type="dxa"/>
            <w:shd w:val="clear" w:color="auto" w:fill="00B050"/>
          </w:tcPr>
          <w:p w14:paraId="00F5DB44" w14:textId="0CD11B1A" w:rsidR="00E21225" w:rsidRDefault="00E21225" w:rsidP="00E21225">
            <w:pPr>
              <w:ind w:left="58"/>
            </w:pPr>
            <w:r>
              <w:t>Description</w:t>
            </w:r>
          </w:p>
        </w:tc>
      </w:tr>
      <w:tr w:rsidR="00E21225" w14:paraId="3E2C9234" w14:textId="77777777" w:rsidTr="002011A9">
        <w:tc>
          <w:tcPr>
            <w:tcW w:w="4508" w:type="dxa"/>
            <w:shd w:val="clear" w:color="auto" w:fill="D9D9D9" w:themeFill="background1" w:themeFillShade="D9"/>
          </w:tcPr>
          <w:p w14:paraId="018CD689" w14:textId="4E74ACDF" w:rsidR="00E21225" w:rsidRDefault="00E21225" w:rsidP="00E21225">
            <w:pPr>
              <w:ind w:left="34"/>
            </w:pPr>
            <w:r>
              <w:t>AQAP</w:t>
            </w:r>
          </w:p>
        </w:tc>
        <w:tc>
          <w:tcPr>
            <w:tcW w:w="4508" w:type="dxa"/>
          </w:tcPr>
          <w:p w14:paraId="1A0D5FB3" w14:textId="0D3B91EF" w:rsidR="00E21225" w:rsidRDefault="00E21225" w:rsidP="00E21225">
            <w:pPr>
              <w:ind w:left="58"/>
            </w:pPr>
            <w:r>
              <w:t>Air Quality Action Plan – a detailed description of measures, outcomes, achievement dates showing how the lo</w:t>
            </w:r>
            <w:r w:rsidR="002011A9">
              <w:t>c</w:t>
            </w:r>
            <w:r>
              <w:t xml:space="preserve">al authority </w:t>
            </w:r>
            <w:r w:rsidR="002011A9">
              <w:t>intends to achieve air quality limits.</w:t>
            </w:r>
          </w:p>
          <w:p w14:paraId="130EE9D0" w14:textId="50D5182D" w:rsidR="002011A9" w:rsidRDefault="002011A9" w:rsidP="00E21225">
            <w:pPr>
              <w:ind w:left="58"/>
            </w:pPr>
          </w:p>
        </w:tc>
      </w:tr>
      <w:tr w:rsidR="00E21225" w14:paraId="2F02C446" w14:textId="77777777" w:rsidTr="002011A9">
        <w:tc>
          <w:tcPr>
            <w:tcW w:w="4508" w:type="dxa"/>
            <w:shd w:val="clear" w:color="auto" w:fill="D9D9D9" w:themeFill="background1" w:themeFillShade="D9"/>
          </w:tcPr>
          <w:p w14:paraId="4EF1985D" w14:textId="76B7DF86" w:rsidR="00E21225" w:rsidRDefault="00E21225" w:rsidP="00E21225">
            <w:pPr>
              <w:ind w:left="34"/>
            </w:pPr>
            <w:r>
              <w:t>AQMA</w:t>
            </w:r>
          </w:p>
        </w:tc>
        <w:tc>
          <w:tcPr>
            <w:tcW w:w="4508" w:type="dxa"/>
          </w:tcPr>
          <w:p w14:paraId="42263D9D" w14:textId="0919460E" w:rsidR="00E21225" w:rsidRDefault="00E21225" w:rsidP="00E21225">
            <w:pPr>
              <w:ind w:left="58"/>
            </w:pPr>
            <w:r>
              <w:t>Air Quality Management Area</w:t>
            </w:r>
            <w:r w:rsidR="002011A9">
              <w:t xml:space="preserve"> – An area where air pollutant concentrations exceed / are likely to exceed the relevant air quality objectives. AQMAs are declared for specific pollutants and objectives.</w:t>
            </w:r>
          </w:p>
          <w:p w14:paraId="256F0440" w14:textId="544DA7AB" w:rsidR="002011A9" w:rsidRDefault="002011A9" w:rsidP="00E21225">
            <w:pPr>
              <w:ind w:left="58"/>
            </w:pPr>
          </w:p>
        </w:tc>
      </w:tr>
      <w:tr w:rsidR="00E21225" w14:paraId="4599743D" w14:textId="77777777" w:rsidTr="002011A9">
        <w:tc>
          <w:tcPr>
            <w:tcW w:w="4508" w:type="dxa"/>
            <w:shd w:val="clear" w:color="auto" w:fill="D9D9D9" w:themeFill="background1" w:themeFillShade="D9"/>
          </w:tcPr>
          <w:p w14:paraId="18306DAD" w14:textId="64BFF49E" w:rsidR="00E21225" w:rsidRDefault="00E21225" w:rsidP="00E21225">
            <w:pPr>
              <w:ind w:left="34"/>
            </w:pPr>
            <w:r>
              <w:t>ASR</w:t>
            </w:r>
          </w:p>
        </w:tc>
        <w:tc>
          <w:tcPr>
            <w:tcW w:w="4508" w:type="dxa"/>
          </w:tcPr>
          <w:p w14:paraId="14EC3AD3" w14:textId="567466A3" w:rsidR="00E21225" w:rsidRDefault="00E21225" w:rsidP="00E21225">
            <w:pPr>
              <w:ind w:left="58"/>
            </w:pPr>
            <w:r>
              <w:t xml:space="preserve">Annual Status Report </w:t>
            </w:r>
          </w:p>
        </w:tc>
      </w:tr>
      <w:tr w:rsidR="00E21225" w14:paraId="60B053D6" w14:textId="77777777" w:rsidTr="002011A9">
        <w:tc>
          <w:tcPr>
            <w:tcW w:w="4508" w:type="dxa"/>
            <w:shd w:val="clear" w:color="auto" w:fill="D9D9D9" w:themeFill="background1" w:themeFillShade="D9"/>
          </w:tcPr>
          <w:p w14:paraId="2B0D1BDB" w14:textId="2197C9A3" w:rsidR="00E21225" w:rsidRDefault="00E21225" w:rsidP="00E21225">
            <w:pPr>
              <w:ind w:left="0"/>
            </w:pPr>
            <w:r>
              <w:t>DEFRA</w:t>
            </w:r>
          </w:p>
        </w:tc>
        <w:tc>
          <w:tcPr>
            <w:tcW w:w="4508" w:type="dxa"/>
          </w:tcPr>
          <w:p w14:paraId="30F27647" w14:textId="5F22C30F" w:rsidR="00E21225" w:rsidRDefault="00E21225" w:rsidP="00E21225">
            <w:pPr>
              <w:ind w:left="58"/>
            </w:pPr>
            <w:r>
              <w:t>Department for Environment, Food and Rural Affairs</w:t>
            </w:r>
          </w:p>
        </w:tc>
      </w:tr>
      <w:tr w:rsidR="00E21225" w14:paraId="48BB00AD" w14:textId="77777777" w:rsidTr="002011A9">
        <w:tc>
          <w:tcPr>
            <w:tcW w:w="4508" w:type="dxa"/>
            <w:shd w:val="clear" w:color="auto" w:fill="D9D9D9" w:themeFill="background1" w:themeFillShade="D9"/>
          </w:tcPr>
          <w:p w14:paraId="678D34F9" w14:textId="3B55D85C" w:rsidR="00E21225" w:rsidRDefault="00E21225" w:rsidP="00E21225">
            <w:pPr>
              <w:ind w:left="34"/>
            </w:pPr>
            <w:r>
              <w:t>EU</w:t>
            </w:r>
          </w:p>
        </w:tc>
        <w:tc>
          <w:tcPr>
            <w:tcW w:w="4508" w:type="dxa"/>
          </w:tcPr>
          <w:p w14:paraId="2F361471" w14:textId="36F7F2F6" w:rsidR="00E21225" w:rsidRDefault="00E21225" w:rsidP="00E21225">
            <w:pPr>
              <w:ind w:left="58"/>
            </w:pPr>
            <w:r>
              <w:t>European Union</w:t>
            </w:r>
          </w:p>
        </w:tc>
      </w:tr>
      <w:tr w:rsidR="00E21225" w14:paraId="1A3B8B01" w14:textId="77777777" w:rsidTr="002011A9">
        <w:tc>
          <w:tcPr>
            <w:tcW w:w="4508" w:type="dxa"/>
            <w:shd w:val="clear" w:color="auto" w:fill="D9D9D9" w:themeFill="background1" w:themeFillShade="D9"/>
          </w:tcPr>
          <w:p w14:paraId="4915CD94" w14:textId="5D408C7A" w:rsidR="00E21225" w:rsidRDefault="00E21225" w:rsidP="00E21225">
            <w:pPr>
              <w:ind w:left="34"/>
            </w:pPr>
            <w:r>
              <w:t>LAQM</w:t>
            </w:r>
          </w:p>
        </w:tc>
        <w:tc>
          <w:tcPr>
            <w:tcW w:w="4508" w:type="dxa"/>
          </w:tcPr>
          <w:p w14:paraId="647C93B6" w14:textId="643AAA40" w:rsidR="00E21225" w:rsidRDefault="00E21225" w:rsidP="00E21225">
            <w:pPr>
              <w:ind w:left="58"/>
            </w:pPr>
            <w:r>
              <w:t>Local Air Quality Management</w:t>
            </w:r>
          </w:p>
        </w:tc>
      </w:tr>
      <w:tr w:rsidR="00E21225" w14:paraId="7DFCFC58" w14:textId="77777777" w:rsidTr="002011A9">
        <w:tc>
          <w:tcPr>
            <w:tcW w:w="4508" w:type="dxa"/>
            <w:shd w:val="clear" w:color="auto" w:fill="D9D9D9" w:themeFill="background1" w:themeFillShade="D9"/>
          </w:tcPr>
          <w:p w14:paraId="60386B31" w14:textId="401ABEAC" w:rsidR="00E21225" w:rsidRDefault="00E21225" w:rsidP="00E21225">
            <w:pPr>
              <w:ind w:left="34"/>
            </w:pPr>
            <w:r>
              <w:t>LCC</w:t>
            </w:r>
          </w:p>
        </w:tc>
        <w:tc>
          <w:tcPr>
            <w:tcW w:w="4508" w:type="dxa"/>
          </w:tcPr>
          <w:p w14:paraId="6F75319B" w14:textId="66568925" w:rsidR="00E21225" w:rsidRDefault="00E21225" w:rsidP="00E21225">
            <w:pPr>
              <w:ind w:left="58"/>
            </w:pPr>
            <w:r>
              <w:t>Lancashire County Council</w:t>
            </w:r>
          </w:p>
        </w:tc>
      </w:tr>
      <w:tr w:rsidR="00E21225" w14:paraId="44CE3169" w14:textId="77777777" w:rsidTr="002011A9">
        <w:tc>
          <w:tcPr>
            <w:tcW w:w="4508" w:type="dxa"/>
            <w:shd w:val="clear" w:color="auto" w:fill="D9D9D9" w:themeFill="background1" w:themeFillShade="D9"/>
          </w:tcPr>
          <w:p w14:paraId="79506FB0" w14:textId="0204C9DA" w:rsidR="00E21225" w:rsidRPr="00E21225" w:rsidRDefault="00E21225" w:rsidP="00E21225">
            <w:pPr>
              <w:ind w:left="34"/>
            </w:pPr>
            <w:r>
              <w:t>NO</w:t>
            </w:r>
            <w:r>
              <w:rPr>
                <w:vertAlign w:val="subscript"/>
              </w:rPr>
              <w:t>2</w:t>
            </w:r>
          </w:p>
        </w:tc>
        <w:tc>
          <w:tcPr>
            <w:tcW w:w="4508" w:type="dxa"/>
          </w:tcPr>
          <w:p w14:paraId="1DD9BA56" w14:textId="437591C6" w:rsidR="00E21225" w:rsidRDefault="00E21225" w:rsidP="00E21225">
            <w:pPr>
              <w:ind w:left="58"/>
            </w:pPr>
            <w:r>
              <w:t>Nitrogen Dioxide</w:t>
            </w:r>
          </w:p>
        </w:tc>
      </w:tr>
      <w:tr w:rsidR="00E21225" w14:paraId="6734E24F" w14:textId="77777777" w:rsidTr="002011A9">
        <w:tc>
          <w:tcPr>
            <w:tcW w:w="4508" w:type="dxa"/>
            <w:shd w:val="clear" w:color="auto" w:fill="D9D9D9" w:themeFill="background1" w:themeFillShade="D9"/>
          </w:tcPr>
          <w:p w14:paraId="6F0FCB7A" w14:textId="5D4DABE4" w:rsidR="00E21225" w:rsidRPr="00E21225" w:rsidRDefault="00E21225" w:rsidP="00E21225">
            <w:pPr>
              <w:ind w:left="34"/>
              <w:rPr>
                <w:vertAlign w:val="subscript"/>
              </w:rPr>
            </w:pPr>
            <w:r>
              <w:t>NO</w:t>
            </w:r>
            <w:r>
              <w:rPr>
                <w:vertAlign w:val="subscript"/>
              </w:rPr>
              <w:t>x</w:t>
            </w:r>
          </w:p>
        </w:tc>
        <w:tc>
          <w:tcPr>
            <w:tcW w:w="4508" w:type="dxa"/>
          </w:tcPr>
          <w:p w14:paraId="4BFDEB33" w14:textId="615F334E" w:rsidR="00E21225" w:rsidRDefault="00E21225" w:rsidP="00E21225">
            <w:pPr>
              <w:ind w:left="58"/>
            </w:pPr>
            <w:r>
              <w:t>Nitrogen Oxides</w:t>
            </w:r>
          </w:p>
        </w:tc>
      </w:tr>
      <w:tr w:rsidR="00E21225" w14:paraId="50FA1325" w14:textId="77777777" w:rsidTr="002011A9">
        <w:tc>
          <w:tcPr>
            <w:tcW w:w="4508" w:type="dxa"/>
            <w:shd w:val="clear" w:color="auto" w:fill="D9D9D9" w:themeFill="background1" w:themeFillShade="D9"/>
          </w:tcPr>
          <w:p w14:paraId="55A27E4E" w14:textId="5918CE1A" w:rsidR="00E21225" w:rsidRDefault="00E21225" w:rsidP="00E21225">
            <w:pPr>
              <w:ind w:left="34"/>
            </w:pPr>
            <w:r>
              <w:t>PM</w:t>
            </w:r>
            <w:r>
              <w:softHyphen/>
              <w:t>10</w:t>
            </w:r>
          </w:p>
        </w:tc>
        <w:tc>
          <w:tcPr>
            <w:tcW w:w="4508" w:type="dxa"/>
          </w:tcPr>
          <w:p w14:paraId="55D46A2D" w14:textId="76136808" w:rsidR="00E21225" w:rsidRDefault="00E21225" w:rsidP="00E21225">
            <w:pPr>
              <w:ind w:left="58"/>
            </w:pPr>
            <w:r>
              <w:t>Airborne particulate matter with an aerodynamic diameter of 10</w:t>
            </w:r>
            <w:r w:rsidR="006F765D">
              <w:t xml:space="preserve"> </w:t>
            </w:r>
            <w:r>
              <w:t>µm or less</w:t>
            </w:r>
          </w:p>
        </w:tc>
      </w:tr>
      <w:tr w:rsidR="00E21225" w14:paraId="2452F349" w14:textId="77777777" w:rsidTr="002011A9">
        <w:tc>
          <w:tcPr>
            <w:tcW w:w="4508" w:type="dxa"/>
            <w:shd w:val="clear" w:color="auto" w:fill="D9D9D9" w:themeFill="background1" w:themeFillShade="D9"/>
          </w:tcPr>
          <w:p w14:paraId="59D2455B" w14:textId="60E4634E" w:rsidR="00E21225" w:rsidRPr="00E21225" w:rsidRDefault="00E21225" w:rsidP="00E21225">
            <w:pPr>
              <w:ind w:left="34"/>
              <w:rPr>
                <w:vertAlign w:val="subscript"/>
              </w:rPr>
            </w:pPr>
            <w:r>
              <w:t>PM</w:t>
            </w:r>
            <w:r>
              <w:rPr>
                <w:vertAlign w:val="subscript"/>
              </w:rPr>
              <w:t>2.5</w:t>
            </w:r>
          </w:p>
        </w:tc>
        <w:tc>
          <w:tcPr>
            <w:tcW w:w="4508" w:type="dxa"/>
          </w:tcPr>
          <w:p w14:paraId="72BBA918" w14:textId="618AEAB3" w:rsidR="00E21225" w:rsidRDefault="00E21225" w:rsidP="00E21225">
            <w:pPr>
              <w:ind w:left="58"/>
            </w:pPr>
            <w:r w:rsidRPr="00E21225">
              <w:t xml:space="preserve">Airborne particulate matter with an aerodynamic diameter of </w:t>
            </w:r>
            <w:r>
              <w:t>2.5</w:t>
            </w:r>
            <w:r w:rsidR="006F765D">
              <w:t xml:space="preserve"> </w:t>
            </w:r>
            <w:r w:rsidRPr="00E21225">
              <w:t>µm or less</w:t>
            </w:r>
          </w:p>
        </w:tc>
      </w:tr>
    </w:tbl>
    <w:p w14:paraId="4FF49B39" w14:textId="77777777" w:rsidR="00E21225" w:rsidRPr="00E21225" w:rsidRDefault="00E21225" w:rsidP="00E21225"/>
    <w:sectPr w:rsidR="00E21225" w:rsidRPr="00E21225" w:rsidSect="00E2122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56C71B" w14:textId="77777777" w:rsidR="00DD2175" w:rsidRDefault="00DD2175">
      <w:pPr>
        <w:spacing w:after="0" w:line="240" w:lineRule="auto"/>
      </w:pPr>
      <w:r>
        <w:separator/>
      </w:r>
    </w:p>
  </w:endnote>
  <w:endnote w:type="continuationSeparator" w:id="0">
    <w:p w14:paraId="4B2F4630" w14:textId="77777777" w:rsidR="00DD2175" w:rsidRDefault="00DD2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BAF6B" w14:textId="77777777" w:rsidR="00DD2175" w:rsidRDefault="00DD21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133062"/>
      <w:docPartObj>
        <w:docPartGallery w:val="Page Numbers (Bottom of Page)"/>
        <w:docPartUnique/>
      </w:docPartObj>
    </w:sdtPr>
    <w:sdtEndPr>
      <w:rPr>
        <w:noProof/>
      </w:rPr>
    </w:sdtEndPr>
    <w:sdtContent>
      <w:p w14:paraId="1B255178" w14:textId="5264EC63" w:rsidR="00DD2175" w:rsidRDefault="00DD217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07C5BCB" w14:textId="77777777" w:rsidR="00DD2175" w:rsidRDefault="00DD2175" w:rsidP="00496380">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2846666"/>
      <w:docPartObj>
        <w:docPartGallery w:val="Page Numbers (Bottom of Page)"/>
        <w:docPartUnique/>
      </w:docPartObj>
    </w:sdtPr>
    <w:sdtEndPr>
      <w:rPr>
        <w:noProof/>
      </w:rPr>
    </w:sdtEndPr>
    <w:sdtContent>
      <w:p w14:paraId="2EA13679" w14:textId="76C47F72" w:rsidR="00DD2175" w:rsidRDefault="00DD217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C4823D7" w14:textId="77777777" w:rsidR="00DD2175" w:rsidRDefault="00DD217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613011"/>
      <w:docPartObj>
        <w:docPartGallery w:val="Page Numbers (Bottom of Page)"/>
        <w:docPartUnique/>
      </w:docPartObj>
    </w:sdtPr>
    <w:sdtEndPr>
      <w:rPr>
        <w:noProof/>
      </w:rPr>
    </w:sdtEndPr>
    <w:sdtContent>
      <w:p w14:paraId="4A16F157" w14:textId="36BFF03C" w:rsidR="00DD2175" w:rsidRDefault="00DD217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30EB2EF" w14:textId="6D26A2BD" w:rsidR="00DD2175" w:rsidRDefault="00DD217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3912514"/>
      <w:docPartObj>
        <w:docPartGallery w:val="Page Numbers (Bottom of Page)"/>
        <w:docPartUnique/>
      </w:docPartObj>
    </w:sdtPr>
    <w:sdtEndPr>
      <w:rPr>
        <w:noProof/>
      </w:rPr>
    </w:sdtEndPr>
    <w:sdtContent>
      <w:p w14:paraId="0C4C5758" w14:textId="37267B50" w:rsidR="00DD2175" w:rsidRDefault="00DD217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3925E6E" w14:textId="77777777" w:rsidR="00DD2175" w:rsidRDefault="00DD2175" w:rsidP="0049638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AB33CD" w14:textId="77777777" w:rsidR="00DD2175" w:rsidRDefault="00DD2175">
      <w:pPr>
        <w:spacing w:after="0" w:line="240" w:lineRule="auto"/>
      </w:pPr>
      <w:r>
        <w:separator/>
      </w:r>
    </w:p>
  </w:footnote>
  <w:footnote w:type="continuationSeparator" w:id="0">
    <w:p w14:paraId="761058C1" w14:textId="77777777" w:rsidR="00DD2175" w:rsidRDefault="00DD2175">
      <w:pPr>
        <w:spacing w:after="0" w:line="240" w:lineRule="auto"/>
      </w:pPr>
      <w:r>
        <w:continuationSeparator/>
      </w:r>
    </w:p>
  </w:footnote>
  <w:footnote w:id="1">
    <w:p w14:paraId="3D5CAE3B" w14:textId="2D3F120E" w:rsidR="00DD2175" w:rsidRDefault="00DD2175">
      <w:pPr>
        <w:pStyle w:val="FootnoteText"/>
      </w:pPr>
      <w:r>
        <w:rPr>
          <w:rStyle w:val="FootnoteReference"/>
        </w:rPr>
        <w:footnoteRef/>
      </w:r>
      <w:r>
        <w:t xml:space="preserve"> </w:t>
      </w:r>
      <w:hyperlink r:id="rId1" w:anchor="page/0/gid/1/pat/302/par/E10000017/ati/301/are/E07000118/iid/30101/age/230/sex/4/cid/4/tbm/1/page-options/ovw-do-0" w:history="1">
        <w:r w:rsidRPr="00971364">
          <w:rPr>
            <w:rStyle w:val="Hyperlink"/>
          </w:rPr>
          <w:t>https://fingertips.phe.org.uk/indicator-list/view/uWvxADQhNU#page/0/gid/1/pat/302/par/E10000017/ati/301/are/E07000118/iid/30101/age/230/sex/4/cid/4/tbm/1/page-options/ovw-do-0</w:t>
        </w:r>
      </w:hyperlink>
      <w:r>
        <w:t xml:space="preserve"> </w:t>
      </w:r>
    </w:p>
  </w:footnote>
  <w:footnote w:id="2">
    <w:p w14:paraId="2B4FFC01" w14:textId="02550ADD" w:rsidR="00DD2175" w:rsidRPr="00362DAB" w:rsidRDefault="00DD2175">
      <w:pPr>
        <w:pStyle w:val="FootnoteText"/>
        <w:rPr>
          <w:lang w:val="en-US"/>
        </w:rPr>
      </w:pPr>
      <w:r>
        <w:rPr>
          <w:rStyle w:val="FootnoteReference"/>
        </w:rPr>
        <w:footnoteRef/>
      </w:r>
      <w:r>
        <w:t xml:space="preserve"> </w:t>
      </w:r>
      <w:hyperlink r:id="rId2" w:history="1">
        <w:r>
          <w:rPr>
            <w:rStyle w:val="Hyperlink"/>
          </w:rPr>
          <w:t>air pollution — European Environment Agency (europa.eu)</w:t>
        </w:r>
      </w:hyperlink>
    </w:p>
  </w:footnote>
  <w:footnote w:id="3">
    <w:p w14:paraId="5E0F09DC" w14:textId="1E09730B" w:rsidR="00DD2175" w:rsidRPr="00362DAB" w:rsidRDefault="00DD2175">
      <w:pPr>
        <w:pStyle w:val="FootnoteText"/>
        <w:rPr>
          <w:lang w:val="en-US"/>
        </w:rPr>
      </w:pPr>
      <w:r>
        <w:rPr>
          <w:rStyle w:val="FootnoteReference"/>
        </w:rPr>
        <w:footnoteRef/>
      </w:r>
      <w:r>
        <w:t xml:space="preserve"> </w:t>
      </w:r>
      <w:hyperlink r:id="rId3" w:history="1">
        <w:r>
          <w:rPr>
            <w:rStyle w:val="Hyperlink"/>
          </w:rPr>
          <w:t>Chief Medical Officer annual report 2017: health impacts of all pollution - GOV.UK (www.gov.uk)</w:t>
        </w:r>
      </w:hyperlink>
    </w:p>
  </w:footnote>
  <w:footnote w:id="4">
    <w:p w14:paraId="4CB6AA4C" w14:textId="77777777" w:rsidR="00DD2175" w:rsidRDefault="00DD2175" w:rsidP="0027010A">
      <w:pPr>
        <w:pStyle w:val="FootnoteText"/>
      </w:pPr>
      <w:r>
        <w:rPr>
          <w:rStyle w:val="FootnoteReference"/>
        </w:rPr>
        <w:footnoteRef/>
      </w:r>
      <w:r>
        <w:t xml:space="preserve"> </w:t>
      </w:r>
      <w:hyperlink r:id="rId4" w:history="1">
        <w:r w:rsidRPr="00971364">
          <w:rPr>
            <w:rStyle w:val="Hyperlink"/>
          </w:rPr>
          <w:t>https://laqm.defra.gov.uk/documents/LAQM-PG16-April-16-v1.pdf</w:t>
        </w:r>
      </w:hyperlink>
      <w:r>
        <w:t xml:space="preserve"> </w:t>
      </w:r>
    </w:p>
  </w:footnote>
  <w:footnote w:id="5">
    <w:p w14:paraId="26211274" w14:textId="77777777" w:rsidR="00DD2175" w:rsidRDefault="00DD2175" w:rsidP="004922F6">
      <w:pPr>
        <w:pStyle w:val="FootnoteText"/>
      </w:pPr>
      <w:r>
        <w:rPr>
          <w:rStyle w:val="FootnoteReference"/>
        </w:rPr>
        <w:footnoteRef/>
      </w:r>
      <w:r>
        <w:t xml:space="preserve"> </w:t>
      </w:r>
      <w:hyperlink r:id="rId5" w:history="1">
        <w:r w:rsidRPr="00971364">
          <w:rPr>
            <w:rStyle w:val="Hyperlink"/>
          </w:rPr>
          <w:t>https://www.gov.uk/government/publications/clean-air-strategy-2019</w:t>
        </w:r>
      </w:hyperlink>
      <w:r>
        <w:t xml:space="preserve"> </w:t>
      </w:r>
    </w:p>
  </w:footnote>
  <w:footnote w:id="6">
    <w:p w14:paraId="799CC84C" w14:textId="77777777" w:rsidR="00DD2175" w:rsidRDefault="00DD2175" w:rsidP="0027010A">
      <w:pPr>
        <w:pStyle w:val="FootnoteText"/>
      </w:pPr>
      <w:r>
        <w:rPr>
          <w:rStyle w:val="FootnoteReference"/>
        </w:rPr>
        <w:footnoteRef/>
      </w:r>
      <w:r>
        <w:t xml:space="preserve"> </w:t>
      </w:r>
      <w:hyperlink r:id="rId6" w:history="1">
        <w:r w:rsidRPr="00971364">
          <w:rPr>
            <w:rStyle w:val="Hyperlink"/>
          </w:rPr>
          <w:t>https://www.nice.org.uk/guidance/ng70</w:t>
        </w:r>
      </w:hyperlink>
      <w:r>
        <w:t xml:space="preserve"> </w:t>
      </w:r>
    </w:p>
  </w:footnote>
  <w:footnote w:id="7">
    <w:p w14:paraId="0EBD1448" w14:textId="77777777" w:rsidR="00DD2175" w:rsidRDefault="00DD2175" w:rsidP="0027010A">
      <w:pPr>
        <w:pStyle w:val="FootnoteText"/>
      </w:pPr>
      <w:r>
        <w:rPr>
          <w:rStyle w:val="FootnoteReference"/>
        </w:rPr>
        <w:footnoteRef/>
      </w:r>
      <w:r>
        <w:t xml:space="preserve"> </w:t>
      </w:r>
      <w:hyperlink r:id="rId7" w:history="1">
        <w:r w:rsidRPr="00971364">
          <w:rPr>
            <w:rStyle w:val="Hyperlink"/>
          </w:rPr>
          <w:t>https://assets.publishing.service.gov.uk/government/uploads/system/uploads/attachment_data/file/784055/Review_of_interventions_to_improve_air_quality.pdf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DDF66" w14:textId="77777777" w:rsidR="00DD2175" w:rsidRDefault="00DD21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9848C" w14:textId="45C3CCCB" w:rsidR="00DD2175" w:rsidRDefault="00DD21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F1179" w14:textId="582D4388" w:rsidR="00DD2175" w:rsidRDefault="00DD2175" w:rsidP="00717E57">
    <w:pPr>
      <w:pStyle w:val="Header"/>
      <w:jc w:val="right"/>
    </w:pPr>
    <w:r>
      <w:rPr>
        <w:noProof/>
      </w:rPr>
      <w:drawing>
        <wp:inline distT="0" distB="0" distL="0" distR="0" wp14:anchorId="270C66D5" wp14:editId="43EB5D9C">
          <wp:extent cx="1571625" cy="714902"/>
          <wp:effectExtent l="0" t="0" r="0" b="9525"/>
          <wp:docPr id="7" name="Picture 7" descr="Chorle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9115" cy="722858"/>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B9DF5D5"/>
    <w:multiLevelType w:val="hybridMultilevel"/>
    <w:tmpl w:val="91444F1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DA8A22D"/>
    <w:multiLevelType w:val="hybridMultilevel"/>
    <w:tmpl w:val="C8AB4C9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6DB2544"/>
    <w:multiLevelType w:val="hybridMultilevel"/>
    <w:tmpl w:val="DE6E098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B117DE3"/>
    <w:multiLevelType w:val="hybridMultilevel"/>
    <w:tmpl w:val="732AA5F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7951951"/>
    <w:multiLevelType w:val="multilevel"/>
    <w:tmpl w:val="4F469268"/>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sz w:val="22"/>
        <w:szCs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8E5789E"/>
    <w:multiLevelType w:val="hybridMultilevel"/>
    <w:tmpl w:val="5276FF6C"/>
    <w:lvl w:ilvl="0" w:tplc="88860440">
      <w:start w:val="1"/>
      <w:numFmt w:val="decimal"/>
      <w:lvlText w:val="%1."/>
      <w:lvlJc w:val="left"/>
      <w:pPr>
        <w:ind w:left="1134" w:hanging="720"/>
      </w:pPr>
      <w:rPr>
        <w:rFonts w:hint="default"/>
      </w:r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6" w15:restartNumberingAfterBreak="0">
    <w:nsid w:val="0DD9783D"/>
    <w:multiLevelType w:val="hybridMultilevel"/>
    <w:tmpl w:val="CB7615BE"/>
    <w:lvl w:ilvl="0" w:tplc="EC52B4F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354E0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E2749F1"/>
    <w:multiLevelType w:val="hybridMultilevel"/>
    <w:tmpl w:val="BA56E72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 w15:restartNumberingAfterBreak="0">
    <w:nsid w:val="377244AB"/>
    <w:multiLevelType w:val="hybridMultilevel"/>
    <w:tmpl w:val="CF069956"/>
    <w:lvl w:ilvl="0" w:tplc="F27E4E38">
      <w:start w:val="1"/>
      <w:numFmt w:val="decimal"/>
      <w:lvlText w:val="%1."/>
      <w:lvlJc w:val="left"/>
      <w:pPr>
        <w:ind w:left="720" w:hanging="360"/>
      </w:pPr>
      <w:rPr>
        <w:color w:val="7030A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9F0D24"/>
    <w:multiLevelType w:val="hybridMultilevel"/>
    <w:tmpl w:val="7D4E7C8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3B171FAE"/>
    <w:multiLevelType w:val="hybridMultilevel"/>
    <w:tmpl w:val="03808F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5CD0577"/>
    <w:multiLevelType w:val="multilevel"/>
    <w:tmpl w:val="62ACF264"/>
    <w:lvl w:ilvl="0">
      <w:start w:val="1"/>
      <w:numFmt w:val="decimal"/>
      <w:lvlText w:val="%1."/>
      <w:lvlJc w:val="left"/>
      <w:pPr>
        <w:ind w:left="360" w:hanging="360"/>
      </w:pPr>
    </w:lvl>
    <w:lvl w:ilvl="1">
      <w:start w:val="1"/>
      <w:numFmt w:val="decimal"/>
      <w:lvlText w:val="%1.%2."/>
      <w:lvlJc w:val="left"/>
      <w:pPr>
        <w:ind w:left="574" w:hanging="432"/>
      </w:pPr>
      <w:rPr>
        <w:rFonts w:ascii="Arial" w:hAnsi="Arial" w:cs="Arial" w:hint="default"/>
        <w:color w:val="000000" w:themeColor="text1"/>
        <w:sz w:val="22"/>
        <w:szCs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FB21AE4"/>
    <w:multiLevelType w:val="hybridMultilevel"/>
    <w:tmpl w:val="8B8AD39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4" w15:restartNumberingAfterBreak="0">
    <w:nsid w:val="54EC2181"/>
    <w:multiLevelType w:val="hybridMultilevel"/>
    <w:tmpl w:val="E40E9174"/>
    <w:lvl w:ilvl="0" w:tplc="0809000F">
      <w:start w:val="1"/>
      <w:numFmt w:val="decimal"/>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31E4E7F"/>
    <w:multiLevelType w:val="hybridMultilevel"/>
    <w:tmpl w:val="452E7610"/>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6" w15:restartNumberingAfterBreak="0">
    <w:nsid w:val="6467197B"/>
    <w:multiLevelType w:val="hybridMultilevel"/>
    <w:tmpl w:val="CF069956"/>
    <w:lvl w:ilvl="0" w:tplc="F27E4E38">
      <w:start w:val="1"/>
      <w:numFmt w:val="decimal"/>
      <w:lvlText w:val="%1."/>
      <w:lvlJc w:val="left"/>
      <w:pPr>
        <w:ind w:left="720" w:hanging="360"/>
      </w:pPr>
      <w:rPr>
        <w:color w:val="7030A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5B115B2"/>
    <w:multiLevelType w:val="hybridMultilevel"/>
    <w:tmpl w:val="B3F43542"/>
    <w:lvl w:ilvl="0" w:tplc="A282E7C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84A2BB9"/>
    <w:multiLevelType w:val="hybridMultilevel"/>
    <w:tmpl w:val="20B083C0"/>
    <w:lvl w:ilvl="0" w:tplc="23CEDB3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21B5759"/>
    <w:multiLevelType w:val="hybridMultilevel"/>
    <w:tmpl w:val="64A0DFF6"/>
    <w:lvl w:ilvl="0" w:tplc="23CEDB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24460DE"/>
    <w:multiLevelType w:val="hybridMultilevel"/>
    <w:tmpl w:val="C5C83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5D4DF4"/>
    <w:multiLevelType w:val="multilevel"/>
    <w:tmpl w:val="44944AD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7610690"/>
    <w:multiLevelType w:val="hybridMultilevel"/>
    <w:tmpl w:val="D47E7BD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79FECC8C"/>
    <w:multiLevelType w:val="hybridMultilevel"/>
    <w:tmpl w:val="16FA963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8"/>
  </w:num>
  <w:num w:numId="2">
    <w:abstractNumId w:val="19"/>
  </w:num>
  <w:num w:numId="3">
    <w:abstractNumId w:val="22"/>
  </w:num>
  <w:num w:numId="4">
    <w:abstractNumId w:val="12"/>
  </w:num>
  <w:num w:numId="5">
    <w:abstractNumId w:val="7"/>
  </w:num>
  <w:num w:numId="6">
    <w:abstractNumId w:val="21"/>
  </w:num>
  <w:num w:numId="7">
    <w:abstractNumId w:val="13"/>
  </w:num>
  <w:num w:numId="8">
    <w:abstractNumId w:val="9"/>
  </w:num>
  <w:num w:numId="9">
    <w:abstractNumId w:val="11"/>
  </w:num>
  <w:num w:numId="10">
    <w:abstractNumId w:val="17"/>
  </w:num>
  <w:num w:numId="11">
    <w:abstractNumId w:val="5"/>
  </w:num>
  <w:num w:numId="12">
    <w:abstractNumId w:val="4"/>
  </w:num>
  <w:num w:numId="13">
    <w:abstractNumId w:val="0"/>
  </w:num>
  <w:num w:numId="14">
    <w:abstractNumId w:val="23"/>
  </w:num>
  <w:num w:numId="15">
    <w:abstractNumId w:val="2"/>
  </w:num>
  <w:num w:numId="16">
    <w:abstractNumId w:val="3"/>
  </w:num>
  <w:num w:numId="17">
    <w:abstractNumId w:val="1"/>
  </w:num>
  <w:num w:numId="18">
    <w:abstractNumId w:val="10"/>
  </w:num>
  <w:num w:numId="19">
    <w:abstractNumId w:val="14"/>
  </w:num>
  <w:num w:numId="20">
    <w:abstractNumId w:val="15"/>
  </w:num>
  <w:num w:numId="21">
    <w:abstractNumId w:val="16"/>
  </w:num>
  <w:num w:numId="22">
    <w:abstractNumId w:val="8"/>
  </w:num>
  <w:num w:numId="23">
    <w:abstractNumId w:val="2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5DA"/>
    <w:rsid w:val="00001ED5"/>
    <w:rsid w:val="00006C5A"/>
    <w:rsid w:val="0000732B"/>
    <w:rsid w:val="00027C53"/>
    <w:rsid w:val="000306E7"/>
    <w:rsid w:val="00035891"/>
    <w:rsid w:val="00037E08"/>
    <w:rsid w:val="00054055"/>
    <w:rsid w:val="00057BA4"/>
    <w:rsid w:val="000602BC"/>
    <w:rsid w:val="00076661"/>
    <w:rsid w:val="00076DC2"/>
    <w:rsid w:val="00091CA5"/>
    <w:rsid w:val="000A5DE9"/>
    <w:rsid w:val="000A6BBF"/>
    <w:rsid w:val="000A7080"/>
    <w:rsid w:val="000C1C96"/>
    <w:rsid w:val="000C36E4"/>
    <w:rsid w:val="000D1DE2"/>
    <w:rsid w:val="000D3648"/>
    <w:rsid w:val="000F4462"/>
    <w:rsid w:val="001010FE"/>
    <w:rsid w:val="0012000A"/>
    <w:rsid w:val="00125A81"/>
    <w:rsid w:val="00143AB2"/>
    <w:rsid w:val="0016518A"/>
    <w:rsid w:val="00183EE5"/>
    <w:rsid w:val="001B50EA"/>
    <w:rsid w:val="001B5179"/>
    <w:rsid w:val="001B6C76"/>
    <w:rsid w:val="001D0DB0"/>
    <w:rsid w:val="001E5586"/>
    <w:rsid w:val="001F1813"/>
    <w:rsid w:val="001F5F3C"/>
    <w:rsid w:val="002011A9"/>
    <w:rsid w:val="002043CA"/>
    <w:rsid w:val="00210BCE"/>
    <w:rsid w:val="00214A22"/>
    <w:rsid w:val="00216192"/>
    <w:rsid w:val="002231C8"/>
    <w:rsid w:val="00237AA7"/>
    <w:rsid w:val="00243CCE"/>
    <w:rsid w:val="00244A42"/>
    <w:rsid w:val="00264D48"/>
    <w:rsid w:val="0027010A"/>
    <w:rsid w:val="002734F4"/>
    <w:rsid w:val="002805A4"/>
    <w:rsid w:val="00284E56"/>
    <w:rsid w:val="002B2F46"/>
    <w:rsid w:val="002C0D60"/>
    <w:rsid w:val="002D5235"/>
    <w:rsid w:val="003078C2"/>
    <w:rsid w:val="00320AD3"/>
    <w:rsid w:val="00320DBE"/>
    <w:rsid w:val="00333196"/>
    <w:rsid w:val="00334082"/>
    <w:rsid w:val="00346037"/>
    <w:rsid w:val="00362DAB"/>
    <w:rsid w:val="0036572B"/>
    <w:rsid w:val="003701D7"/>
    <w:rsid w:val="003805A7"/>
    <w:rsid w:val="00383AEF"/>
    <w:rsid w:val="003972BE"/>
    <w:rsid w:val="003A1F10"/>
    <w:rsid w:val="003A680D"/>
    <w:rsid w:val="003B1145"/>
    <w:rsid w:val="003B3215"/>
    <w:rsid w:val="003B51F0"/>
    <w:rsid w:val="003C4501"/>
    <w:rsid w:val="003D06AA"/>
    <w:rsid w:val="003D2465"/>
    <w:rsid w:val="003D6B50"/>
    <w:rsid w:val="003D7922"/>
    <w:rsid w:val="003E0C1B"/>
    <w:rsid w:val="003E35EF"/>
    <w:rsid w:val="003F4BBC"/>
    <w:rsid w:val="00436115"/>
    <w:rsid w:val="00442351"/>
    <w:rsid w:val="004456ED"/>
    <w:rsid w:val="00464005"/>
    <w:rsid w:val="004700CA"/>
    <w:rsid w:val="004701A3"/>
    <w:rsid w:val="00475007"/>
    <w:rsid w:val="004779D7"/>
    <w:rsid w:val="004922F6"/>
    <w:rsid w:val="00496380"/>
    <w:rsid w:val="004A0963"/>
    <w:rsid w:val="004B0784"/>
    <w:rsid w:val="004D73DC"/>
    <w:rsid w:val="004E167E"/>
    <w:rsid w:val="004E5F7F"/>
    <w:rsid w:val="004F74A8"/>
    <w:rsid w:val="00510752"/>
    <w:rsid w:val="00515C63"/>
    <w:rsid w:val="00550D07"/>
    <w:rsid w:val="00570B1C"/>
    <w:rsid w:val="0057546F"/>
    <w:rsid w:val="00575EBB"/>
    <w:rsid w:val="005870B4"/>
    <w:rsid w:val="005B11CE"/>
    <w:rsid w:val="005B299F"/>
    <w:rsid w:val="005C00EC"/>
    <w:rsid w:val="005D195E"/>
    <w:rsid w:val="005E7D5F"/>
    <w:rsid w:val="00600AB4"/>
    <w:rsid w:val="0061089D"/>
    <w:rsid w:val="00611C5B"/>
    <w:rsid w:val="00616BF0"/>
    <w:rsid w:val="0062358B"/>
    <w:rsid w:val="00651825"/>
    <w:rsid w:val="00652680"/>
    <w:rsid w:val="00654C89"/>
    <w:rsid w:val="00662EC8"/>
    <w:rsid w:val="00682F90"/>
    <w:rsid w:val="00683FF1"/>
    <w:rsid w:val="00684EE5"/>
    <w:rsid w:val="00686AD1"/>
    <w:rsid w:val="00693279"/>
    <w:rsid w:val="006969EA"/>
    <w:rsid w:val="006A6F65"/>
    <w:rsid w:val="006B2D33"/>
    <w:rsid w:val="006B2FC2"/>
    <w:rsid w:val="006B2FE5"/>
    <w:rsid w:val="006B5CC7"/>
    <w:rsid w:val="006E1C7D"/>
    <w:rsid w:val="006E6751"/>
    <w:rsid w:val="006F668A"/>
    <w:rsid w:val="006F765D"/>
    <w:rsid w:val="007076A0"/>
    <w:rsid w:val="00717E57"/>
    <w:rsid w:val="00730F54"/>
    <w:rsid w:val="0075037A"/>
    <w:rsid w:val="0075349C"/>
    <w:rsid w:val="00766EBC"/>
    <w:rsid w:val="00775DEF"/>
    <w:rsid w:val="0078025E"/>
    <w:rsid w:val="007838A0"/>
    <w:rsid w:val="00786D75"/>
    <w:rsid w:val="00796B9D"/>
    <w:rsid w:val="007A093A"/>
    <w:rsid w:val="007B78B8"/>
    <w:rsid w:val="007D197A"/>
    <w:rsid w:val="007D552F"/>
    <w:rsid w:val="007E08F2"/>
    <w:rsid w:val="007E229E"/>
    <w:rsid w:val="007F6540"/>
    <w:rsid w:val="007F7770"/>
    <w:rsid w:val="008164C6"/>
    <w:rsid w:val="008219B5"/>
    <w:rsid w:val="008322BD"/>
    <w:rsid w:val="00847960"/>
    <w:rsid w:val="00847F22"/>
    <w:rsid w:val="00856B4A"/>
    <w:rsid w:val="00864243"/>
    <w:rsid w:val="00881B26"/>
    <w:rsid w:val="0088574F"/>
    <w:rsid w:val="00885E65"/>
    <w:rsid w:val="008B0C6F"/>
    <w:rsid w:val="008D20E7"/>
    <w:rsid w:val="008E137E"/>
    <w:rsid w:val="008E47E2"/>
    <w:rsid w:val="008E4EBF"/>
    <w:rsid w:val="009034F4"/>
    <w:rsid w:val="0090638B"/>
    <w:rsid w:val="00923384"/>
    <w:rsid w:val="00937AC2"/>
    <w:rsid w:val="00944B6A"/>
    <w:rsid w:val="00952433"/>
    <w:rsid w:val="00954A7B"/>
    <w:rsid w:val="00957E99"/>
    <w:rsid w:val="0096076B"/>
    <w:rsid w:val="00966226"/>
    <w:rsid w:val="00983DC8"/>
    <w:rsid w:val="009974C3"/>
    <w:rsid w:val="009B24DF"/>
    <w:rsid w:val="009C1C17"/>
    <w:rsid w:val="009C2D94"/>
    <w:rsid w:val="009C3458"/>
    <w:rsid w:val="009D4338"/>
    <w:rsid w:val="009E2F35"/>
    <w:rsid w:val="009F00AD"/>
    <w:rsid w:val="00A17438"/>
    <w:rsid w:val="00A23DF2"/>
    <w:rsid w:val="00A3259F"/>
    <w:rsid w:val="00A4112B"/>
    <w:rsid w:val="00A4431C"/>
    <w:rsid w:val="00A46C2E"/>
    <w:rsid w:val="00A57273"/>
    <w:rsid w:val="00A60038"/>
    <w:rsid w:val="00A74D9A"/>
    <w:rsid w:val="00A75780"/>
    <w:rsid w:val="00AA6D61"/>
    <w:rsid w:val="00AD169E"/>
    <w:rsid w:val="00AD6AAB"/>
    <w:rsid w:val="00AE52D0"/>
    <w:rsid w:val="00AF30A9"/>
    <w:rsid w:val="00AF5F6D"/>
    <w:rsid w:val="00B06719"/>
    <w:rsid w:val="00B36CB3"/>
    <w:rsid w:val="00B462F0"/>
    <w:rsid w:val="00B52268"/>
    <w:rsid w:val="00B57BFB"/>
    <w:rsid w:val="00B81F40"/>
    <w:rsid w:val="00B8445B"/>
    <w:rsid w:val="00B870C7"/>
    <w:rsid w:val="00B903FD"/>
    <w:rsid w:val="00BA39A3"/>
    <w:rsid w:val="00BA413B"/>
    <w:rsid w:val="00BA6708"/>
    <w:rsid w:val="00BB5886"/>
    <w:rsid w:val="00BC4F2B"/>
    <w:rsid w:val="00BD1029"/>
    <w:rsid w:val="00BD4B57"/>
    <w:rsid w:val="00C02052"/>
    <w:rsid w:val="00C11A02"/>
    <w:rsid w:val="00C1390A"/>
    <w:rsid w:val="00C50531"/>
    <w:rsid w:val="00C53863"/>
    <w:rsid w:val="00C555DA"/>
    <w:rsid w:val="00C60015"/>
    <w:rsid w:val="00C67441"/>
    <w:rsid w:val="00C72236"/>
    <w:rsid w:val="00C76082"/>
    <w:rsid w:val="00C81109"/>
    <w:rsid w:val="00C849F3"/>
    <w:rsid w:val="00C901BF"/>
    <w:rsid w:val="00CA40E6"/>
    <w:rsid w:val="00CB79DB"/>
    <w:rsid w:val="00CC7154"/>
    <w:rsid w:val="00CD3DFC"/>
    <w:rsid w:val="00CE16FE"/>
    <w:rsid w:val="00CF523E"/>
    <w:rsid w:val="00D07568"/>
    <w:rsid w:val="00D117DA"/>
    <w:rsid w:val="00D215C7"/>
    <w:rsid w:val="00D40162"/>
    <w:rsid w:val="00D53FA9"/>
    <w:rsid w:val="00D75BC9"/>
    <w:rsid w:val="00D846AB"/>
    <w:rsid w:val="00D87F60"/>
    <w:rsid w:val="00D93109"/>
    <w:rsid w:val="00DA3D00"/>
    <w:rsid w:val="00DC1831"/>
    <w:rsid w:val="00DD2175"/>
    <w:rsid w:val="00DE1BE0"/>
    <w:rsid w:val="00DF700C"/>
    <w:rsid w:val="00E03C57"/>
    <w:rsid w:val="00E10B75"/>
    <w:rsid w:val="00E21225"/>
    <w:rsid w:val="00E37B03"/>
    <w:rsid w:val="00E45537"/>
    <w:rsid w:val="00EB1651"/>
    <w:rsid w:val="00EB601A"/>
    <w:rsid w:val="00EC0FBB"/>
    <w:rsid w:val="00EC5924"/>
    <w:rsid w:val="00EF6524"/>
    <w:rsid w:val="00F157E4"/>
    <w:rsid w:val="00F162CF"/>
    <w:rsid w:val="00F22F5B"/>
    <w:rsid w:val="00F23D56"/>
    <w:rsid w:val="00F35BAE"/>
    <w:rsid w:val="00F467CF"/>
    <w:rsid w:val="00F621B9"/>
    <w:rsid w:val="00F71BE0"/>
    <w:rsid w:val="00F766F2"/>
    <w:rsid w:val="00F80F3F"/>
    <w:rsid w:val="00F9128A"/>
    <w:rsid w:val="00F91A4A"/>
    <w:rsid w:val="00F96882"/>
    <w:rsid w:val="00FA0583"/>
    <w:rsid w:val="00FD2806"/>
    <w:rsid w:val="00FE41F7"/>
    <w:rsid w:val="00FF19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0EEDADB"/>
  <w15:chartTrackingRefBased/>
  <w15:docId w15:val="{47310029-8AB1-4CBC-A91F-F0CA3EC66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2465"/>
  </w:style>
  <w:style w:type="paragraph" w:styleId="Heading1">
    <w:name w:val="heading 1"/>
    <w:basedOn w:val="Normal"/>
    <w:next w:val="Normal"/>
    <w:link w:val="Heading1Char"/>
    <w:uiPriority w:val="9"/>
    <w:qFormat/>
    <w:rsid w:val="003D2465"/>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3D2465"/>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unhideWhenUsed/>
    <w:qFormat/>
    <w:rsid w:val="003D2465"/>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3D2465"/>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3D2465"/>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3D2465"/>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3D2465"/>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3D2465"/>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3D2465"/>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55DA"/>
    <w:pPr>
      <w:ind w:left="720"/>
      <w:contextualSpacing/>
    </w:pPr>
  </w:style>
  <w:style w:type="table" w:styleId="TableGrid">
    <w:name w:val="Table Grid"/>
    <w:basedOn w:val="TableNormal"/>
    <w:uiPriority w:val="39"/>
    <w:rsid w:val="00C555DA"/>
    <w:pPr>
      <w:spacing w:after="0" w:line="240" w:lineRule="auto"/>
      <w:ind w:left="720"/>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555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55DA"/>
    <w:rPr>
      <w:rFonts w:ascii="Arial" w:hAnsi="Arial" w:cs="Arial"/>
      <w:sz w:val="24"/>
      <w:szCs w:val="24"/>
    </w:rPr>
  </w:style>
  <w:style w:type="character" w:styleId="CommentReference">
    <w:name w:val="annotation reference"/>
    <w:basedOn w:val="DefaultParagraphFont"/>
    <w:uiPriority w:val="99"/>
    <w:semiHidden/>
    <w:unhideWhenUsed/>
    <w:rsid w:val="00C555DA"/>
    <w:rPr>
      <w:sz w:val="16"/>
      <w:szCs w:val="16"/>
    </w:rPr>
  </w:style>
  <w:style w:type="paragraph" w:styleId="CommentText">
    <w:name w:val="annotation text"/>
    <w:basedOn w:val="Normal"/>
    <w:link w:val="CommentTextChar"/>
    <w:uiPriority w:val="99"/>
    <w:semiHidden/>
    <w:unhideWhenUsed/>
    <w:rsid w:val="00C555DA"/>
    <w:pPr>
      <w:spacing w:line="240" w:lineRule="auto"/>
    </w:pPr>
    <w:rPr>
      <w:sz w:val="20"/>
      <w:szCs w:val="20"/>
    </w:rPr>
  </w:style>
  <w:style w:type="character" w:customStyle="1" w:styleId="CommentTextChar">
    <w:name w:val="Comment Text Char"/>
    <w:basedOn w:val="DefaultParagraphFont"/>
    <w:link w:val="CommentText"/>
    <w:uiPriority w:val="99"/>
    <w:semiHidden/>
    <w:rsid w:val="00C555DA"/>
    <w:rPr>
      <w:rFonts w:ascii="Arial" w:hAnsi="Arial" w:cs="Arial"/>
      <w:sz w:val="20"/>
      <w:szCs w:val="20"/>
    </w:rPr>
  </w:style>
  <w:style w:type="paragraph" w:styleId="BalloonText">
    <w:name w:val="Balloon Text"/>
    <w:basedOn w:val="Normal"/>
    <w:link w:val="BalloonTextChar"/>
    <w:uiPriority w:val="99"/>
    <w:semiHidden/>
    <w:unhideWhenUsed/>
    <w:rsid w:val="00C555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5DA"/>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83FF1"/>
    <w:rPr>
      <w:b/>
      <w:bCs/>
    </w:rPr>
  </w:style>
  <w:style w:type="character" w:customStyle="1" w:styleId="CommentSubjectChar">
    <w:name w:val="Comment Subject Char"/>
    <w:basedOn w:val="CommentTextChar"/>
    <w:link w:val="CommentSubject"/>
    <w:uiPriority w:val="99"/>
    <w:semiHidden/>
    <w:rsid w:val="00683FF1"/>
    <w:rPr>
      <w:rFonts w:ascii="Arial" w:hAnsi="Arial" w:cs="Arial"/>
      <w:b/>
      <w:bCs/>
      <w:sz w:val="20"/>
      <w:szCs w:val="20"/>
    </w:rPr>
  </w:style>
  <w:style w:type="character" w:styleId="Hyperlink">
    <w:name w:val="Hyperlink"/>
    <w:basedOn w:val="DefaultParagraphFont"/>
    <w:uiPriority w:val="99"/>
    <w:unhideWhenUsed/>
    <w:rsid w:val="00937AC2"/>
    <w:rPr>
      <w:color w:val="0563C1" w:themeColor="hyperlink"/>
      <w:u w:val="single"/>
    </w:rPr>
  </w:style>
  <w:style w:type="character" w:styleId="UnresolvedMention">
    <w:name w:val="Unresolved Mention"/>
    <w:basedOn w:val="DefaultParagraphFont"/>
    <w:uiPriority w:val="99"/>
    <w:semiHidden/>
    <w:unhideWhenUsed/>
    <w:rsid w:val="00937AC2"/>
    <w:rPr>
      <w:color w:val="605E5C"/>
      <w:shd w:val="clear" w:color="auto" w:fill="E1DFDD"/>
    </w:rPr>
  </w:style>
  <w:style w:type="paragraph" w:styleId="Header">
    <w:name w:val="header"/>
    <w:basedOn w:val="Normal"/>
    <w:link w:val="HeaderChar"/>
    <w:uiPriority w:val="99"/>
    <w:unhideWhenUsed/>
    <w:rsid w:val="00717E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7E57"/>
    <w:rPr>
      <w:rFonts w:ascii="Arial" w:hAnsi="Arial" w:cs="Arial"/>
      <w:sz w:val="24"/>
      <w:szCs w:val="24"/>
    </w:rPr>
  </w:style>
  <w:style w:type="character" w:customStyle="1" w:styleId="Heading2Char">
    <w:name w:val="Heading 2 Char"/>
    <w:basedOn w:val="DefaultParagraphFont"/>
    <w:link w:val="Heading2"/>
    <w:uiPriority w:val="9"/>
    <w:rsid w:val="003D2465"/>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rsid w:val="003D2465"/>
    <w:rPr>
      <w:rFonts w:asciiTheme="majorHAnsi" w:eastAsiaTheme="majorEastAsia" w:hAnsiTheme="majorHAnsi" w:cstheme="majorBidi"/>
      <w:color w:val="538135" w:themeColor="accent6" w:themeShade="BF"/>
      <w:sz w:val="24"/>
      <w:szCs w:val="24"/>
    </w:rPr>
  </w:style>
  <w:style w:type="character" w:customStyle="1" w:styleId="Heading1Char">
    <w:name w:val="Heading 1 Char"/>
    <w:basedOn w:val="DefaultParagraphFont"/>
    <w:link w:val="Heading1"/>
    <w:uiPriority w:val="9"/>
    <w:rsid w:val="003D2465"/>
    <w:rPr>
      <w:rFonts w:asciiTheme="majorHAnsi" w:eastAsiaTheme="majorEastAsia" w:hAnsiTheme="majorHAnsi" w:cstheme="majorBidi"/>
      <w:color w:val="538135" w:themeColor="accent6" w:themeShade="BF"/>
      <w:sz w:val="40"/>
      <w:szCs w:val="40"/>
    </w:rPr>
  </w:style>
  <w:style w:type="character" w:customStyle="1" w:styleId="Heading4Char">
    <w:name w:val="Heading 4 Char"/>
    <w:basedOn w:val="DefaultParagraphFont"/>
    <w:link w:val="Heading4"/>
    <w:uiPriority w:val="9"/>
    <w:semiHidden/>
    <w:rsid w:val="003D2465"/>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3D2465"/>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3D2465"/>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3D2465"/>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3D2465"/>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3D2465"/>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unhideWhenUsed/>
    <w:qFormat/>
    <w:rsid w:val="003D2465"/>
    <w:pPr>
      <w:spacing w:line="240" w:lineRule="auto"/>
    </w:pPr>
    <w:rPr>
      <w:b/>
      <w:bCs/>
      <w:smallCaps/>
      <w:color w:val="595959" w:themeColor="text1" w:themeTint="A6"/>
    </w:rPr>
  </w:style>
  <w:style w:type="paragraph" w:styleId="Title">
    <w:name w:val="Title"/>
    <w:basedOn w:val="Normal"/>
    <w:next w:val="Normal"/>
    <w:link w:val="TitleChar"/>
    <w:uiPriority w:val="10"/>
    <w:qFormat/>
    <w:rsid w:val="003D246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3D2465"/>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3D2465"/>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3D2465"/>
    <w:rPr>
      <w:rFonts w:asciiTheme="majorHAnsi" w:eastAsiaTheme="majorEastAsia" w:hAnsiTheme="majorHAnsi" w:cstheme="majorBidi"/>
      <w:sz w:val="30"/>
      <w:szCs w:val="30"/>
    </w:rPr>
  </w:style>
  <w:style w:type="character" w:styleId="Strong">
    <w:name w:val="Strong"/>
    <w:basedOn w:val="DefaultParagraphFont"/>
    <w:uiPriority w:val="22"/>
    <w:qFormat/>
    <w:rsid w:val="003D2465"/>
    <w:rPr>
      <w:b/>
      <w:bCs/>
    </w:rPr>
  </w:style>
  <w:style w:type="character" w:styleId="Emphasis">
    <w:name w:val="Emphasis"/>
    <w:basedOn w:val="DefaultParagraphFont"/>
    <w:uiPriority w:val="20"/>
    <w:qFormat/>
    <w:rsid w:val="003D2465"/>
    <w:rPr>
      <w:i/>
      <w:iCs/>
      <w:color w:val="70AD47" w:themeColor="accent6"/>
    </w:rPr>
  </w:style>
  <w:style w:type="paragraph" w:styleId="NoSpacing">
    <w:name w:val="No Spacing"/>
    <w:uiPriority w:val="1"/>
    <w:qFormat/>
    <w:rsid w:val="003D2465"/>
    <w:pPr>
      <w:spacing w:after="0" w:line="240" w:lineRule="auto"/>
    </w:pPr>
  </w:style>
  <w:style w:type="paragraph" w:styleId="Quote">
    <w:name w:val="Quote"/>
    <w:basedOn w:val="Normal"/>
    <w:next w:val="Normal"/>
    <w:link w:val="QuoteChar"/>
    <w:uiPriority w:val="29"/>
    <w:qFormat/>
    <w:rsid w:val="003D2465"/>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3D2465"/>
    <w:rPr>
      <w:i/>
      <w:iCs/>
      <w:color w:val="262626" w:themeColor="text1" w:themeTint="D9"/>
    </w:rPr>
  </w:style>
  <w:style w:type="paragraph" w:styleId="IntenseQuote">
    <w:name w:val="Intense Quote"/>
    <w:basedOn w:val="Normal"/>
    <w:next w:val="Normal"/>
    <w:link w:val="IntenseQuoteChar"/>
    <w:uiPriority w:val="30"/>
    <w:qFormat/>
    <w:rsid w:val="003D2465"/>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3D2465"/>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3D2465"/>
    <w:rPr>
      <w:i/>
      <w:iCs/>
    </w:rPr>
  </w:style>
  <w:style w:type="character" w:styleId="IntenseEmphasis">
    <w:name w:val="Intense Emphasis"/>
    <w:basedOn w:val="DefaultParagraphFont"/>
    <w:uiPriority w:val="21"/>
    <w:qFormat/>
    <w:rsid w:val="003D2465"/>
    <w:rPr>
      <w:b/>
      <w:bCs/>
      <w:i/>
      <w:iCs/>
    </w:rPr>
  </w:style>
  <w:style w:type="character" w:styleId="SubtleReference">
    <w:name w:val="Subtle Reference"/>
    <w:basedOn w:val="DefaultParagraphFont"/>
    <w:uiPriority w:val="31"/>
    <w:qFormat/>
    <w:rsid w:val="003D2465"/>
    <w:rPr>
      <w:smallCaps/>
      <w:color w:val="595959" w:themeColor="text1" w:themeTint="A6"/>
    </w:rPr>
  </w:style>
  <w:style w:type="character" w:styleId="IntenseReference">
    <w:name w:val="Intense Reference"/>
    <w:basedOn w:val="DefaultParagraphFont"/>
    <w:uiPriority w:val="32"/>
    <w:qFormat/>
    <w:rsid w:val="003D2465"/>
    <w:rPr>
      <w:b/>
      <w:bCs/>
      <w:smallCaps/>
      <w:color w:val="70AD47" w:themeColor="accent6"/>
    </w:rPr>
  </w:style>
  <w:style w:type="character" w:styleId="BookTitle">
    <w:name w:val="Book Title"/>
    <w:basedOn w:val="DefaultParagraphFont"/>
    <w:uiPriority w:val="33"/>
    <w:qFormat/>
    <w:rsid w:val="003D2465"/>
    <w:rPr>
      <w:b/>
      <w:bCs/>
      <w:caps w:val="0"/>
      <w:smallCaps/>
      <w:spacing w:val="7"/>
      <w:sz w:val="21"/>
      <w:szCs w:val="21"/>
    </w:rPr>
  </w:style>
  <w:style w:type="paragraph" w:styleId="TOCHeading">
    <w:name w:val="TOC Heading"/>
    <w:basedOn w:val="Heading1"/>
    <w:next w:val="Normal"/>
    <w:uiPriority w:val="39"/>
    <w:unhideWhenUsed/>
    <w:qFormat/>
    <w:rsid w:val="003D2465"/>
    <w:pPr>
      <w:outlineLvl w:val="9"/>
    </w:pPr>
  </w:style>
  <w:style w:type="paragraph" w:styleId="TOC1">
    <w:name w:val="toc 1"/>
    <w:basedOn w:val="Normal"/>
    <w:next w:val="Normal"/>
    <w:autoRedefine/>
    <w:uiPriority w:val="39"/>
    <w:unhideWhenUsed/>
    <w:rsid w:val="00D40162"/>
    <w:pPr>
      <w:spacing w:after="100"/>
    </w:pPr>
  </w:style>
  <w:style w:type="paragraph" w:styleId="TOC2">
    <w:name w:val="toc 2"/>
    <w:basedOn w:val="Normal"/>
    <w:next w:val="Normal"/>
    <w:autoRedefine/>
    <w:uiPriority w:val="39"/>
    <w:unhideWhenUsed/>
    <w:rsid w:val="000A7080"/>
    <w:pPr>
      <w:tabs>
        <w:tab w:val="right" w:leader="dot" w:pos="9016"/>
      </w:tabs>
      <w:spacing w:after="100"/>
      <w:ind w:left="210"/>
    </w:pPr>
    <w:rPr>
      <w:rFonts w:cstheme="minorHAnsi"/>
      <w:noProof/>
    </w:rPr>
  </w:style>
  <w:style w:type="paragraph" w:styleId="TableofFigures">
    <w:name w:val="table of figures"/>
    <w:basedOn w:val="Normal"/>
    <w:next w:val="Normal"/>
    <w:uiPriority w:val="99"/>
    <w:unhideWhenUsed/>
    <w:rsid w:val="00C81109"/>
    <w:pPr>
      <w:spacing w:after="0"/>
    </w:pPr>
  </w:style>
  <w:style w:type="paragraph" w:styleId="FootnoteText">
    <w:name w:val="footnote text"/>
    <w:basedOn w:val="Normal"/>
    <w:link w:val="FootnoteTextChar"/>
    <w:uiPriority w:val="99"/>
    <w:semiHidden/>
    <w:unhideWhenUsed/>
    <w:rsid w:val="0084796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47960"/>
    <w:rPr>
      <w:sz w:val="20"/>
      <w:szCs w:val="20"/>
    </w:rPr>
  </w:style>
  <w:style w:type="character" w:styleId="FootnoteReference">
    <w:name w:val="footnote reference"/>
    <w:basedOn w:val="DefaultParagraphFont"/>
    <w:uiPriority w:val="99"/>
    <w:semiHidden/>
    <w:unhideWhenUsed/>
    <w:rsid w:val="00847960"/>
    <w:rPr>
      <w:vertAlign w:val="superscript"/>
    </w:rPr>
  </w:style>
  <w:style w:type="paragraph" w:customStyle="1" w:styleId="Default">
    <w:name w:val="Default"/>
    <w:rsid w:val="004700CA"/>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362DAB"/>
    <w:rPr>
      <w:color w:val="954F72" w:themeColor="followedHyperlink"/>
      <w:u w:val="single"/>
    </w:rPr>
  </w:style>
  <w:style w:type="table" w:customStyle="1" w:styleId="TableStyle4">
    <w:name w:val="Table Style 4"/>
    <w:basedOn w:val="TableNormal"/>
    <w:uiPriority w:val="99"/>
    <w:qFormat/>
    <w:rsid w:val="00881B26"/>
    <w:pPr>
      <w:spacing w:after="0" w:line="240" w:lineRule="auto"/>
      <w:ind w:left="85" w:right="85"/>
      <w:jc w:val="center"/>
    </w:pPr>
    <w:rPr>
      <w:rFonts w:ascii="Arial" w:eastAsia="Arial"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shd w:val="clear" w:color="auto" w:fill="auto"/>
      <w:vAlign w:val="center"/>
    </w:tcPr>
    <w:tblStylePr w:type="firstRow">
      <w:rPr>
        <w:rFonts w:ascii="Arial Bold" w:hAnsi="Arial Bold"/>
        <w:b/>
        <w:color w:val="FFFFFF" w:themeColor="background1"/>
        <w:sz w:val="28"/>
        <w:u w:val="none" w:color="FFFFFF" w:themeColor="background1"/>
      </w:rPr>
      <w:tblPr/>
      <w:tcPr>
        <w:shd w:val="clear" w:color="auto" w:fill="008938"/>
      </w:tcPr>
    </w:tblStylePr>
    <w:tblStylePr w:type="firstCol">
      <w:rPr>
        <w:b w:val="0"/>
        <w:i w:val="0"/>
      </w:rPr>
    </w:tblStylePr>
  </w:style>
  <w:style w:type="table" w:styleId="LightGrid-Accent1">
    <w:name w:val="Light Grid Accent 1"/>
    <w:basedOn w:val="TableNormal"/>
    <w:uiPriority w:val="62"/>
    <w:rsid w:val="00CF523E"/>
    <w:pPr>
      <w:spacing w:after="0" w:line="240" w:lineRule="auto"/>
    </w:pPr>
    <w:rPr>
      <w:sz w:val="22"/>
      <w:szCs w:val="22"/>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customStyle="1" w:styleId="Style1">
    <w:name w:val="Style1"/>
    <w:basedOn w:val="Normal"/>
    <w:link w:val="Style1Char"/>
    <w:qFormat/>
    <w:rsid w:val="00B36CB3"/>
    <w:pPr>
      <w:spacing w:before="120" w:after="120" w:line="360" w:lineRule="auto"/>
    </w:pPr>
    <w:rPr>
      <w:rFonts w:ascii="Arial" w:eastAsia="Times New Roman" w:hAnsi="Arial" w:cs="Times New Roman"/>
      <w:sz w:val="24"/>
      <w:szCs w:val="24"/>
    </w:rPr>
  </w:style>
  <w:style w:type="character" w:customStyle="1" w:styleId="Style1Char">
    <w:name w:val="Style1 Char"/>
    <w:link w:val="Style1"/>
    <w:rsid w:val="00B36CB3"/>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chorley.gov.uk/article/1991/Air-quality"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mod/mgUserInfo.aspx?UID=1421&amp;$LO$=1"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beta.chorley.gov.uk/article/1652/Noise-and-nuisance-complaints" TargetMode="Externa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publications/chief-medical-officer-annual-report-2017-health-impacts-of-all-pollution-what-do-we-know" TargetMode="External"/><Relationship Id="rId7" Type="http://schemas.openxmlformats.org/officeDocument/2006/relationships/hyperlink" Target="https://assets.publishing.service.gov.uk/government/uploads/system/uploads/attachment_data/file/784055/Review_of_interventions_to_improve_air_quality.pdf" TargetMode="External"/><Relationship Id="rId2" Type="http://schemas.openxmlformats.org/officeDocument/2006/relationships/hyperlink" Target="https://www.eea.europa.eu/help/glossary/eea-glossary/air-pollution" TargetMode="External"/><Relationship Id="rId1" Type="http://schemas.openxmlformats.org/officeDocument/2006/relationships/hyperlink" Target="https://fingertips.phe.org.uk/indicator-list/view/uWvxADQhNU" TargetMode="External"/><Relationship Id="rId6" Type="http://schemas.openxmlformats.org/officeDocument/2006/relationships/hyperlink" Target="https://www.nice.org.uk/guidance/ng70" TargetMode="External"/><Relationship Id="rId5" Type="http://schemas.openxmlformats.org/officeDocument/2006/relationships/hyperlink" Target="https://www.gov.uk/government/publications/clean-air-strategy-2019" TargetMode="External"/><Relationship Id="rId4" Type="http://schemas.openxmlformats.org/officeDocument/2006/relationships/hyperlink" Target="https://laqm.defra.gov.uk/documents/LAQM-PG16-April-16-v1.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299F1B-CA81-4228-BD11-5B4781F71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36</Pages>
  <Words>7678</Words>
  <Characters>43771</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Chorley Council</Company>
  <LinksUpToDate>false</LinksUpToDate>
  <CharactersWithSpaces>51347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Williams</dc:creator>
  <cp:keywords/>
  <dc:description/>
  <cp:lastModifiedBy>Matt Evans</cp:lastModifiedBy>
  <cp:revision>27</cp:revision>
  <dcterms:created xsi:type="dcterms:W3CDTF">2022-06-09T10:14:00Z</dcterms:created>
  <dcterms:modified xsi:type="dcterms:W3CDTF">2022-07-20T14:52:00Z</dcterms:modified>
</cp:coreProperties>
</file>